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F5" w:rsidRPr="008A56BA" w:rsidRDefault="00A62FF5" w:rsidP="009F4A1F">
      <w:pPr>
        <w:ind w:left="1416" w:hanging="1416"/>
        <w:jc w:val="center"/>
        <w:rPr>
          <w:rFonts w:ascii="Arial" w:hAnsi="Arial" w:cs="Arial"/>
          <w:b/>
        </w:rPr>
      </w:pPr>
      <w:r w:rsidRPr="008A56BA">
        <w:rPr>
          <w:rFonts w:ascii="Arial" w:hAnsi="Arial" w:cs="Arial"/>
          <w:b/>
        </w:rPr>
        <w:t>Cuando el Nuevo Pensamiento se vuelve obsoleto… la revolución pierde todo su color</w:t>
      </w:r>
    </w:p>
    <w:p w:rsidR="00A62FF5" w:rsidRPr="008A56BA" w:rsidRDefault="00A62FF5" w:rsidP="00A62FF5">
      <w:pPr>
        <w:jc w:val="center"/>
        <w:rPr>
          <w:rFonts w:ascii="Arial" w:hAnsi="Arial" w:cs="Arial"/>
          <w:b/>
        </w:rPr>
      </w:pPr>
    </w:p>
    <w:p w:rsidR="00A62FF5" w:rsidRPr="008A56BA" w:rsidRDefault="00A62FF5" w:rsidP="00A62FF5">
      <w:pPr>
        <w:jc w:val="center"/>
        <w:rPr>
          <w:rFonts w:ascii="Arial" w:hAnsi="Arial" w:cs="Arial"/>
          <w:b/>
        </w:rPr>
      </w:pPr>
    </w:p>
    <w:p w:rsidR="00A62FF5" w:rsidRDefault="00A62FF5" w:rsidP="00A62FF5">
      <w:pPr>
        <w:rPr>
          <w:rFonts w:ascii="Arial" w:hAnsi="Arial" w:cs="Arial"/>
          <w:b/>
        </w:rPr>
      </w:pPr>
    </w:p>
    <w:p w:rsidR="008A56BA" w:rsidRPr="008A56BA" w:rsidRDefault="008A56BA" w:rsidP="00A62FF5">
      <w:pPr>
        <w:rPr>
          <w:rFonts w:ascii="Arial" w:hAnsi="Arial" w:cs="Arial"/>
          <w:b/>
        </w:rPr>
      </w:pPr>
    </w:p>
    <w:p w:rsidR="00A62FF5" w:rsidRPr="008A56BA" w:rsidRDefault="00A62FF5" w:rsidP="00A62FF5">
      <w:pPr>
        <w:jc w:val="center"/>
        <w:rPr>
          <w:rFonts w:ascii="Arial" w:hAnsi="Arial" w:cs="Arial"/>
          <w:b/>
        </w:rPr>
      </w:pPr>
    </w:p>
    <w:p w:rsidR="00A62FF5" w:rsidRPr="008A56BA" w:rsidRDefault="00A62FF5" w:rsidP="00A62FF5">
      <w:pPr>
        <w:jc w:val="center"/>
        <w:rPr>
          <w:rFonts w:ascii="Arial" w:hAnsi="Arial" w:cs="Arial"/>
          <w:b/>
        </w:rPr>
      </w:pPr>
    </w:p>
    <w:p w:rsidR="00A62FF5" w:rsidRPr="008A56BA" w:rsidRDefault="00A62FF5" w:rsidP="00A62FF5">
      <w:pPr>
        <w:jc w:val="center"/>
        <w:rPr>
          <w:rFonts w:ascii="Arial" w:hAnsi="Arial" w:cs="Arial"/>
          <w:b/>
        </w:rPr>
      </w:pPr>
      <w:r w:rsidRPr="008A56BA">
        <w:rPr>
          <w:rFonts w:ascii="Arial" w:hAnsi="Arial" w:cs="Arial"/>
          <w:b/>
        </w:rPr>
        <w:t xml:space="preserve">ANGÉLICA RODRÍGUEZ </w:t>
      </w:r>
      <w:proofErr w:type="spellStart"/>
      <w:r w:rsidRPr="008A56BA">
        <w:rPr>
          <w:rFonts w:ascii="Arial" w:hAnsi="Arial" w:cs="Arial"/>
          <w:b/>
        </w:rPr>
        <w:t>RODRÍGUEZ</w:t>
      </w:r>
      <w:proofErr w:type="spellEnd"/>
    </w:p>
    <w:p w:rsidR="00A62FF5" w:rsidRPr="008A56BA" w:rsidRDefault="00A62FF5" w:rsidP="00A62FF5">
      <w:pPr>
        <w:jc w:val="center"/>
        <w:rPr>
          <w:rFonts w:ascii="Arial" w:hAnsi="Arial" w:cs="Arial"/>
        </w:rPr>
      </w:pPr>
      <w:r w:rsidRPr="008A56BA">
        <w:rPr>
          <w:rFonts w:ascii="Arial" w:hAnsi="Arial" w:cs="Arial"/>
        </w:rPr>
        <w:t>Universidad de Salamanca</w:t>
      </w:r>
    </w:p>
    <w:p w:rsidR="00A62FF5" w:rsidRDefault="005D60C5" w:rsidP="00A62FF5">
      <w:pPr>
        <w:jc w:val="center"/>
        <w:rPr>
          <w:rFonts w:ascii="Arial" w:hAnsi="Arial" w:cs="Arial"/>
        </w:rPr>
      </w:pPr>
      <w:hyperlink r:id="rId8" w:history="1">
        <w:r w:rsidR="00A62FF5" w:rsidRPr="008A56BA">
          <w:rPr>
            <w:rStyle w:val="Hipervnculo"/>
            <w:rFonts w:ascii="Arial" w:hAnsi="Arial" w:cs="Arial"/>
            <w:color w:val="auto"/>
            <w:u w:val="none"/>
          </w:rPr>
          <w:t>angelicarodriguezr@usal.es</w:t>
        </w:r>
      </w:hyperlink>
    </w:p>
    <w:p w:rsidR="008A56BA" w:rsidRDefault="008A56BA" w:rsidP="00A62FF5">
      <w:pPr>
        <w:jc w:val="center"/>
        <w:rPr>
          <w:rFonts w:ascii="Arial" w:hAnsi="Arial" w:cs="Arial"/>
        </w:rPr>
      </w:pPr>
    </w:p>
    <w:p w:rsidR="008A56BA" w:rsidRPr="008A56BA" w:rsidRDefault="008A56BA" w:rsidP="00A62FF5">
      <w:pPr>
        <w:jc w:val="center"/>
        <w:rPr>
          <w:rFonts w:ascii="Arial" w:hAnsi="Arial" w:cs="Arial"/>
        </w:rPr>
      </w:pPr>
    </w:p>
    <w:p w:rsidR="00A62FF5" w:rsidRPr="008A56BA" w:rsidRDefault="00A62FF5" w:rsidP="00A62FF5">
      <w:pPr>
        <w:jc w:val="center"/>
        <w:rPr>
          <w:rFonts w:ascii="Arial" w:hAnsi="Arial" w:cs="Arial"/>
        </w:rPr>
      </w:pPr>
    </w:p>
    <w:p w:rsidR="008A56BA" w:rsidRPr="008A56BA" w:rsidRDefault="00A62FF5" w:rsidP="008A56BA">
      <w:pPr>
        <w:jc w:val="both"/>
        <w:rPr>
          <w:rFonts w:ascii="Arial" w:hAnsi="Arial" w:cs="Arial"/>
        </w:rPr>
      </w:pPr>
      <w:r w:rsidRPr="008A56BA">
        <w:rPr>
          <w:rFonts w:ascii="Arial" w:hAnsi="Arial" w:cs="Arial"/>
          <w:b/>
        </w:rPr>
        <w:t xml:space="preserve">Resumen: </w:t>
      </w:r>
      <w:r w:rsidRPr="008A56BA">
        <w:rPr>
          <w:rFonts w:ascii="Arial" w:hAnsi="Arial" w:cs="Arial"/>
        </w:rPr>
        <w:t>Luego de las Revoluciones de Colores que habían tenido lug</w:t>
      </w:r>
      <w:r w:rsidR="00930E76">
        <w:rPr>
          <w:rFonts w:ascii="Arial" w:hAnsi="Arial" w:cs="Arial"/>
        </w:rPr>
        <w:t xml:space="preserve">ar en Serbia, Georgia y Ucrania; </w:t>
      </w:r>
      <w:r w:rsidRPr="008A56BA">
        <w:rPr>
          <w:rFonts w:ascii="Arial" w:hAnsi="Arial" w:cs="Arial"/>
        </w:rPr>
        <w:t>Azerbaiyán también fue escenario de masivas protestas pacíficas en contra del fraude electoral cometido en las elecciones parlamentarias de 2005. En estas protestas, conocidas co</w:t>
      </w:r>
      <w:r w:rsidR="00490E00">
        <w:rPr>
          <w:rFonts w:ascii="Arial" w:hAnsi="Arial" w:cs="Arial"/>
        </w:rPr>
        <w:t>mo la Revolución Azerbaiyana</w:t>
      </w:r>
      <w:r w:rsidRPr="008A56BA">
        <w:rPr>
          <w:rFonts w:ascii="Arial" w:hAnsi="Arial" w:cs="Arial"/>
        </w:rPr>
        <w:t xml:space="preserve">, varios movimientos sociales tuvieron un rol significativo promoviendo la celebración de elecciones libres y justas. Siguiendo el ejemplo de los movimientos sociales </w:t>
      </w:r>
      <w:proofErr w:type="spellStart"/>
      <w:r w:rsidRPr="008A56BA">
        <w:rPr>
          <w:rFonts w:ascii="Arial" w:hAnsi="Arial" w:cs="Arial"/>
        </w:rPr>
        <w:t>Otpor</w:t>
      </w:r>
      <w:proofErr w:type="spellEnd"/>
      <w:r w:rsidRPr="008A56BA">
        <w:rPr>
          <w:rFonts w:ascii="Arial" w:hAnsi="Arial" w:cs="Arial"/>
        </w:rPr>
        <w:t xml:space="preserve"> (Resistencia) de Serbia, </w:t>
      </w:r>
      <w:proofErr w:type="spellStart"/>
      <w:r w:rsidRPr="008A56BA">
        <w:rPr>
          <w:rFonts w:ascii="Arial" w:hAnsi="Arial" w:cs="Arial"/>
        </w:rPr>
        <w:t>Kmara</w:t>
      </w:r>
      <w:proofErr w:type="spellEnd"/>
      <w:r w:rsidRPr="008A56BA">
        <w:rPr>
          <w:rFonts w:ascii="Arial" w:hAnsi="Arial" w:cs="Arial"/>
        </w:rPr>
        <w:t xml:space="preserve"> (Basta) de Georgia y </w:t>
      </w:r>
      <w:proofErr w:type="spellStart"/>
      <w:r w:rsidRPr="008A56BA">
        <w:rPr>
          <w:rFonts w:ascii="Arial" w:hAnsi="Arial" w:cs="Arial"/>
        </w:rPr>
        <w:t>Pora</w:t>
      </w:r>
      <w:proofErr w:type="spellEnd"/>
      <w:r w:rsidRPr="008A56BA">
        <w:rPr>
          <w:rFonts w:ascii="Arial" w:hAnsi="Arial" w:cs="Arial"/>
        </w:rPr>
        <w:t xml:space="preserve"> (Ya es hora) de Ucrania, en Azerbaiyán se conformó el movimiento social </w:t>
      </w:r>
      <w:proofErr w:type="spellStart"/>
      <w:r w:rsidRPr="008A56BA">
        <w:rPr>
          <w:rFonts w:ascii="Arial" w:hAnsi="Arial" w:cs="Arial"/>
        </w:rPr>
        <w:t>Yeni</w:t>
      </w:r>
      <w:proofErr w:type="spellEnd"/>
      <w:r w:rsidRPr="008A56BA">
        <w:rPr>
          <w:rFonts w:ascii="Arial" w:hAnsi="Arial" w:cs="Arial"/>
        </w:rPr>
        <w:t xml:space="preserve"> </w:t>
      </w:r>
      <w:proofErr w:type="spellStart"/>
      <w:r w:rsidRPr="008A56BA">
        <w:rPr>
          <w:rFonts w:ascii="Arial" w:hAnsi="Arial" w:cs="Arial"/>
        </w:rPr>
        <w:t>Fikir</w:t>
      </w:r>
      <w:proofErr w:type="spellEnd"/>
      <w:r w:rsidRPr="008A56BA">
        <w:rPr>
          <w:rFonts w:ascii="Arial" w:hAnsi="Arial" w:cs="Arial"/>
        </w:rPr>
        <w:t xml:space="preserve"> (Nuevo pensamiento) que adelantó importantes tareas de promoción electoral y monitoreo de los comicios, entre otras. No obstante, a diferencia de lo ocurrido en el Este de Europa a comienz</w:t>
      </w:r>
      <w:r w:rsidR="00490E00">
        <w:rPr>
          <w:rFonts w:ascii="Arial" w:hAnsi="Arial" w:cs="Arial"/>
        </w:rPr>
        <w:t>os de siglo, la Revolución Azerbaiyana</w:t>
      </w:r>
      <w:r w:rsidRPr="008A56BA">
        <w:rPr>
          <w:rFonts w:ascii="Arial" w:hAnsi="Arial" w:cs="Arial"/>
        </w:rPr>
        <w:t xml:space="preserve"> fracasó puesto que las elecciones consolidaron el régimen autoritario</w:t>
      </w:r>
      <w:r w:rsidR="00930E76">
        <w:rPr>
          <w:rFonts w:ascii="Arial" w:hAnsi="Arial" w:cs="Arial"/>
        </w:rPr>
        <w:t xml:space="preserve"> competitivo</w:t>
      </w:r>
      <w:r w:rsidRPr="008A56BA">
        <w:rPr>
          <w:rFonts w:ascii="Arial" w:hAnsi="Arial" w:cs="Arial"/>
        </w:rPr>
        <w:t xml:space="preserve"> de </w:t>
      </w:r>
      <w:proofErr w:type="spellStart"/>
      <w:r w:rsidRPr="008A56BA">
        <w:rPr>
          <w:rFonts w:ascii="Arial" w:hAnsi="Arial" w:cs="Arial"/>
        </w:rPr>
        <w:t>Ilham</w:t>
      </w:r>
      <w:proofErr w:type="spellEnd"/>
      <w:r w:rsidRPr="008A56BA">
        <w:rPr>
          <w:rFonts w:ascii="Arial" w:hAnsi="Arial" w:cs="Arial"/>
        </w:rPr>
        <w:t xml:space="preserve"> </w:t>
      </w:r>
      <w:proofErr w:type="spellStart"/>
      <w:r w:rsidRPr="008A56BA">
        <w:rPr>
          <w:rFonts w:ascii="Arial" w:hAnsi="Arial" w:cs="Arial"/>
        </w:rPr>
        <w:t>Aliyev</w:t>
      </w:r>
      <w:proofErr w:type="spellEnd"/>
      <w:r w:rsidRPr="008A56BA">
        <w:rPr>
          <w:rFonts w:ascii="Arial" w:hAnsi="Arial" w:cs="Arial"/>
        </w:rPr>
        <w:t>, quien había llegado al poder mediante elecciones fraudulentas en 2003. E</w:t>
      </w:r>
      <w:r w:rsidR="00ED556D">
        <w:rPr>
          <w:rFonts w:ascii="Arial" w:hAnsi="Arial" w:cs="Arial"/>
        </w:rPr>
        <w:t>n breve, e</w:t>
      </w:r>
      <w:r w:rsidRPr="008A56BA">
        <w:rPr>
          <w:rFonts w:ascii="Arial" w:hAnsi="Arial" w:cs="Arial"/>
        </w:rPr>
        <w:t>l presente documento busca dar cuenta de la génesis, desarrollo y principales aportes del mov</w:t>
      </w:r>
      <w:r w:rsidR="00E221F0">
        <w:rPr>
          <w:rFonts w:ascii="Arial" w:hAnsi="Arial" w:cs="Arial"/>
        </w:rPr>
        <w:t xml:space="preserve">imiento social </w:t>
      </w:r>
      <w:proofErr w:type="spellStart"/>
      <w:r w:rsidR="00E221F0">
        <w:rPr>
          <w:rFonts w:ascii="Arial" w:hAnsi="Arial" w:cs="Arial"/>
        </w:rPr>
        <w:t>Yeni</w:t>
      </w:r>
      <w:proofErr w:type="spellEnd"/>
      <w:r w:rsidR="00E221F0">
        <w:rPr>
          <w:rFonts w:ascii="Arial" w:hAnsi="Arial" w:cs="Arial"/>
        </w:rPr>
        <w:t xml:space="preserve"> </w:t>
      </w:r>
      <w:proofErr w:type="spellStart"/>
      <w:r w:rsidR="00E221F0">
        <w:rPr>
          <w:rFonts w:ascii="Arial" w:hAnsi="Arial" w:cs="Arial"/>
        </w:rPr>
        <w:t>Fikir</w:t>
      </w:r>
      <w:proofErr w:type="spellEnd"/>
      <w:r w:rsidR="00E221F0">
        <w:rPr>
          <w:rFonts w:ascii="Arial" w:hAnsi="Arial" w:cs="Arial"/>
        </w:rPr>
        <w:t xml:space="preserve"> a la Revolución Azerbaiyana</w:t>
      </w:r>
      <w:r w:rsidRPr="008A56BA">
        <w:rPr>
          <w:rFonts w:ascii="Arial" w:hAnsi="Arial" w:cs="Arial"/>
        </w:rPr>
        <w:t xml:space="preserve"> de 2005.</w:t>
      </w:r>
    </w:p>
    <w:p w:rsidR="008A56BA" w:rsidRPr="008A56BA" w:rsidRDefault="008A56BA" w:rsidP="008A56BA">
      <w:pPr>
        <w:jc w:val="both"/>
        <w:rPr>
          <w:rFonts w:ascii="Arial" w:hAnsi="Arial" w:cs="Arial"/>
        </w:rPr>
      </w:pPr>
      <w:r w:rsidRPr="008A56BA">
        <w:rPr>
          <w:rFonts w:ascii="Arial" w:hAnsi="Arial" w:cs="Arial"/>
          <w:b/>
        </w:rPr>
        <w:t xml:space="preserve">Palabras clave: </w:t>
      </w:r>
      <w:r w:rsidRPr="008A56BA">
        <w:rPr>
          <w:rFonts w:ascii="Arial" w:hAnsi="Arial" w:cs="Arial"/>
        </w:rPr>
        <w:t xml:space="preserve">Revoluciones de Colores, Azerbaiyán, movimientos sociales, </w:t>
      </w:r>
      <w:proofErr w:type="spellStart"/>
      <w:r w:rsidRPr="008A56BA">
        <w:rPr>
          <w:rFonts w:ascii="Arial" w:hAnsi="Arial" w:cs="Arial"/>
        </w:rPr>
        <w:t>Yeni</w:t>
      </w:r>
      <w:proofErr w:type="spellEnd"/>
      <w:r w:rsidRPr="008A56BA">
        <w:rPr>
          <w:rFonts w:ascii="Arial" w:hAnsi="Arial" w:cs="Arial"/>
        </w:rPr>
        <w:t xml:space="preserve"> </w:t>
      </w:r>
      <w:proofErr w:type="spellStart"/>
      <w:r w:rsidRPr="008A56BA">
        <w:rPr>
          <w:rFonts w:ascii="Arial" w:hAnsi="Arial" w:cs="Arial"/>
        </w:rPr>
        <w:t>Fikir</w:t>
      </w:r>
      <w:proofErr w:type="spellEnd"/>
      <w:r w:rsidRPr="008A56BA">
        <w:rPr>
          <w:rFonts w:ascii="Arial" w:hAnsi="Arial" w:cs="Arial"/>
        </w:rPr>
        <w:t>, fracaso</w:t>
      </w:r>
      <w:r w:rsidR="00ED556D">
        <w:rPr>
          <w:rFonts w:ascii="Arial" w:hAnsi="Arial" w:cs="Arial"/>
        </w:rPr>
        <w:t>.</w:t>
      </w:r>
    </w:p>
    <w:p w:rsidR="008A56BA" w:rsidRPr="008A56BA" w:rsidRDefault="008A56BA" w:rsidP="008A56BA">
      <w:pPr>
        <w:jc w:val="both"/>
        <w:rPr>
          <w:rFonts w:ascii="Arial" w:hAnsi="Arial" w:cs="Arial"/>
          <w:b/>
        </w:rPr>
      </w:pPr>
    </w:p>
    <w:p w:rsidR="00E221F0" w:rsidRPr="008A56BA" w:rsidRDefault="00E221F0" w:rsidP="00A62FF5">
      <w:pPr>
        <w:jc w:val="both"/>
        <w:rPr>
          <w:rFonts w:ascii="Arial" w:hAnsi="Arial" w:cs="Arial"/>
        </w:rPr>
      </w:pPr>
    </w:p>
    <w:p w:rsidR="00A62FF5" w:rsidRPr="008A56BA" w:rsidRDefault="00A62FF5" w:rsidP="00A62FF5">
      <w:pPr>
        <w:jc w:val="both"/>
        <w:rPr>
          <w:rFonts w:ascii="Arial" w:hAnsi="Arial" w:cs="Arial"/>
          <w:b/>
        </w:rPr>
      </w:pPr>
    </w:p>
    <w:p w:rsidR="000917AA" w:rsidRPr="00EA1076" w:rsidRDefault="00A62FF5" w:rsidP="000917AA">
      <w:pPr>
        <w:jc w:val="both"/>
        <w:rPr>
          <w:rFonts w:ascii="Arial" w:eastAsia="Times New Roman" w:hAnsi="Arial" w:cs="Arial"/>
          <w:lang w:eastAsia="ca-ES"/>
        </w:rPr>
      </w:pPr>
      <w:r w:rsidRPr="008A56BA">
        <w:rPr>
          <w:rFonts w:ascii="Arial" w:hAnsi="Arial" w:cs="Arial"/>
          <w:b/>
        </w:rPr>
        <w:t xml:space="preserve">Angélica Rodríguez </w:t>
      </w:r>
      <w:proofErr w:type="spellStart"/>
      <w:r w:rsidRPr="008A56BA">
        <w:rPr>
          <w:rFonts w:ascii="Arial" w:hAnsi="Arial" w:cs="Arial"/>
          <w:b/>
        </w:rPr>
        <w:t>Rodríguez</w:t>
      </w:r>
      <w:proofErr w:type="spellEnd"/>
      <w:r w:rsidRPr="008A56BA">
        <w:rPr>
          <w:rFonts w:ascii="Arial" w:hAnsi="Arial" w:cs="Arial"/>
          <w:b/>
        </w:rPr>
        <w:t xml:space="preserve">. </w:t>
      </w:r>
      <w:r w:rsidRPr="008A56BA">
        <w:rPr>
          <w:rFonts w:ascii="Arial" w:eastAsia="Times New Roman" w:hAnsi="Arial" w:cs="Arial"/>
          <w:lang w:eastAsia="ca-ES"/>
        </w:rPr>
        <w:t xml:space="preserve">Licenciada en Relaciones Internacionales y Estudios Políticos por la Universidad Militar Nueva Granada de Bogotá-Colombia y Máster en Ciencia Política por la Universidad de Salamanca. Actualmente candidata a doctor en Procesos Políticos Contemporáneos de la misma Universidad, donde es becaria FPU y desarrolla una investigación que lleva por título: “Las razones de éxito y fracaso de los movimientos sociales retadores en las revoluciones de colores”. </w:t>
      </w:r>
    </w:p>
    <w:p w:rsidR="000917AA" w:rsidRPr="008A56BA" w:rsidRDefault="000917AA" w:rsidP="000917AA">
      <w:pPr>
        <w:jc w:val="center"/>
        <w:rPr>
          <w:rFonts w:ascii="Arial" w:hAnsi="Arial" w:cs="Arial"/>
          <w:b/>
        </w:rPr>
      </w:pPr>
      <w:r w:rsidRPr="008A56BA">
        <w:rPr>
          <w:rFonts w:ascii="Arial" w:hAnsi="Arial" w:cs="Arial"/>
          <w:b/>
        </w:rPr>
        <w:lastRenderedPageBreak/>
        <w:t>Cuando el Nuevo Pensamiento se vuelve obsoleto… la revolución pierde todo su color</w:t>
      </w:r>
    </w:p>
    <w:p w:rsidR="000917AA" w:rsidRDefault="000917AA" w:rsidP="000917AA">
      <w:pPr>
        <w:jc w:val="center"/>
        <w:rPr>
          <w:rFonts w:ascii="Arial" w:hAnsi="Arial" w:cs="Arial"/>
          <w:b/>
        </w:rPr>
      </w:pPr>
    </w:p>
    <w:p w:rsidR="000917AA" w:rsidRDefault="000917AA" w:rsidP="008A56BA">
      <w:pPr>
        <w:jc w:val="both"/>
        <w:rPr>
          <w:rFonts w:ascii="Arial" w:eastAsia="Times New Roman" w:hAnsi="Arial" w:cs="Arial"/>
          <w:b/>
          <w:lang w:eastAsia="ca-ES"/>
        </w:rPr>
      </w:pPr>
    </w:p>
    <w:p w:rsidR="006440DC" w:rsidRDefault="006440DC" w:rsidP="008A56BA">
      <w:pPr>
        <w:jc w:val="both"/>
        <w:rPr>
          <w:rFonts w:ascii="Arial" w:eastAsia="Times New Roman" w:hAnsi="Arial" w:cs="Arial"/>
          <w:b/>
          <w:lang w:eastAsia="ca-ES"/>
        </w:rPr>
      </w:pPr>
      <w:r>
        <w:rPr>
          <w:rFonts w:ascii="Arial" w:eastAsia="Times New Roman" w:hAnsi="Arial" w:cs="Arial"/>
          <w:b/>
          <w:lang w:eastAsia="ca-ES"/>
        </w:rPr>
        <w:t>Introducción</w:t>
      </w:r>
    </w:p>
    <w:p w:rsidR="000917AA" w:rsidRDefault="000917AA" w:rsidP="008A56BA">
      <w:pPr>
        <w:jc w:val="both"/>
        <w:rPr>
          <w:rFonts w:ascii="Arial" w:eastAsia="Times New Roman" w:hAnsi="Arial" w:cs="Arial"/>
          <w:b/>
          <w:lang w:eastAsia="ca-ES"/>
        </w:rPr>
      </w:pPr>
    </w:p>
    <w:p w:rsidR="000917AA" w:rsidRDefault="003D1159" w:rsidP="000917AA">
      <w:pPr>
        <w:spacing w:after="120" w:line="360" w:lineRule="auto"/>
        <w:jc w:val="both"/>
        <w:rPr>
          <w:rFonts w:ascii="Arial" w:eastAsia="Calibri" w:hAnsi="Arial" w:cs="Arial"/>
          <w:lang w:val="es-CO"/>
        </w:rPr>
      </w:pPr>
      <w:r>
        <w:rPr>
          <w:rFonts w:ascii="Arial" w:eastAsia="Calibri" w:hAnsi="Arial" w:cs="Arial"/>
          <w:lang w:val="es-CO"/>
        </w:rPr>
        <w:t xml:space="preserve">  </w:t>
      </w:r>
      <w:r w:rsidR="000917AA" w:rsidRPr="000917AA">
        <w:rPr>
          <w:rFonts w:ascii="Arial" w:eastAsia="Calibri" w:hAnsi="Arial" w:cs="Arial"/>
          <w:lang w:val="es-CO"/>
        </w:rPr>
        <w:t xml:space="preserve">A comienzos del siglo XXI, Serbia, Georgia y Ucrania fueron escenario </w:t>
      </w:r>
      <w:r w:rsidR="000917AA" w:rsidRPr="000917AA">
        <w:rPr>
          <w:rFonts w:ascii="Arial" w:eastAsia="Calibri" w:hAnsi="Arial" w:cs="Arial"/>
          <w:color w:val="222222"/>
          <w:shd w:val="clear" w:color="auto" w:fill="FFFFFF"/>
          <w:lang w:val="es-CO"/>
        </w:rPr>
        <w:t>de masivas protestas pacíficas contra el fraude electora</w:t>
      </w:r>
      <w:r w:rsidR="000917AA" w:rsidRPr="000917AA">
        <w:rPr>
          <w:rFonts w:ascii="Arial" w:eastAsia="TimesNewRomanPSMT" w:hAnsi="Arial" w:cs="Arial"/>
          <w:lang w:val="es-CO"/>
        </w:rPr>
        <w:t xml:space="preserve">l. Estos eventos conocidos como </w:t>
      </w:r>
      <w:r>
        <w:rPr>
          <w:rFonts w:ascii="Arial" w:eastAsia="TimesNewRomanPSMT" w:hAnsi="Arial" w:cs="Arial"/>
          <w:i/>
          <w:lang w:val="es-CO"/>
        </w:rPr>
        <w:t>Revoluciones de Colores,</w:t>
      </w:r>
      <w:r w:rsidR="000917AA" w:rsidRPr="000917AA">
        <w:rPr>
          <w:rFonts w:ascii="Arial" w:eastAsia="TimesNewRomanPSMT" w:hAnsi="Arial" w:cs="Arial"/>
          <w:lang w:val="es-CO"/>
        </w:rPr>
        <w:t xml:space="preserve"> generaron una transferencia de poder no prevista en los cauces institucionales y desencadenaron, aunque con resultados muy diferentes,</w:t>
      </w:r>
      <w:r w:rsidR="000917AA" w:rsidRPr="000917AA">
        <w:rPr>
          <w:rFonts w:ascii="Arial" w:eastAsia="Calibri" w:hAnsi="Arial" w:cs="Arial"/>
          <w:lang w:val="es-CO"/>
        </w:rPr>
        <w:t xml:space="preserve"> una oleada de demostracione</w:t>
      </w:r>
      <w:r w:rsidR="00EA1076">
        <w:rPr>
          <w:rFonts w:ascii="Arial" w:eastAsia="Calibri" w:hAnsi="Arial" w:cs="Arial"/>
          <w:lang w:val="es-CO"/>
        </w:rPr>
        <w:t>s en otros Estados postcomunista</w:t>
      </w:r>
      <w:r w:rsidR="000917AA" w:rsidRPr="000917AA">
        <w:rPr>
          <w:rFonts w:ascii="Arial" w:eastAsia="Calibri" w:hAnsi="Arial" w:cs="Arial"/>
          <w:lang w:val="es-CO"/>
        </w:rPr>
        <w:t>s como Bielorrusia, Moldavia, Azerbaiyán y Armenia, entre otros (</w:t>
      </w:r>
      <w:proofErr w:type="spellStart"/>
      <w:r w:rsidR="000917AA" w:rsidRPr="000917AA">
        <w:rPr>
          <w:rFonts w:ascii="Arial" w:eastAsia="Calibri" w:hAnsi="Arial" w:cs="Arial"/>
          <w:lang w:val="es-CO"/>
        </w:rPr>
        <w:t>Polese</w:t>
      </w:r>
      <w:proofErr w:type="spellEnd"/>
      <w:r w:rsidR="000917AA" w:rsidRPr="000917AA">
        <w:rPr>
          <w:rFonts w:ascii="Arial" w:eastAsia="Calibri" w:hAnsi="Arial" w:cs="Arial"/>
          <w:lang w:val="es-CO"/>
        </w:rPr>
        <w:t xml:space="preserve"> &amp; </w:t>
      </w:r>
      <w:proofErr w:type="spellStart"/>
      <w:r w:rsidR="000917AA" w:rsidRPr="000917AA">
        <w:rPr>
          <w:rFonts w:ascii="Arial" w:eastAsia="Calibri" w:hAnsi="Arial" w:cs="Arial"/>
          <w:lang w:val="es-CO"/>
        </w:rPr>
        <w:t>Ó</w:t>
      </w:r>
      <w:proofErr w:type="spellEnd"/>
      <w:r w:rsidR="000917AA" w:rsidRPr="000917AA">
        <w:rPr>
          <w:rFonts w:ascii="Arial" w:eastAsia="Calibri" w:hAnsi="Arial" w:cs="Arial"/>
          <w:lang w:val="es-CO"/>
        </w:rPr>
        <w:t xml:space="preserve"> </w:t>
      </w:r>
      <w:proofErr w:type="spellStart"/>
      <w:r w:rsidR="000917AA" w:rsidRPr="000917AA">
        <w:rPr>
          <w:rFonts w:ascii="Arial" w:eastAsia="Calibri" w:hAnsi="Arial" w:cs="Arial"/>
          <w:lang w:val="es-CO"/>
        </w:rPr>
        <w:t>Bechaín</w:t>
      </w:r>
      <w:proofErr w:type="spellEnd"/>
      <w:r w:rsidR="000917AA" w:rsidRPr="000917AA">
        <w:rPr>
          <w:rFonts w:ascii="Arial" w:eastAsia="Calibri" w:hAnsi="Arial" w:cs="Arial"/>
          <w:lang w:val="es-CO"/>
        </w:rPr>
        <w:t>, 2011). La denominación de Revoluciones de Colores</w:t>
      </w:r>
      <w:r w:rsidR="000917AA" w:rsidRPr="000917AA">
        <w:rPr>
          <w:rFonts w:ascii="Arial" w:eastAsia="Calibri" w:hAnsi="Arial" w:cs="Arial"/>
          <w:color w:val="FF0000"/>
          <w:lang w:val="es-CO"/>
        </w:rPr>
        <w:t xml:space="preserve"> </w:t>
      </w:r>
      <w:r w:rsidR="000917AA" w:rsidRPr="000917AA">
        <w:rPr>
          <w:rFonts w:ascii="Arial" w:eastAsia="Calibri" w:hAnsi="Arial" w:cs="Arial"/>
          <w:lang w:val="es-CO"/>
        </w:rPr>
        <w:t xml:space="preserve">hace alusión a la manera pacífica en la que se puso fin al monopolio del poder político del Partido Comunista checoslovaco mediante la Revolución de Terciopelo de 1989 y; a su vez, se deriva de la utilización simbólica de colores o nombres de flores empleados como elementos de identificación por parte de la oposición, principalmente por los movimientos sociales que participaron activamente dentro de estos procesos y cuyas actuaciones estuvieron inscritas en el marco de la </w:t>
      </w:r>
      <w:proofErr w:type="spellStart"/>
      <w:r w:rsidR="000917AA" w:rsidRPr="000917AA">
        <w:rPr>
          <w:rFonts w:ascii="Arial" w:eastAsia="Calibri" w:hAnsi="Arial" w:cs="Arial"/>
          <w:lang w:val="es-CO"/>
        </w:rPr>
        <w:t>noviolencia</w:t>
      </w:r>
      <w:proofErr w:type="spellEnd"/>
      <w:r w:rsidR="000917AA" w:rsidRPr="000917AA">
        <w:rPr>
          <w:rFonts w:ascii="Arial" w:eastAsia="Calibri" w:hAnsi="Arial" w:cs="Arial"/>
          <w:lang w:val="es-CO"/>
        </w:rPr>
        <w:t>.</w:t>
      </w:r>
      <w:r w:rsidR="000917AA" w:rsidRPr="000917AA">
        <w:rPr>
          <w:rFonts w:ascii="Arial" w:eastAsia="TimesNewRomanPSMT" w:hAnsi="Arial" w:cs="Arial"/>
          <w:lang w:val="es-CO"/>
        </w:rPr>
        <w:t xml:space="preserve"> </w:t>
      </w:r>
    </w:p>
    <w:p w:rsidR="000917AA" w:rsidRDefault="000917AA" w:rsidP="000917AA">
      <w:pPr>
        <w:spacing w:after="120" w:line="360" w:lineRule="auto"/>
        <w:jc w:val="both"/>
        <w:rPr>
          <w:rFonts w:ascii="Arial" w:eastAsia="TimesNewRomanPSMT" w:hAnsi="Arial" w:cs="Arial"/>
          <w:lang w:val="es-CO"/>
        </w:rPr>
      </w:pPr>
    </w:p>
    <w:p w:rsidR="000917AA" w:rsidRDefault="003D1159" w:rsidP="000917AA">
      <w:pPr>
        <w:spacing w:after="120" w:line="360" w:lineRule="auto"/>
        <w:jc w:val="both"/>
        <w:rPr>
          <w:rFonts w:ascii="Arial" w:eastAsia="Calibri" w:hAnsi="Arial" w:cs="Arial"/>
          <w:lang w:val="es-CO"/>
        </w:rPr>
      </w:pPr>
      <w:r>
        <w:rPr>
          <w:rFonts w:ascii="Arial" w:eastAsia="Calibri" w:hAnsi="Arial" w:cs="Arial"/>
          <w:lang w:val="es-CO"/>
        </w:rPr>
        <w:t xml:space="preserve">  </w:t>
      </w:r>
      <w:r w:rsidR="000917AA" w:rsidRPr="000917AA">
        <w:rPr>
          <w:rFonts w:ascii="Arial" w:eastAsia="Calibri" w:hAnsi="Arial" w:cs="Arial"/>
          <w:lang w:val="es-CO"/>
        </w:rPr>
        <w:t>La explosión de Revoluciones de Colores en el escenario Euroasiático trajo consigo un gran interés académico que busca dar cuenta de dichos fenómenos, desde diferentes perspectivas teóricas, debido a su aparición inesperada, resultados considerables y difusión entre países dentro de un lapso relativamente corto de tiempo. No obstante, a pesar de una significativa producción literaria sobre el tema, la mayoría de estudiosos se han concentrado en el rol desplegado por las élites, dejando de lado el aporte realizado por otros actores, como los movimientos sociales, cuya actuación fue determinante a la hora de promover el cambio de régimen</w:t>
      </w:r>
      <w:r>
        <w:rPr>
          <w:rFonts w:ascii="Arial" w:eastAsia="Calibri" w:hAnsi="Arial" w:cs="Arial"/>
          <w:lang w:val="es-CO"/>
        </w:rPr>
        <w:t xml:space="preserve"> o de promover la participación ciudadana en los procesos electorales</w:t>
      </w:r>
      <w:r w:rsidR="000917AA" w:rsidRPr="000917AA">
        <w:rPr>
          <w:rFonts w:ascii="Arial" w:eastAsia="Calibri" w:hAnsi="Arial" w:cs="Arial"/>
          <w:lang w:val="es-CO"/>
        </w:rPr>
        <w:t>. A pesar de su evidente presencia, se ha prestado mucha menos atención al rol desplegado por los movimientos sociales dentro</w:t>
      </w:r>
      <w:r w:rsidR="000917AA">
        <w:rPr>
          <w:rFonts w:ascii="Arial" w:eastAsia="Calibri" w:hAnsi="Arial" w:cs="Arial"/>
          <w:lang w:val="es-CO"/>
        </w:rPr>
        <w:t xml:space="preserve"> de las Revoluciones de Colores y cuando se ha hecho alguna referencia de modo tangencial a los mismos,</w:t>
      </w:r>
      <w:r>
        <w:rPr>
          <w:rFonts w:ascii="Arial" w:eastAsia="Calibri" w:hAnsi="Arial" w:cs="Arial"/>
          <w:lang w:val="es-CO"/>
        </w:rPr>
        <w:t xml:space="preserve"> la mayoría de los trabajos se han centrado en los movimientos y en las revoluciones exitosas tales </w:t>
      </w:r>
      <w:proofErr w:type="spellStart"/>
      <w:r w:rsidR="000917AA" w:rsidRPr="000917AA">
        <w:rPr>
          <w:rFonts w:ascii="Arial" w:eastAsia="Calibri" w:hAnsi="Arial" w:cs="Arial"/>
          <w:lang w:val="es-CO"/>
        </w:rPr>
        <w:t>Otpor</w:t>
      </w:r>
      <w:proofErr w:type="spellEnd"/>
      <w:r w:rsidR="000917AA" w:rsidRPr="000917AA">
        <w:rPr>
          <w:rFonts w:ascii="Arial" w:eastAsia="Calibri" w:hAnsi="Arial" w:cs="Arial"/>
          <w:lang w:val="es-CO"/>
        </w:rPr>
        <w:t xml:space="preserve"> (Resistencia) en la Revolución Negra de </w:t>
      </w:r>
      <w:r>
        <w:rPr>
          <w:rFonts w:ascii="Arial" w:eastAsia="Calibri" w:hAnsi="Arial" w:cs="Arial"/>
          <w:lang w:val="es-CO"/>
        </w:rPr>
        <w:t xml:space="preserve">Serbia de 2000, </w:t>
      </w:r>
      <w:r w:rsidR="000917AA" w:rsidRPr="000917AA">
        <w:rPr>
          <w:rFonts w:ascii="Arial" w:eastAsia="Calibri" w:hAnsi="Arial" w:cs="Arial"/>
          <w:lang w:val="es-CO"/>
        </w:rPr>
        <w:t xml:space="preserve"> </w:t>
      </w:r>
      <w:proofErr w:type="spellStart"/>
      <w:r w:rsidR="000917AA" w:rsidRPr="000917AA">
        <w:rPr>
          <w:rFonts w:ascii="Arial" w:eastAsia="Calibri" w:hAnsi="Arial" w:cs="Arial"/>
          <w:lang w:val="es-CO"/>
        </w:rPr>
        <w:t>Kmara</w:t>
      </w:r>
      <w:proofErr w:type="spellEnd"/>
      <w:r w:rsidR="000917AA" w:rsidRPr="000917AA">
        <w:rPr>
          <w:rFonts w:ascii="Arial" w:eastAsia="Calibri" w:hAnsi="Arial" w:cs="Arial"/>
          <w:lang w:val="es-CO"/>
        </w:rPr>
        <w:t xml:space="preserve"> (Basta) en la Revolución Rosa de </w:t>
      </w:r>
      <w:r>
        <w:rPr>
          <w:rFonts w:ascii="Arial" w:eastAsia="Calibri" w:hAnsi="Arial" w:cs="Arial"/>
          <w:lang w:val="es-CO"/>
        </w:rPr>
        <w:t xml:space="preserve">Georgia de 2003 y </w:t>
      </w:r>
      <w:proofErr w:type="spellStart"/>
      <w:r w:rsidR="000917AA" w:rsidRPr="000917AA">
        <w:rPr>
          <w:rFonts w:ascii="Arial" w:eastAsia="Calibri" w:hAnsi="Arial" w:cs="Arial"/>
          <w:lang w:val="es-CO"/>
        </w:rPr>
        <w:t>Pora</w:t>
      </w:r>
      <w:proofErr w:type="spellEnd"/>
      <w:r w:rsidR="000917AA" w:rsidRPr="000917AA">
        <w:rPr>
          <w:rFonts w:ascii="Arial" w:eastAsia="Calibri" w:hAnsi="Arial" w:cs="Arial"/>
          <w:lang w:val="es-CO"/>
        </w:rPr>
        <w:t xml:space="preserve"> (Es el momento) en la Revolución Naranja de </w:t>
      </w:r>
      <w:r>
        <w:rPr>
          <w:rFonts w:ascii="Arial" w:eastAsia="Calibri" w:hAnsi="Arial" w:cs="Arial"/>
          <w:lang w:val="es-CO"/>
        </w:rPr>
        <w:t xml:space="preserve">Ucrania de 2004, dejando de la lado el aporte hecho por otros movimientos tales como </w:t>
      </w:r>
      <w:proofErr w:type="spellStart"/>
      <w:r>
        <w:rPr>
          <w:rFonts w:ascii="Arial" w:eastAsia="Calibri" w:hAnsi="Arial" w:cs="Arial"/>
          <w:lang w:val="es-CO"/>
        </w:rPr>
        <w:t>Yeni</w:t>
      </w:r>
      <w:proofErr w:type="spellEnd"/>
      <w:r>
        <w:rPr>
          <w:rFonts w:ascii="Arial" w:eastAsia="Calibri" w:hAnsi="Arial" w:cs="Arial"/>
          <w:lang w:val="es-CO"/>
        </w:rPr>
        <w:t xml:space="preserve"> </w:t>
      </w:r>
      <w:proofErr w:type="spellStart"/>
      <w:r>
        <w:rPr>
          <w:rFonts w:ascii="Arial" w:eastAsia="Calibri" w:hAnsi="Arial" w:cs="Arial"/>
          <w:lang w:val="es-CO"/>
        </w:rPr>
        <w:t>Fikir</w:t>
      </w:r>
      <w:proofErr w:type="spellEnd"/>
      <w:r>
        <w:rPr>
          <w:rFonts w:ascii="Arial" w:eastAsia="Calibri" w:hAnsi="Arial" w:cs="Arial"/>
          <w:lang w:val="es-CO"/>
        </w:rPr>
        <w:t xml:space="preserve"> (Nuevo pensamiento) en la fallida Revolución Azerbaiyana de 2005.</w:t>
      </w:r>
    </w:p>
    <w:p w:rsidR="003D1159" w:rsidRPr="003D1159" w:rsidRDefault="003D1159" w:rsidP="003D1159">
      <w:pPr>
        <w:spacing w:line="240" w:lineRule="auto"/>
        <w:jc w:val="both"/>
        <w:rPr>
          <w:rFonts w:ascii="Times New Roman" w:eastAsia="Calibri" w:hAnsi="Times New Roman" w:cs="Times New Roman"/>
          <w:color w:val="222222"/>
          <w:sz w:val="24"/>
          <w:szCs w:val="24"/>
          <w:shd w:val="clear" w:color="auto" w:fill="FFFFFF"/>
          <w:lang w:val="es-CO"/>
        </w:rPr>
      </w:pPr>
    </w:p>
    <w:p w:rsidR="003D1159" w:rsidRPr="003D1159" w:rsidRDefault="003D1159" w:rsidP="003D1159">
      <w:pPr>
        <w:spacing w:line="360" w:lineRule="auto"/>
        <w:jc w:val="both"/>
        <w:rPr>
          <w:rFonts w:ascii="Arial" w:eastAsia="Calibri" w:hAnsi="Arial" w:cs="Arial"/>
          <w:lang w:val="es-CO"/>
        </w:rPr>
      </w:pPr>
      <w:r w:rsidRPr="003D1159">
        <w:rPr>
          <w:rFonts w:ascii="Arial" w:eastAsia="Calibri" w:hAnsi="Arial" w:cs="Arial"/>
          <w:lang w:val="es-CO"/>
        </w:rPr>
        <w:t>Es por tanto que la presente re</w:t>
      </w:r>
      <w:r w:rsidR="00490E00">
        <w:rPr>
          <w:rFonts w:ascii="Arial" w:eastAsia="Calibri" w:hAnsi="Arial" w:cs="Arial"/>
          <w:lang w:val="es-CO"/>
        </w:rPr>
        <w:t>fle</w:t>
      </w:r>
      <w:r w:rsidRPr="003D1159">
        <w:rPr>
          <w:rFonts w:ascii="Arial" w:eastAsia="Calibri" w:hAnsi="Arial" w:cs="Arial"/>
          <w:lang w:val="es-CO"/>
        </w:rPr>
        <w:t xml:space="preserve">xión, que no debe entenderse como un documento terminado y cerrado sino como un </w:t>
      </w:r>
      <w:proofErr w:type="spellStart"/>
      <w:r w:rsidRPr="003D1159">
        <w:rPr>
          <w:rFonts w:ascii="Arial" w:eastAsia="Calibri" w:hAnsi="Arial" w:cs="Arial"/>
          <w:lang w:val="es-CO"/>
        </w:rPr>
        <w:t>work</w:t>
      </w:r>
      <w:proofErr w:type="spellEnd"/>
      <w:r w:rsidRPr="003D1159">
        <w:rPr>
          <w:rFonts w:ascii="Arial" w:eastAsia="Calibri" w:hAnsi="Arial" w:cs="Arial"/>
          <w:lang w:val="es-CO"/>
        </w:rPr>
        <w:t xml:space="preserve"> in </w:t>
      </w:r>
      <w:proofErr w:type="spellStart"/>
      <w:r w:rsidRPr="003D1159">
        <w:rPr>
          <w:rFonts w:ascii="Arial" w:eastAsia="Calibri" w:hAnsi="Arial" w:cs="Arial"/>
          <w:lang w:val="es-CO"/>
        </w:rPr>
        <w:t>progress</w:t>
      </w:r>
      <w:proofErr w:type="spellEnd"/>
      <w:r w:rsidR="00EA1076">
        <w:rPr>
          <w:rFonts w:ascii="Arial" w:eastAsia="Calibri" w:hAnsi="Arial" w:cs="Arial"/>
          <w:lang w:val="es-CO"/>
        </w:rPr>
        <w:t xml:space="preserve"> que se inscribe en una investigación más amplia que </w:t>
      </w:r>
      <w:r w:rsidR="004D0F1D">
        <w:rPr>
          <w:rFonts w:ascii="Arial" w:eastAsia="Calibri" w:hAnsi="Arial" w:cs="Arial"/>
          <w:lang w:val="es-CO"/>
        </w:rPr>
        <w:lastRenderedPageBreak/>
        <w:t>indaga sobre las causas de</w:t>
      </w:r>
      <w:r w:rsidR="00930E76">
        <w:rPr>
          <w:rFonts w:ascii="Arial" w:eastAsia="Calibri" w:hAnsi="Arial" w:cs="Arial"/>
          <w:lang w:val="es-CO"/>
        </w:rPr>
        <w:t xml:space="preserve"> </w:t>
      </w:r>
      <w:r w:rsidR="004D0F1D">
        <w:rPr>
          <w:rFonts w:ascii="Arial" w:eastAsia="Calibri" w:hAnsi="Arial" w:cs="Arial"/>
          <w:lang w:val="es-CO"/>
        </w:rPr>
        <w:t>éxito y fracaso de los movimientos sociales dentro de la</w:t>
      </w:r>
      <w:r w:rsidR="00930E76">
        <w:rPr>
          <w:rFonts w:ascii="Arial" w:eastAsia="Calibri" w:hAnsi="Arial" w:cs="Arial"/>
          <w:lang w:val="es-CO"/>
        </w:rPr>
        <w:t xml:space="preserve">s Revoluciones de Colores, </w:t>
      </w:r>
      <w:r w:rsidR="009D7035" w:rsidRPr="008A56BA">
        <w:rPr>
          <w:rFonts w:ascii="Arial" w:hAnsi="Arial" w:cs="Arial"/>
        </w:rPr>
        <w:t xml:space="preserve"> </w:t>
      </w:r>
      <w:r w:rsidR="00930E76">
        <w:rPr>
          <w:rFonts w:ascii="Arial" w:hAnsi="Arial" w:cs="Arial"/>
        </w:rPr>
        <w:t xml:space="preserve">constituye un primer acercamiento al </w:t>
      </w:r>
      <w:r w:rsidR="00930E76" w:rsidRPr="008A56BA">
        <w:rPr>
          <w:rFonts w:ascii="Arial" w:hAnsi="Arial" w:cs="Arial"/>
        </w:rPr>
        <w:t xml:space="preserve">movimiento social </w:t>
      </w:r>
      <w:proofErr w:type="spellStart"/>
      <w:r w:rsidR="00930E76" w:rsidRPr="008A56BA">
        <w:rPr>
          <w:rFonts w:ascii="Arial" w:hAnsi="Arial" w:cs="Arial"/>
        </w:rPr>
        <w:t>Yeni</w:t>
      </w:r>
      <w:proofErr w:type="spellEnd"/>
      <w:r w:rsidR="00930E76" w:rsidRPr="008A56BA">
        <w:rPr>
          <w:rFonts w:ascii="Arial" w:hAnsi="Arial" w:cs="Arial"/>
        </w:rPr>
        <w:t xml:space="preserve"> </w:t>
      </w:r>
      <w:proofErr w:type="spellStart"/>
      <w:r w:rsidR="00930E76" w:rsidRPr="008A56BA">
        <w:rPr>
          <w:rFonts w:ascii="Arial" w:hAnsi="Arial" w:cs="Arial"/>
        </w:rPr>
        <w:t>Fikir</w:t>
      </w:r>
      <w:proofErr w:type="spellEnd"/>
      <w:r w:rsidR="00930E76">
        <w:rPr>
          <w:rFonts w:ascii="Arial" w:hAnsi="Arial" w:cs="Arial"/>
        </w:rPr>
        <w:t xml:space="preserve">, </w:t>
      </w:r>
      <w:r w:rsidR="00930E76" w:rsidRPr="008A56BA">
        <w:rPr>
          <w:rFonts w:ascii="Arial" w:hAnsi="Arial" w:cs="Arial"/>
        </w:rPr>
        <w:t xml:space="preserve"> </w:t>
      </w:r>
      <w:r w:rsidR="00930E76">
        <w:rPr>
          <w:rFonts w:ascii="Arial" w:hAnsi="Arial" w:cs="Arial"/>
        </w:rPr>
        <w:t>da cuenta de su</w:t>
      </w:r>
      <w:r w:rsidR="009D7035" w:rsidRPr="008A56BA">
        <w:rPr>
          <w:rFonts w:ascii="Arial" w:hAnsi="Arial" w:cs="Arial"/>
        </w:rPr>
        <w:t xml:space="preserve"> génesis, desar</w:t>
      </w:r>
      <w:r w:rsidR="00930E76">
        <w:rPr>
          <w:rFonts w:ascii="Arial" w:hAnsi="Arial" w:cs="Arial"/>
        </w:rPr>
        <w:t>rollo y principales aportes a</w:t>
      </w:r>
      <w:r w:rsidR="009D7035" w:rsidRPr="008A56BA">
        <w:rPr>
          <w:rFonts w:ascii="Arial" w:hAnsi="Arial" w:cs="Arial"/>
        </w:rPr>
        <w:t xml:space="preserve"> la </w:t>
      </w:r>
      <w:r w:rsidR="009D7035">
        <w:rPr>
          <w:rFonts w:ascii="Arial" w:eastAsia="Calibri" w:hAnsi="Arial" w:cs="Arial"/>
          <w:lang w:val="es-CO"/>
        </w:rPr>
        <w:t>fallida Revolución Azerbaiyana de 2005</w:t>
      </w:r>
      <w:r w:rsidR="00490E00">
        <w:rPr>
          <w:rFonts w:ascii="Arial" w:eastAsia="Calibri" w:hAnsi="Arial" w:cs="Arial"/>
          <w:lang w:val="es-CO"/>
        </w:rPr>
        <w:t xml:space="preserve"> </w:t>
      </w:r>
      <w:r w:rsidR="009D7035">
        <w:rPr>
          <w:rFonts w:ascii="Arial" w:eastAsia="Calibri" w:hAnsi="Arial" w:cs="Arial"/>
          <w:lang w:val="es-CO"/>
        </w:rPr>
        <w:t xml:space="preserve">que sirvió para ratificar el </w:t>
      </w:r>
      <w:r w:rsidR="009D7035" w:rsidRPr="008A56BA">
        <w:rPr>
          <w:rFonts w:ascii="Arial" w:hAnsi="Arial" w:cs="Arial"/>
        </w:rPr>
        <w:t xml:space="preserve">régimen </w:t>
      </w:r>
      <w:r w:rsidR="009D7035">
        <w:rPr>
          <w:rFonts w:ascii="Arial" w:hAnsi="Arial" w:cs="Arial"/>
        </w:rPr>
        <w:t xml:space="preserve">autoritario competitivo de </w:t>
      </w:r>
      <w:proofErr w:type="spellStart"/>
      <w:r w:rsidR="009D7035">
        <w:rPr>
          <w:rFonts w:ascii="Arial" w:hAnsi="Arial" w:cs="Arial"/>
        </w:rPr>
        <w:t>Ilham</w:t>
      </w:r>
      <w:proofErr w:type="spellEnd"/>
      <w:r w:rsidR="009D7035">
        <w:rPr>
          <w:rFonts w:ascii="Arial" w:hAnsi="Arial" w:cs="Arial"/>
        </w:rPr>
        <w:t xml:space="preserve"> </w:t>
      </w:r>
      <w:proofErr w:type="spellStart"/>
      <w:r w:rsidR="009D7035">
        <w:rPr>
          <w:rFonts w:ascii="Arial" w:hAnsi="Arial" w:cs="Arial"/>
        </w:rPr>
        <w:t>Aliyev</w:t>
      </w:r>
      <w:proofErr w:type="spellEnd"/>
      <w:r w:rsidR="009D7035">
        <w:rPr>
          <w:rFonts w:ascii="Arial" w:eastAsia="Calibri" w:hAnsi="Arial" w:cs="Arial"/>
          <w:lang w:val="es-CO"/>
        </w:rPr>
        <w:t>. Para ello</w:t>
      </w:r>
      <w:r w:rsidR="00A71DD9">
        <w:rPr>
          <w:rFonts w:ascii="Arial" w:eastAsia="Calibri" w:hAnsi="Arial" w:cs="Arial"/>
          <w:lang w:val="es-CO"/>
        </w:rPr>
        <w:t>,</w:t>
      </w:r>
      <w:r w:rsidR="009D7035">
        <w:rPr>
          <w:rFonts w:ascii="Arial" w:eastAsia="Calibri" w:hAnsi="Arial" w:cs="Arial"/>
          <w:lang w:val="es-CO"/>
        </w:rPr>
        <w:t xml:space="preserve"> el documento ha sido estructurado en dos secciones. La primera corresponde a una co</w:t>
      </w:r>
      <w:r w:rsidR="00E221F0">
        <w:rPr>
          <w:rFonts w:ascii="Arial" w:eastAsia="Calibri" w:hAnsi="Arial" w:cs="Arial"/>
          <w:lang w:val="es-CO"/>
        </w:rPr>
        <w:t xml:space="preserve">ntextualización histórica que recoge los principales eventos políticos de Azerbaiyán desde la independencia hasta 2005, haciendo énfasis en el desarrollo del régimen autoritario competitivo de </w:t>
      </w:r>
      <w:proofErr w:type="spellStart"/>
      <w:r w:rsidR="00E221F0">
        <w:rPr>
          <w:rFonts w:ascii="Arial" w:eastAsia="Calibri" w:hAnsi="Arial" w:cs="Arial"/>
          <w:lang w:val="es-CO"/>
        </w:rPr>
        <w:t>Heidar</w:t>
      </w:r>
      <w:proofErr w:type="spellEnd"/>
      <w:r w:rsidR="00E221F0">
        <w:rPr>
          <w:rFonts w:ascii="Arial" w:eastAsia="Calibri" w:hAnsi="Arial" w:cs="Arial"/>
          <w:lang w:val="es-CO"/>
        </w:rPr>
        <w:t xml:space="preserve"> </w:t>
      </w:r>
      <w:proofErr w:type="spellStart"/>
      <w:r w:rsidR="00E221F0">
        <w:rPr>
          <w:rFonts w:ascii="Arial" w:eastAsia="Calibri" w:hAnsi="Arial" w:cs="Arial"/>
          <w:lang w:val="es-CO"/>
        </w:rPr>
        <w:t>Aliev</w:t>
      </w:r>
      <w:proofErr w:type="spellEnd"/>
      <w:r w:rsidR="00E221F0">
        <w:rPr>
          <w:rFonts w:ascii="Arial" w:eastAsia="Calibri" w:hAnsi="Arial" w:cs="Arial"/>
          <w:lang w:val="es-CO"/>
        </w:rPr>
        <w:t xml:space="preserve">, sucedido en 2003 por su hijo </w:t>
      </w:r>
      <w:proofErr w:type="spellStart"/>
      <w:r w:rsidR="00E221F0">
        <w:rPr>
          <w:rFonts w:ascii="Arial" w:eastAsia="Calibri" w:hAnsi="Arial" w:cs="Arial"/>
          <w:lang w:val="es-CO"/>
        </w:rPr>
        <w:t>Ilham</w:t>
      </w:r>
      <w:proofErr w:type="spellEnd"/>
      <w:r w:rsidR="00E221F0">
        <w:rPr>
          <w:rFonts w:ascii="Arial" w:eastAsia="Calibri" w:hAnsi="Arial" w:cs="Arial"/>
          <w:lang w:val="es-CO"/>
        </w:rPr>
        <w:t xml:space="preserve"> </w:t>
      </w:r>
      <w:proofErr w:type="spellStart"/>
      <w:r w:rsidR="00E221F0">
        <w:rPr>
          <w:rFonts w:ascii="Arial" w:eastAsia="Calibri" w:hAnsi="Arial" w:cs="Arial"/>
          <w:lang w:val="es-CO"/>
        </w:rPr>
        <w:t>Aliev</w:t>
      </w:r>
      <w:proofErr w:type="spellEnd"/>
      <w:r w:rsidR="00E221F0">
        <w:rPr>
          <w:rFonts w:ascii="Arial" w:eastAsia="Calibri" w:hAnsi="Arial" w:cs="Arial"/>
          <w:lang w:val="es-CO"/>
        </w:rPr>
        <w:t xml:space="preserve">. En el segundo apartado se hace referencia a la Revolución Azerbaiyana enmarca en las elecciones parlamentarias del 6 de noviembre de 2005 y se describe la actuación del movimiento </w:t>
      </w:r>
      <w:proofErr w:type="spellStart"/>
      <w:r w:rsidR="00E221F0">
        <w:rPr>
          <w:rFonts w:ascii="Arial" w:eastAsia="Calibri" w:hAnsi="Arial" w:cs="Arial"/>
          <w:lang w:val="es-CO"/>
        </w:rPr>
        <w:t>Yeni</w:t>
      </w:r>
      <w:proofErr w:type="spellEnd"/>
      <w:r w:rsidR="00E221F0">
        <w:rPr>
          <w:rFonts w:ascii="Arial" w:eastAsia="Calibri" w:hAnsi="Arial" w:cs="Arial"/>
          <w:lang w:val="es-CO"/>
        </w:rPr>
        <w:t xml:space="preserve"> </w:t>
      </w:r>
      <w:proofErr w:type="spellStart"/>
      <w:r w:rsidR="00E221F0">
        <w:rPr>
          <w:rFonts w:ascii="Arial" w:eastAsia="Calibri" w:hAnsi="Arial" w:cs="Arial"/>
          <w:lang w:val="es-CO"/>
        </w:rPr>
        <w:t>Fikir</w:t>
      </w:r>
      <w:proofErr w:type="spellEnd"/>
      <w:r w:rsidR="00E221F0">
        <w:rPr>
          <w:rFonts w:ascii="Arial" w:eastAsia="Calibri" w:hAnsi="Arial" w:cs="Arial"/>
          <w:lang w:val="es-CO"/>
        </w:rPr>
        <w:t xml:space="preserve"> en la misma.</w:t>
      </w:r>
    </w:p>
    <w:p w:rsidR="003D1159" w:rsidRPr="000917AA" w:rsidRDefault="003D1159" w:rsidP="000917AA">
      <w:pPr>
        <w:spacing w:after="120" w:line="360" w:lineRule="auto"/>
        <w:jc w:val="both"/>
        <w:rPr>
          <w:rFonts w:ascii="Arial" w:eastAsia="TimesNewRomanPSMT" w:hAnsi="Arial" w:cs="Arial"/>
          <w:lang w:val="es-CO"/>
        </w:rPr>
      </w:pPr>
    </w:p>
    <w:p w:rsidR="00727D4E" w:rsidRPr="008A56BA" w:rsidRDefault="00727D4E" w:rsidP="008A56BA">
      <w:pPr>
        <w:jc w:val="center"/>
        <w:rPr>
          <w:rFonts w:ascii="Arial" w:hAnsi="Arial" w:cs="Arial"/>
          <w:b/>
        </w:rPr>
      </w:pPr>
    </w:p>
    <w:p w:rsidR="00727D4E" w:rsidRPr="00AF490F" w:rsidRDefault="00AF490F" w:rsidP="00AF490F">
      <w:pPr>
        <w:spacing w:after="120" w:line="360" w:lineRule="auto"/>
        <w:rPr>
          <w:rFonts w:ascii="Arial" w:eastAsia="Calibri" w:hAnsi="Arial" w:cs="Arial"/>
          <w:b/>
          <w:lang w:eastAsia="x-none"/>
        </w:rPr>
      </w:pPr>
      <w:r>
        <w:rPr>
          <w:rFonts w:ascii="Arial" w:eastAsia="Calibri" w:hAnsi="Arial" w:cs="Arial"/>
          <w:b/>
          <w:lang w:eastAsia="x-none"/>
        </w:rPr>
        <w:t xml:space="preserve">I. </w:t>
      </w:r>
      <w:r w:rsidR="00727D4E" w:rsidRPr="00AF490F">
        <w:rPr>
          <w:rFonts w:ascii="Arial" w:eastAsia="Calibri" w:hAnsi="Arial" w:cs="Arial"/>
          <w:b/>
          <w:lang w:eastAsia="x-none"/>
        </w:rPr>
        <w:t>Contextualización histórica</w:t>
      </w:r>
    </w:p>
    <w:p w:rsidR="00114C1F" w:rsidRDefault="00114C1F" w:rsidP="00114C1F">
      <w:pPr>
        <w:pStyle w:val="Prrafodelista"/>
        <w:spacing w:after="120" w:line="360" w:lineRule="auto"/>
        <w:ind w:left="1080"/>
        <w:rPr>
          <w:rFonts w:ascii="Arial" w:eastAsia="Calibri" w:hAnsi="Arial" w:cs="Arial"/>
          <w:b/>
          <w:lang w:eastAsia="x-none"/>
        </w:rPr>
      </w:pPr>
    </w:p>
    <w:p w:rsidR="00114C1F" w:rsidRDefault="00114C1F" w:rsidP="00114C1F">
      <w:pPr>
        <w:pStyle w:val="Prrafodelista"/>
        <w:spacing w:after="120" w:line="360" w:lineRule="auto"/>
        <w:ind w:left="1080"/>
        <w:rPr>
          <w:rFonts w:ascii="Arial" w:eastAsia="Calibri" w:hAnsi="Arial" w:cs="Arial"/>
          <w:b/>
          <w:lang w:eastAsia="x-none"/>
        </w:rPr>
      </w:pPr>
    </w:p>
    <w:p w:rsidR="00114C1F" w:rsidRDefault="00114C1F" w:rsidP="00114C1F">
      <w:pPr>
        <w:shd w:val="clear" w:color="auto" w:fill="FFFFFF"/>
        <w:spacing w:after="0" w:line="240" w:lineRule="auto"/>
        <w:jc w:val="center"/>
        <w:rPr>
          <w:rFonts w:ascii="Arial" w:eastAsia="Times New Roman" w:hAnsi="Arial" w:cs="Arial"/>
          <w:lang w:val="es-CO" w:eastAsia="es-ES"/>
        </w:rPr>
      </w:pPr>
      <w:r w:rsidRPr="00114C1F">
        <w:rPr>
          <w:rFonts w:ascii="Arial" w:eastAsia="Times New Roman" w:hAnsi="Arial" w:cs="Arial"/>
          <w:b/>
          <w:lang w:val="es-CO" w:eastAsia="es-ES"/>
        </w:rPr>
        <w:t xml:space="preserve">Gráfico 1. </w:t>
      </w:r>
      <w:r w:rsidRPr="00114C1F">
        <w:rPr>
          <w:rFonts w:ascii="Arial" w:eastAsia="Times New Roman" w:hAnsi="Arial" w:cs="Arial"/>
          <w:lang w:val="es-CO" w:eastAsia="es-ES"/>
        </w:rPr>
        <w:t xml:space="preserve">Mapa de </w:t>
      </w:r>
      <w:r>
        <w:rPr>
          <w:rFonts w:ascii="Arial" w:eastAsia="Times New Roman" w:hAnsi="Arial" w:cs="Arial"/>
          <w:lang w:val="es-CO" w:eastAsia="es-ES"/>
        </w:rPr>
        <w:t>Azerbaiyán</w:t>
      </w:r>
    </w:p>
    <w:p w:rsidR="00114C1F" w:rsidRPr="00114C1F" w:rsidRDefault="00114C1F" w:rsidP="00114C1F">
      <w:pPr>
        <w:shd w:val="clear" w:color="auto" w:fill="FFFFFF"/>
        <w:spacing w:after="0" w:line="240" w:lineRule="auto"/>
        <w:jc w:val="center"/>
        <w:rPr>
          <w:rFonts w:ascii="Arial" w:eastAsia="Times New Roman" w:hAnsi="Arial" w:cs="Arial"/>
          <w:b/>
          <w:lang w:val="es-CO" w:eastAsia="es-ES"/>
        </w:rPr>
      </w:pPr>
    </w:p>
    <w:p w:rsidR="00114C1F" w:rsidRDefault="00114C1F" w:rsidP="00114C1F">
      <w:pPr>
        <w:pStyle w:val="Prrafodelista"/>
        <w:spacing w:after="120" w:line="360" w:lineRule="auto"/>
        <w:ind w:left="1080"/>
        <w:jc w:val="center"/>
        <w:rPr>
          <w:rFonts w:ascii="Arial" w:eastAsia="Calibri" w:hAnsi="Arial" w:cs="Arial"/>
          <w:b/>
          <w:lang w:eastAsia="x-none"/>
        </w:rPr>
      </w:pPr>
      <w:r>
        <w:rPr>
          <w:noProof/>
          <w:lang w:val="es-CO" w:eastAsia="es-CO"/>
        </w:rPr>
        <w:drawing>
          <wp:inline distT="0" distB="0" distL="0" distR="0" wp14:anchorId="56DB3F0C" wp14:editId="00D50AF0">
            <wp:extent cx="2538634" cy="2923033"/>
            <wp:effectExtent l="0" t="0" r="0" b="0"/>
            <wp:docPr id="1" name="Imagen 1" descr="http://www.lib.utexas.edu/maps/commonwealth/azerbaijan_pol_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b.utexas.edu/maps/commonwealth/azerbaijan_pol_200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8634" cy="2923033"/>
                    </a:xfrm>
                    <a:prstGeom prst="rect">
                      <a:avLst/>
                    </a:prstGeom>
                    <a:noFill/>
                    <a:ln>
                      <a:noFill/>
                    </a:ln>
                  </pic:spPr>
                </pic:pic>
              </a:graphicData>
            </a:graphic>
          </wp:inline>
        </w:drawing>
      </w:r>
    </w:p>
    <w:p w:rsidR="00114C1F" w:rsidRPr="00114C1F" w:rsidRDefault="00114C1F" w:rsidP="00114C1F">
      <w:pPr>
        <w:pStyle w:val="Prrafodelista"/>
        <w:spacing w:after="120" w:line="360" w:lineRule="auto"/>
        <w:ind w:left="1080"/>
        <w:jc w:val="center"/>
        <w:rPr>
          <w:rFonts w:ascii="Times New Roman" w:hAnsi="Times New Roman"/>
          <w:bCs/>
          <w:sz w:val="20"/>
          <w:szCs w:val="24"/>
          <w:lang w:val="en-US"/>
        </w:rPr>
      </w:pPr>
      <w:r w:rsidRPr="00AF490F">
        <w:rPr>
          <w:rFonts w:ascii="Times New Roman" w:hAnsi="Times New Roman"/>
          <w:b/>
          <w:sz w:val="20"/>
          <w:szCs w:val="20"/>
        </w:rPr>
        <w:t>Fuente:</w:t>
      </w:r>
      <w:r w:rsidRPr="00AF490F">
        <w:rPr>
          <w:rFonts w:ascii="Times New Roman" w:hAnsi="Times New Roman"/>
          <w:sz w:val="20"/>
          <w:szCs w:val="20"/>
        </w:rPr>
        <w:t xml:space="preserve"> </w:t>
      </w:r>
      <w:proofErr w:type="spellStart"/>
      <w:r w:rsidRPr="00AF490F">
        <w:rPr>
          <w:rFonts w:ascii="Times New Roman" w:hAnsi="Times New Roman"/>
          <w:bCs/>
          <w:sz w:val="20"/>
          <w:szCs w:val="24"/>
        </w:rPr>
        <w:t>University</w:t>
      </w:r>
      <w:proofErr w:type="spellEnd"/>
      <w:r w:rsidRPr="00AF490F">
        <w:rPr>
          <w:rFonts w:ascii="Times New Roman" w:hAnsi="Times New Roman"/>
          <w:bCs/>
          <w:sz w:val="20"/>
          <w:szCs w:val="24"/>
        </w:rPr>
        <w:t xml:space="preserve"> of Texas Library: Perry-Castañeda Library </w:t>
      </w:r>
      <w:proofErr w:type="spellStart"/>
      <w:r w:rsidRPr="00AF490F">
        <w:rPr>
          <w:rFonts w:ascii="Times New Roman" w:hAnsi="Times New Roman"/>
          <w:bCs/>
          <w:sz w:val="20"/>
          <w:szCs w:val="24"/>
        </w:rPr>
        <w:t>Map</w:t>
      </w:r>
      <w:proofErr w:type="spellEnd"/>
      <w:r w:rsidRPr="00AF490F">
        <w:rPr>
          <w:rFonts w:ascii="Times New Roman" w:hAnsi="Times New Roman"/>
          <w:bCs/>
          <w:sz w:val="20"/>
          <w:szCs w:val="24"/>
        </w:rPr>
        <w:t xml:space="preserve"> </w:t>
      </w:r>
      <w:proofErr w:type="spellStart"/>
      <w:r w:rsidRPr="00AF490F">
        <w:rPr>
          <w:rFonts w:ascii="Times New Roman" w:hAnsi="Times New Roman"/>
          <w:bCs/>
          <w:sz w:val="20"/>
          <w:szCs w:val="24"/>
        </w:rPr>
        <w:t>Collection</w:t>
      </w:r>
      <w:proofErr w:type="spellEnd"/>
      <w:r w:rsidRPr="00AF490F">
        <w:rPr>
          <w:rFonts w:ascii="Times New Roman" w:hAnsi="Times New Roman"/>
          <w:bCs/>
          <w:sz w:val="20"/>
          <w:szCs w:val="24"/>
        </w:rPr>
        <w:t xml:space="preserve">:         </w:t>
      </w:r>
      <w:r w:rsidRPr="00AF490F">
        <w:rPr>
          <w:rFonts w:ascii="Times New Roman" w:eastAsia="Calibri" w:hAnsi="Times New Roman" w:cs="Times New Roman"/>
          <w:sz w:val="20"/>
          <w:szCs w:val="20"/>
          <w:lang w:eastAsia="x-none"/>
        </w:rPr>
        <w:t>http://www.lib.utexas.edu/maps/commonwea</w:t>
      </w:r>
      <w:proofErr w:type="spellStart"/>
      <w:r w:rsidRPr="00ED556D">
        <w:rPr>
          <w:rFonts w:ascii="Times New Roman" w:eastAsia="Calibri" w:hAnsi="Times New Roman" w:cs="Times New Roman"/>
          <w:sz w:val="20"/>
          <w:szCs w:val="20"/>
          <w:lang w:val="en-US" w:eastAsia="x-none"/>
        </w:rPr>
        <w:t>lth</w:t>
      </w:r>
      <w:proofErr w:type="spellEnd"/>
      <w:r w:rsidRPr="00ED556D">
        <w:rPr>
          <w:rFonts w:ascii="Times New Roman" w:eastAsia="Calibri" w:hAnsi="Times New Roman" w:cs="Times New Roman"/>
          <w:sz w:val="20"/>
          <w:szCs w:val="20"/>
          <w:lang w:val="en-US" w:eastAsia="x-none"/>
        </w:rPr>
        <w:t>/azerbaijan_pol_2004.jpg</w:t>
      </w:r>
    </w:p>
    <w:p w:rsidR="00727D4E" w:rsidRPr="00ED556D" w:rsidRDefault="00727D4E" w:rsidP="00727D4E">
      <w:pPr>
        <w:pStyle w:val="Prrafodelista"/>
        <w:spacing w:after="120" w:line="360" w:lineRule="auto"/>
        <w:ind w:left="1080"/>
        <w:rPr>
          <w:rFonts w:ascii="Times New Roman" w:eastAsia="Calibri" w:hAnsi="Times New Roman" w:cs="Times New Roman"/>
          <w:sz w:val="20"/>
          <w:szCs w:val="20"/>
          <w:lang w:val="en-US" w:eastAsia="x-none"/>
        </w:rPr>
      </w:pP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r w:rsidRPr="00ED556D">
        <w:rPr>
          <w:rFonts w:ascii="Arial" w:eastAsia="Times New Roman" w:hAnsi="Arial" w:cs="Arial"/>
          <w:lang w:val="en-US" w:eastAsia="es-ES"/>
        </w:rPr>
        <w:t xml:space="preserve">  </w:t>
      </w:r>
      <w:r w:rsidRPr="00727D4E">
        <w:rPr>
          <w:rFonts w:ascii="Arial" w:eastAsia="Times New Roman" w:hAnsi="Arial" w:cs="Arial"/>
          <w:lang w:eastAsia="es-ES"/>
        </w:rPr>
        <w:t>Al igual que en las demás Repúblicas Socialista Soviéticas, la década de los ochenta significó para Azerbaiyán un periodo de conmoción política, económica y social. Con la implantación de la Glasnost y la Perestroika en toda la U</w:t>
      </w:r>
      <w:r w:rsidR="00114C1F">
        <w:rPr>
          <w:rFonts w:ascii="Arial" w:eastAsia="Times New Roman" w:hAnsi="Arial" w:cs="Arial"/>
          <w:lang w:eastAsia="es-ES"/>
        </w:rPr>
        <w:t>nión de Repúblicas Socialistas Soviéticas (U</w:t>
      </w:r>
      <w:r w:rsidRPr="00727D4E">
        <w:rPr>
          <w:rFonts w:ascii="Arial" w:eastAsia="Times New Roman" w:hAnsi="Arial" w:cs="Arial"/>
          <w:lang w:eastAsia="es-ES"/>
        </w:rPr>
        <w:t>RSS</w:t>
      </w:r>
      <w:r w:rsidR="00114C1F">
        <w:rPr>
          <w:rFonts w:ascii="Arial" w:eastAsia="Times New Roman" w:hAnsi="Arial" w:cs="Arial"/>
          <w:lang w:eastAsia="es-ES"/>
        </w:rPr>
        <w:t>)</w:t>
      </w:r>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Heidar</w:t>
      </w:r>
      <w:proofErr w:type="spellEnd"/>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lastRenderedPageBreak/>
        <w:t>Aliev</w:t>
      </w:r>
      <w:proofErr w:type="spellEnd"/>
      <w:r w:rsidRPr="00727D4E">
        <w:rPr>
          <w:rFonts w:ascii="Arial" w:eastAsia="Times New Roman" w:hAnsi="Arial" w:cs="Arial"/>
          <w:lang w:eastAsia="es-ES"/>
        </w:rPr>
        <w:t>, secretario del P</w:t>
      </w:r>
      <w:r w:rsidR="00114C1F">
        <w:rPr>
          <w:rFonts w:ascii="Arial" w:eastAsia="Times New Roman" w:hAnsi="Arial" w:cs="Arial"/>
          <w:lang w:eastAsia="es-ES"/>
        </w:rPr>
        <w:t xml:space="preserve">artido </w:t>
      </w:r>
      <w:r w:rsidRPr="00727D4E">
        <w:rPr>
          <w:rFonts w:ascii="Arial" w:eastAsia="Times New Roman" w:hAnsi="Arial" w:cs="Arial"/>
          <w:lang w:eastAsia="es-ES"/>
        </w:rPr>
        <w:t>C</w:t>
      </w:r>
      <w:r w:rsidR="00114C1F">
        <w:rPr>
          <w:rFonts w:ascii="Arial" w:eastAsia="Times New Roman" w:hAnsi="Arial" w:cs="Arial"/>
          <w:lang w:eastAsia="es-ES"/>
        </w:rPr>
        <w:t>omunista (PC)</w:t>
      </w:r>
      <w:r w:rsidRPr="00727D4E">
        <w:rPr>
          <w:rFonts w:ascii="Arial" w:eastAsia="Times New Roman" w:hAnsi="Arial" w:cs="Arial"/>
          <w:lang w:eastAsia="es-ES"/>
        </w:rPr>
        <w:t xml:space="preserve"> de Azerbaiyán desde 1969 y hombre de confianza del primer secretario del PC, </w:t>
      </w:r>
      <w:proofErr w:type="spellStart"/>
      <w:r w:rsidRPr="00727D4E">
        <w:rPr>
          <w:rFonts w:ascii="Arial" w:eastAsia="Times New Roman" w:hAnsi="Arial" w:cs="Arial"/>
          <w:lang w:eastAsia="es-ES"/>
        </w:rPr>
        <w:t>Leonid</w:t>
      </w:r>
      <w:proofErr w:type="spellEnd"/>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Brezhnev</w:t>
      </w:r>
      <w:proofErr w:type="spellEnd"/>
      <w:r w:rsidRPr="00727D4E">
        <w:rPr>
          <w:rFonts w:ascii="Arial" w:eastAsia="Times New Roman" w:hAnsi="Arial" w:cs="Arial"/>
          <w:lang w:eastAsia="es-ES"/>
        </w:rPr>
        <w:t xml:space="preserve">, fue paulatinamente marginado de la política azerbaiyana hasta verse obligado a renunciar en 1987 a causa de los alegatos de corrupción levantados en su contra por </w:t>
      </w:r>
      <w:r w:rsidR="00114C1F">
        <w:rPr>
          <w:rFonts w:ascii="Arial" w:eastAsia="Times New Roman" w:hAnsi="Arial" w:cs="Arial"/>
          <w:lang w:eastAsia="es-ES"/>
        </w:rPr>
        <w:t xml:space="preserve">Mijaíl </w:t>
      </w:r>
      <w:r w:rsidRPr="00727D4E">
        <w:rPr>
          <w:rFonts w:ascii="Arial" w:eastAsia="Times New Roman" w:hAnsi="Arial" w:cs="Arial"/>
          <w:lang w:eastAsia="es-ES"/>
        </w:rPr>
        <w:t xml:space="preserve">Gorbachov.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permaneció en Moscú hasta 1990 para luego radicarse en su ciudad natal, </w:t>
      </w:r>
      <w:proofErr w:type="spellStart"/>
      <w:r w:rsidRPr="00727D4E">
        <w:rPr>
          <w:rFonts w:ascii="Arial" w:eastAsia="Times New Roman" w:hAnsi="Arial" w:cs="Arial"/>
          <w:lang w:eastAsia="es-ES"/>
        </w:rPr>
        <w:t>Nakhchivan</w:t>
      </w:r>
      <w:proofErr w:type="spellEnd"/>
      <w:r w:rsidRPr="00727D4E">
        <w:rPr>
          <w:rFonts w:ascii="Arial" w:eastAsia="Times New Roman" w:hAnsi="Arial" w:cs="Arial"/>
          <w:lang w:eastAsia="es-ES"/>
        </w:rPr>
        <w:t xml:space="preserve">, donde continúo con su carrera política, ahora como un nacionalista moderado. Desde su elección como presidente del soviet supremo del enclave de </w:t>
      </w:r>
      <w:proofErr w:type="spellStart"/>
      <w:r w:rsidRPr="00727D4E">
        <w:rPr>
          <w:rFonts w:ascii="Arial" w:eastAsia="Times New Roman" w:hAnsi="Arial" w:cs="Arial"/>
          <w:lang w:eastAsia="es-ES"/>
        </w:rPr>
        <w:t>Nakhchivan</w:t>
      </w:r>
      <w:proofErr w:type="spellEnd"/>
      <w:r w:rsidRPr="00727D4E">
        <w:rPr>
          <w:rFonts w:ascii="Arial" w:eastAsia="Times New Roman" w:hAnsi="Arial" w:cs="Arial"/>
          <w:lang w:eastAsia="es-ES"/>
        </w:rPr>
        <w:t xml:space="preserve"> en 1991,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rigió esta región en la frontera con Turquía e Irán sin ninguna subordinación al gobierno central de Bakú, hasta volver a tomar las riendas del país en 1993.</w:t>
      </w: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p>
    <w:p w:rsidR="00902773" w:rsidRDefault="00727D4E" w:rsidP="00727D4E">
      <w:pPr>
        <w:spacing w:before="100" w:beforeAutospacing="1" w:after="100" w:afterAutospacing="1" w:line="360" w:lineRule="auto"/>
        <w:jc w:val="both"/>
        <w:rPr>
          <w:rFonts w:ascii="Arial" w:eastAsia="Times New Roman" w:hAnsi="Arial" w:cs="Arial"/>
          <w:lang w:val="es-CO" w:eastAsia="es-CO"/>
        </w:rPr>
      </w:pPr>
      <w:r w:rsidRPr="00727D4E">
        <w:rPr>
          <w:rFonts w:ascii="Arial" w:eastAsia="Times New Roman" w:hAnsi="Arial" w:cs="Arial"/>
          <w:lang w:eastAsia="es-ES"/>
        </w:rPr>
        <w:t xml:space="preserve">  Las reformas políticas y económicas impulsadas desde Moscú lejos de solucionar las distintas problemáticas, profundizaron la inestabilidad política en Azerbaiyán y fueron el marco bajo el cual se desencadenó el conflicto étnico con la vecina Armenia en</w:t>
      </w:r>
      <w:r w:rsidR="00C82ACE">
        <w:rPr>
          <w:rFonts w:ascii="Arial" w:eastAsia="Times New Roman" w:hAnsi="Arial" w:cs="Arial"/>
          <w:lang w:eastAsia="es-ES"/>
        </w:rPr>
        <w:t xml:space="preserve"> la región de Nagorno-</w:t>
      </w:r>
      <w:r w:rsidRPr="00727D4E">
        <w:rPr>
          <w:rFonts w:ascii="Arial" w:eastAsia="Times New Roman" w:hAnsi="Arial" w:cs="Arial"/>
          <w:lang w:eastAsia="es-ES"/>
        </w:rPr>
        <w:t xml:space="preserve">Karabaj, un área montañosa ubicada enteramente en Azerbaiyán pero con una población mayoritariamente armenia. </w:t>
      </w:r>
      <w:r w:rsidRPr="00727D4E">
        <w:rPr>
          <w:rFonts w:ascii="Arial" w:eastAsia="Times New Roman" w:hAnsi="Arial" w:cs="Arial"/>
          <w:lang w:val="es-CO" w:eastAsia="es-CO"/>
        </w:rPr>
        <w:t>El conflicto azerbaiyano-armenio inició el 20 de febrero de 1988 cuando el parlamento de la provincia autónoma de Nagorno-Karabaj votó a favor de la unificación con Armenia, puesto que consideraban que su cultura y religión habían sido limitadas por las autoridades soviéticas y azerbaiyanas desde 1923, año en que se formó dicha autonomía dentro de la República de Azerbaiyán.</w:t>
      </w:r>
    </w:p>
    <w:p w:rsidR="00902773" w:rsidRDefault="00902773" w:rsidP="00727D4E">
      <w:pPr>
        <w:spacing w:before="100" w:beforeAutospacing="1" w:after="100" w:afterAutospacing="1" w:line="360" w:lineRule="auto"/>
        <w:jc w:val="both"/>
        <w:rPr>
          <w:rFonts w:ascii="Arial" w:eastAsia="Times New Roman" w:hAnsi="Arial" w:cs="Arial"/>
          <w:lang w:val="es-CO" w:eastAsia="es-CO"/>
        </w:rPr>
      </w:pPr>
    </w:p>
    <w:p w:rsidR="00727D4E" w:rsidRPr="00727D4E" w:rsidRDefault="00902773" w:rsidP="00727D4E">
      <w:pPr>
        <w:spacing w:before="100" w:beforeAutospacing="1" w:after="100" w:afterAutospacing="1" w:line="360" w:lineRule="auto"/>
        <w:jc w:val="both"/>
        <w:rPr>
          <w:rFonts w:ascii="Arial" w:eastAsia="Times New Roman" w:hAnsi="Arial" w:cs="Arial"/>
          <w:lang w:val="es-CO" w:eastAsia="es-CO"/>
        </w:rPr>
      </w:pPr>
      <w:r>
        <w:rPr>
          <w:rFonts w:ascii="Arial" w:eastAsia="Times New Roman" w:hAnsi="Arial" w:cs="Arial"/>
          <w:lang w:val="es-CO" w:eastAsia="es-CO"/>
        </w:rPr>
        <w:t xml:space="preserve">  </w:t>
      </w:r>
      <w:r w:rsidR="00727D4E" w:rsidRPr="00727D4E">
        <w:rPr>
          <w:rFonts w:ascii="Arial" w:eastAsia="Times New Roman" w:hAnsi="Arial" w:cs="Arial"/>
          <w:lang w:val="es-CO" w:eastAsia="es-CO"/>
        </w:rPr>
        <w:t xml:space="preserve">Esta situación generó enfrentamientos armados entre azerbaiyanos y armenios en la región, provocando el desplazamiento de gran parte de la minoría </w:t>
      </w:r>
      <w:r>
        <w:rPr>
          <w:rFonts w:ascii="Arial" w:eastAsia="Times New Roman" w:hAnsi="Arial" w:cs="Arial"/>
          <w:lang w:val="es-CO" w:eastAsia="es-CO"/>
        </w:rPr>
        <w:t>azerbaiyana asentada en este territorio</w:t>
      </w:r>
      <w:r w:rsidR="00727D4E" w:rsidRPr="00727D4E">
        <w:rPr>
          <w:rFonts w:ascii="Arial" w:eastAsia="Times New Roman" w:hAnsi="Arial" w:cs="Arial"/>
          <w:lang w:val="es-CO" w:eastAsia="es-CO"/>
        </w:rPr>
        <w:t>. En r</w:t>
      </w:r>
      <w:r w:rsidR="003D303A">
        <w:rPr>
          <w:rFonts w:ascii="Arial" w:eastAsia="Times New Roman" w:hAnsi="Arial" w:cs="Arial"/>
          <w:lang w:val="es-CO" w:eastAsia="es-CO"/>
        </w:rPr>
        <w:t>espuesta a los combates</w:t>
      </w:r>
      <w:r w:rsidR="00727D4E" w:rsidRPr="00727D4E">
        <w:rPr>
          <w:rFonts w:ascii="Arial" w:eastAsia="Times New Roman" w:hAnsi="Arial" w:cs="Arial"/>
          <w:lang w:val="es-CO" w:eastAsia="es-CO"/>
        </w:rPr>
        <w:t xml:space="preserve">, grupos anti-armenios atacaron a pobladores armenios que vivían en la ciudad azerbaiyana de </w:t>
      </w:r>
      <w:proofErr w:type="spellStart"/>
      <w:r w:rsidR="00727D4E" w:rsidRPr="00727D4E">
        <w:rPr>
          <w:rFonts w:ascii="Arial" w:eastAsia="Times New Roman" w:hAnsi="Arial" w:cs="Arial"/>
          <w:lang w:val="es-CO" w:eastAsia="es-CO"/>
        </w:rPr>
        <w:t>Sumgait</w:t>
      </w:r>
      <w:proofErr w:type="spellEnd"/>
      <w:r w:rsidR="00727D4E" w:rsidRPr="00727D4E">
        <w:rPr>
          <w:rFonts w:ascii="Arial" w:eastAsia="Times New Roman" w:hAnsi="Arial" w:cs="Arial"/>
          <w:lang w:val="es-CO" w:eastAsia="es-CO"/>
        </w:rPr>
        <w:t xml:space="preserve"> y, posteriormente continuaron con la ofensiva en otras ciudades como </w:t>
      </w:r>
      <w:proofErr w:type="spellStart"/>
      <w:r w:rsidR="00727D4E" w:rsidRPr="00727D4E">
        <w:rPr>
          <w:rFonts w:ascii="Arial" w:eastAsia="Times New Roman" w:hAnsi="Arial" w:cs="Arial"/>
          <w:lang w:val="es-CO" w:eastAsia="es-CO"/>
        </w:rPr>
        <w:t>Kikovabad</w:t>
      </w:r>
      <w:proofErr w:type="spellEnd"/>
      <w:r w:rsidR="00727D4E" w:rsidRPr="00727D4E">
        <w:rPr>
          <w:rFonts w:ascii="Arial" w:eastAsia="Times New Roman" w:hAnsi="Arial" w:cs="Arial"/>
          <w:lang w:val="es-CO" w:eastAsia="es-CO"/>
        </w:rPr>
        <w:t xml:space="preserve"> (hoy </w:t>
      </w:r>
      <w:proofErr w:type="spellStart"/>
      <w:r w:rsidR="00727D4E" w:rsidRPr="00727D4E">
        <w:rPr>
          <w:rFonts w:ascii="Arial" w:eastAsia="Times New Roman" w:hAnsi="Arial" w:cs="Arial"/>
          <w:lang w:val="es-CO" w:eastAsia="es-CO"/>
        </w:rPr>
        <w:t>Ganja</w:t>
      </w:r>
      <w:proofErr w:type="spellEnd"/>
      <w:r w:rsidR="00727D4E" w:rsidRPr="00727D4E">
        <w:rPr>
          <w:rFonts w:ascii="Arial" w:eastAsia="Times New Roman" w:hAnsi="Arial" w:cs="Arial"/>
          <w:lang w:val="es-CO" w:eastAsia="es-CO"/>
        </w:rPr>
        <w:t xml:space="preserve">) y la región de </w:t>
      </w:r>
      <w:proofErr w:type="spellStart"/>
      <w:r w:rsidR="00727D4E" w:rsidRPr="00727D4E">
        <w:rPr>
          <w:rFonts w:ascii="Arial" w:eastAsia="Times New Roman" w:hAnsi="Arial" w:cs="Arial"/>
          <w:lang w:val="es-CO" w:eastAsia="es-CO"/>
        </w:rPr>
        <w:t>Shahumian</w:t>
      </w:r>
      <w:proofErr w:type="spellEnd"/>
      <w:r w:rsidR="00727D4E" w:rsidRPr="00727D4E">
        <w:rPr>
          <w:rFonts w:ascii="Arial" w:eastAsia="Times New Roman" w:hAnsi="Arial" w:cs="Arial"/>
          <w:lang w:val="es-CO" w:eastAsia="es-CO"/>
        </w:rPr>
        <w:t>. Las tensiones étnicas se profundizaron con el tiempo y para enero de 1990 la población armenia</w:t>
      </w:r>
      <w:r w:rsidR="00C82ACE">
        <w:rPr>
          <w:rFonts w:ascii="Arial" w:eastAsia="Times New Roman" w:hAnsi="Arial" w:cs="Arial"/>
          <w:lang w:val="es-CO" w:eastAsia="es-CO"/>
        </w:rPr>
        <w:t xml:space="preserve"> que vivía en Bakú</w:t>
      </w:r>
      <w:r w:rsidR="00727D4E" w:rsidRPr="00727D4E">
        <w:rPr>
          <w:rFonts w:ascii="Arial" w:eastAsia="Times New Roman" w:hAnsi="Arial" w:cs="Arial"/>
          <w:lang w:val="es-CO" w:eastAsia="es-CO"/>
        </w:rPr>
        <w:t xml:space="preserve"> fue diezmada en el acontecimiento conocido como </w:t>
      </w:r>
      <w:r w:rsidR="00C82ACE" w:rsidRPr="00C82ACE">
        <w:rPr>
          <w:rFonts w:ascii="Arial" w:eastAsia="Times New Roman" w:hAnsi="Arial" w:cs="Arial"/>
          <w:i/>
          <w:lang w:val="es-CO" w:eastAsia="es-CO"/>
        </w:rPr>
        <w:t xml:space="preserve">el </w:t>
      </w:r>
      <w:r w:rsidR="00727D4E" w:rsidRPr="00727D4E">
        <w:rPr>
          <w:rFonts w:ascii="Arial" w:eastAsia="Times New Roman" w:hAnsi="Arial" w:cs="Arial"/>
          <w:i/>
          <w:lang w:val="es-CO" w:eastAsia="es-CO"/>
        </w:rPr>
        <w:t>Enero Negro.</w:t>
      </w:r>
      <w:r w:rsidR="00727D4E" w:rsidRPr="00727D4E">
        <w:rPr>
          <w:rFonts w:ascii="Arial" w:eastAsia="Times New Roman" w:hAnsi="Arial" w:cs="Arial"/>
          <w:lang w:val="es-CO" w:eastAsia="es-CO"/>
        </w:rPr>
        <w:t xml:space="preserve"> La ofensiva azerbaiyana en contra de los armenios inició el 13 de enero y se extendió por 7 días, hasta que el Kremlin desplegó tropas soviéticas para poner fin a la escalada del conflicto  </w:t>
      </w:r>
      <w:r w:rsidR="00727D4E" w:rsidRPr="00727D4E">
        <w:rPr>
          <w:rFonts w:ascii="Arial" w:eastAsia="Times New Roman" w:hAnsi="Arial" w:cs="Arial"/>
          <w:lang w:eastAsia="es-ES"/>
        </w:rPr>
        <w:t>(</w:t>
      </w:r>
      <w:proofErr w:type="spellStart"/>
      <w:r w:rsidR="00727D4E" w:rsidRPr="00727D4E">
        <w:rPr>
          <w:rFonts w:ascii="Arial" w:eastAsia="Times New Roman" w:hAnsi="Arial" w:cs="Arial"/>
          <w:lang w:val="es-CO" w:eastAsia="es-CO"/>
        </w:rPr>
        <w:t>Cheterian</w:t>
      </w:r>
      <w:proofErr w:type="spellEnd"/>
      <w:r w:rsidR="00727D4E" w:rsidRPr="00727D4E">
        <w:rPr>
          <w:rFonts w:ascii="Arial" w:eastAsia="Times New Roman" w:hAnsi="Arial" w:cs="Arial"/>
          <w:lang w:val="es-CO" w:eastAsia="es-CO"/>
        </w:rPr>
        <w:t>, 2010:103).</w:t>
      </w:r>
    </w:p>
    <w:p w:rsidR="00727D4E" w:rsidRPr="00727D4E" w:rsidRDefault="00727D4E" w:rsidP="00727D4E">
      <w:pPr>
        <w:spacing w:before="100" w:beforeAutospacing="1" w:after="100" w:afterAutospacing="1" w:line="360" w:lineRule="auto"/>
        <w:jc w:val="both"/>
        <w:rPr>
          <w:rFonts w:ascii="Arial" w:eastAsia="Times New Roman" w:hAnsi="Arial" w:cs="Arial"/>
          <w:lang w:val="es-CO" w:eastAsia="es-CO"/>
        </w:rPr>
      </w:pPr>
    </w:p>
    <w:p w:rsidR="00727D4E" w:rsidRPr="00727D4E" w:rsidRDefault="00727D4E" w:rsidP="00727D4E">
      <w:pPr>
        <w:spacing w:before="100" w:beforeAutospacing="1" w:after="100" w:afterAutospacing="1" w:line="360" w:lineRule="auto"/>
        <w:jc w:val="both"/>
        <w:rPr>
          <w:rFonts w:ascii="Arial" w:eastAsia="Times New Roman" w:hAnsi="Arial" w:cs="Arial"/>
          <w:lang w:val="es-CO" w:eastAsia="es-CO"/>
        </w:rPr>
      </w:pPr>
      <w:r w:rsidRPr="00727D4E">
        <w:rPr>
          <w:rFonts w:ascii="Arial" w:eastAsia="Times New Roman" w:hAnsi="Arial" w:cs="Arial"/>
          <w:lang w:val="es-CO" w:eastAsia="es-CO"/>
        </w:rPr>
        <w:t xml:space="preserve">  Ese mismo año, Azerbaiyán ganó su independencia bajo el influjo de un liderazgo comunista pro-Moscú que permaneció en el poder hasta que fue depuesto por la </w:t>
      </w:r>
      <w:r w:rsidR="00C82ACE">
        <w:rPr>
          <w:rFonts w:ascii="Arial" w:eastAsia="Times New Roman" w:hAnsi="Arial" w:cs="Arial"/>
          <w:lang w:val="es-CO" w:eastAsia="es-CO"/>
        </w:rPr>
        <w:t xml:space="preserve">fuerza en la primavera de 1992. </w:t>
      </w:r>
      <w:r w:rsidRPr="00727D4E">
        <w:rPr>
          <w:rFonts w:ascii="Arial" w:eastAsia="Times New Roman" w:hAnsi="Arial" w:cs="Arial"/>
          <w:lang w:eastAsia="es-CO"/>
        </w:rPr>
        <w:t>Azerbaiyán celebró</w:t>
      </w:r>
      <w:r w:rsidRPr="00727D4E">
        <w:rPr>
          <w:rFonts w:ascii="Arial" w:eastAsia="Times New Roman" w:hAnsi="Arial" w:cs="Arial"/>
          <w:lang w:eastAsia="es-ES"/>
        </w:rPr>
        <w:t xml:space="preserve"> las primeras elecciones presidenciales por sufragio universal el 8 de septiembre de 1991 y, </w:t>
      </w:r>
      <w:proofErr w:type="spellStart"/>
      <w:r w:rsidRPr="00727D4E">
        <w:rPr>
          <w:rFonts w:ascii="Arial" w:eastAsia="Times New Roman" w:hAnsi="Arial" w:cs="Arial"/>
          <w:lang w:eastAsia="es-ES"/>
        </w:rPr>
        <w:t>Ayaz</w:t>
      </w:r>
      <w:proofErr w:type="spellEnd"/>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Mutallibov</w:t>
      </w:r>
      <w:proofErr w:type="spellEnd"/>
      <w:r w:rsidRPr="00727D4E">
        <w:rPr>
          <w:rFonts w:ascii="Arial" w:eastAsia="Times New Roman" w:hAnsi="Arial" w:cs="Arial"/>
          <w:lang w:eastAsia="es-ES"/>
        </w:rPr>
        <w:t xml:space="preserve">, el único candidato de la contienda se erigió como </w:t>
      </w:r>
      <w:r w:rsidRPr="00727D4E">
        <w:rPr>
          <w:rFonts w:ascii="Arial" w:eastAsia="Times New Roman" w:hAnsi="Arial" w:cs="Arial"/>
          <w:lang w:eastAsia="es-ES"/>
        </w:rPr>
        <w:lastRenderedPageBreak/>
        <w:t xml:space="preserve">vencedor de las mismas (El País, 1991a). Posteriormente, el 18 de octubre del mismo año el Consejo Supremo adoptó la declaración de independencia de Azerbaiyán y esta fue ratificada mediante referéndum en el mes de diciembre. Los primeros años de independencia estuvieron marcados por la inestabilidad derivada de la guerra con Armenia, razón por la cual una de las primeras medidas adoptadas por </w:t>
      </w:r>
      <w:proofErr w:type="spellStart"/>
      <w:r w:rsidRPr="00727D4E">
        <w:rPr>
          <w:rFonts w:ascii="Arial" w:eastAsia="Times New Roman" w:hAnsi="Arial" w:cs="Arial"/>
          <w:lang w:eastAsia="es-ES"/>
        </w:rPr>
        <w:t>Mutallibov</w:t>
      </w:r>
      <w:proofErr w:type="spellEnd"/>
      <w:r w:rsidRPr="00727D4E">
        <w:rPr>
          <w:rFonts w:ascii="Arial" w:eastAsia="Times New Roman" w:hAnsi="Arial" w:cs="Arial"/>
          <w:lang w:eastAsia="es-ES"/>
        </w:rPr>
        <w:t xml:space="preserve"> al asumir la presidencia consistió en la eliminación de </w:t>
      </w:r>
      <w:r w:rsidR="00C82ACE">
        <w:rPr>
          <w:rFonts w:ascii="Arial" w:eastAsia="Times New Roman" w:hAnsi="Arial" w:cs="Arial"/>
          <w:lang w:eastAsia="es-ES"/>
        </w:rPr>
        <w:t>la autonomía de Nagorno-</w:t>
      </w:r>
      <w:r w:rsidRPr="00727D4E">
        <w:rPr>
          <w:rFonts w:ascii="Arial" w:eastAsia="Times New Roman" w:hAnsi="Arial" w:cs="Arial"/>
          <w:lang w:eastAsia="es-ES"/>
        </w:rPr>
        <w:t>Karabaj. La mayoría armenia de la región respondió a esta declaración autoproclamándose como República independiente el 10 de diciembre de 1991, no obstante no ha sido recono</w:t>
      </w:r>
      <w:r w:rsidR="00C82ACE">
        <w:rPr>
          <w:rFonts w:ascii="Arial" w:eastAsia="Times New Roman" w:hAnsi="Arial" w:cs="Arial"/>
          <w:lang w:eastAsia="es-ES"/>
        </w:rPr>
        <w:t>cida como tal por ningún Estado</w:t>
      </w:r>
      <w:r w:rsidRPr="00727D4E">
        <w:rPr>
          <w:rFonts w:ascii="Arial" w:eastAsia="Times New Roman" w:hAnsi="Arial" w:cs="Arial"/>
          <w:lang w:eastAsia="es-ES"/>
        </w:rPr>
        <w:t xml:space="preserve"> </w:t>
      </w:r>
      <w:r w:rsidRPr="00727D4E">
        <w:rPr>
          <w:rFonts w:ascii="Arial" w:eastAsia="Times New Roman" w:hAnsi="Arial" w:cs="Arial"/>
          <w:lang w:val="es-CO" w:eastAsia="es-CO"/>
        </w:rPr>
        <w:t>(</w:t>
      </w:r>
      <w:proofErr w:type="spellStart"/>
      <w:r w:rsidRPr="00727D4E">
        <w:rPr>
          <w:rFonts w:ascii="Arial" w:eastAsia="Times New Roman" w:hAnsi="Arial" w:cs="Arial"/>
          <w:lang w:val="es-CO" w:eastAsia="es-CO"/>
        </w:rPr>
        <w:t>Cornell</w:t>
      </w:r>
      <w:proofErr w:type="spellEnd"/>
      <w:r w:rsidRPr="00727D4E">
        <w:rPr>
          <w:rFonts w:ascii="Arial" w:eastAsia="Times New Roman" w:hAnsi="Arial" w:cs="Arial"/>
          <w:lang w:val="es-CO" w:eastAsia="es-CO"/>
        </w:rPr>
        <w:t>, 2001: 119).</w:t>
      </w:r>
    </w:p>
    <w:p w:rsidR="00727D4E" w:rsidRPr="00727D4E" w:rsidRDefault="00727D4E" w:rsidP="00727D4E">
      <w:pPr>
        <w:spacing w:before="100" w:beforeAutospacing="1" w:after="100" w:afterAutospacing="1" w:line="360" w:lineRule="auto"/>
        <w:jc w:val="both"/>
        <w:rPr>
          <w:rFonts w:ascii="Arial" w:eastAsia="Times New Roman" w:hAnsi="Arial" w:cs="Arial"/>
          <w:lang w:val="es-CO" w:eastAsia="es-CO"/>
        </w:rPr>
      </w:pP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r w:rsidRPr="00727D4E">
        <w:rPr>
          <w:rFonts w:ascii="Arial" w:eastAsia="Times New Roman" w:hAnsi="Arial" w:cs="Arial"/>
          <w:lang w:eastAsia="es-ES"/>
        </w:rPr>
        <w:t xml:space="preserve">  Los años siguientes estuvieron marcados por el conflicto étnico, que se </w:t>
      </w:r>
      <w:r w:rsidR="003D303A">
        <w:rPr>
          <w:rFonts w:ascii="Arial" w:eastAsia="Times New Roman" w:hAnsi="Arial" w:cs="Arial"/>
          <w:lang w:eastAsia="es-ES"/>
        </w:rPr>
        <w:t xml:space="preserve">intensificó en febrero de 1992 </w:t>
      </w:r>
      <w:r w:rsidRPr="00727D4E">
        <w:rPr>
          <w:rFonts w:ascii="Arial" w:eastAsia="Times New Roman" w:hAnsi="Arial" w:cs="Arial"/>
          <w:lang w:eastAsia="es-ES"/>
        </w:rPr>
        <w:t xml:space="preserve">cuando los armenios adelantaron una ofensiva contra los azerbaiyanos en la ciudad de </w:t>
      </w:r>
      <w:proofErr w:type="spellStart"/>
      <w:r w:rsidRPr="00727D4E">
        <w:rPr>
          <w:rFonts w:ascii="Arial" w:eastAsia="Times New Roman" w:hAnsi="Arial" w:cs="Arial"/>
          <w:lang w:eastAsia="es-ES"/>
        </w:rPr>
        <w:t>Khojaly</w:t>
      </w:r>
      <w:proofErr w:type="spellEnd"/>
      <w:r w:rsidRPr="00727D4E">
        <w:rPr>
          <w:rFonts w:ascii="Arial" w:eastAsia="Times New Roman" w:hAnsi="Arial" w:cs="Arial"/>
          <w:lang w:eastAsia="es-ES"/>
        </w:rPr>
        <w:t>. Más adelan</w:t>
      </w:r>
      <w:r w:rsidR="00C82ACE">
        <w:rPr>
          <w:rFonts w:ascii="Arial" w:eastAsia="Times New Roman" w:hAnsi="Arial" w:cs="Arial"/>
          <w:lang w:eastAsia="es-ES"/>
        </w:rPr>
        <w:t>te, el 9 de mayo del mismo año</w:t>
      </w:r>
      <w:r w:rsidRPr="00727D4E">
        <w:rPr>
          <w:rFonts w:ascii="Arial" w:eastAsia="Times New Roman" w:hAnsi="Arial" w:cs="Arial"/>
          <w:lang w:eastAsia="es-ES"/>
        </w:rPr>
        <w:t xml:space="preserve"> las fuerzas armenias tomaron la ciudad de </w:t>
      </w:r>
      <w:proofErr w:type="spellStart"/>
      <w:r w:rsidRPr="00727D4E">
        <w:rPr>
          <w:rFonts w:ascii="Arial" w:eastAsia="Times New Roman" w:hAnsi="Arial" w:cs="Arial"/>
          <w:lang w:eastAsia="es-ES"/>
        </w:rPr>
        <w:t>Shusha</w:t>
      </w:r>
      <w:proofErr w:type="spellEnd"/>
      <w:r w:rsidRPr="00727D4E">
        <w:rPr>
          <w:rFonts w:ascii="Arial" w:eastAsia="Times New Roman" w:hAnsi="Arial" w:cs="Arial"/>
          <w:lang w:eastAsia="es-ES"/>
        </w:rPr>
        <w:t>, el fuerte azerbaiyano más importante en Karabaj</w:t>
      </w:r>
      <w:r w:rsidR="003D303A">
        <w:rPr>
          <w:rFonts w:ascii="Arial" w:eastAsia="Times New Roman" w:hAnsi="Arial" w:cs="Arial"/>
          <w:lang w:eastAsia="es-ES"/>
        </w:rPr>
        <w:t>,</w:t>
      </w:r>
      <w:r w:rsidRPr="00727D4E">
        <w:rPr>
          <w:rFonts w:ascii="Arial" w:eastAsia="Times New Roman" w:hAnsi="Arial" w:cs="Arial"/>
          <w:lang w:eastAsia="es-ES"/>
        </w:rPr>
        <w:t xml:space="preserve"> y entre el 15 y el 17 del mismo mes se hicieron con el control de </w:t>
      </w:r>
      <w:proofErr w:type="spellStart"/>
      <w:r w:rsidRPr="00727D4E">
        <w:rPr>
          <w:rFonts w:ascii="Arial" w:eastAsia="Times New Roman" w:hAnsi="Arial" w:cs="Arial"/>
          <w:lang w:eastAsia="es-ES"/>
        </w:rPr>
        <w:t>Lachin</w:t>
      </w:r>
      <w:proofErr w:type="spellEnd"/>
      <w:r w:rsidRPr="00727D4E">
        <w:rPr>
          <w:rFonts w:ascii="Arial" w:eastAsia="Times New Roman" w:hAnsi="Arial" w:cs="Arial"/>
          <w:lang w:eastAsia="es-ES"/>
        </w:rPr>
        <w:t xml:space="preserve">, un importante corredor que une Armenia con Nagorno-Karabaj. Debido a estas importantes pérdidas de territorio, el partido de oposición, el Frente Popular de Azerbaiyán (FPA), que había denunciado la falta de transparencia y justicia en las elecciones presidenciales de 1991, denunció también la mala gestión de </w:t>
      </w:r>
      <w:proofErr w:type="spellStart"/>
      <w:r w:rsidRPr="00727D4E">
        <w:rPr>
          <w:rFonts w:ascii="Arial" w:eastAsia="Times New Roman" w:hAnsi="Arial" w:cs="Arial"/>
          <w:lang w:eastAsia="es-ES"/>
        </w:rPr>
        <w:t>Mutallibov</w:t>
      </w:r>
      <w:proofErr w:type="spellEnd"/>
      <w:r w:rsidRPr="00727D4E">
        <w:rPr>
          <w:rFonts w:ascii="Arial" w:eastAsia="Times New Roman" w:hAnsi="Arial" w:cs="Arial"/>
          <w:lang w:eastAsia="es-ES"/>
        </w:rPr>
        <w:t xml:space="preserve"> en los levantamientos antes mencionados y lo presionó para que presentara su dimisión ante la Asamblea Nacional el 6 de marzo de 1992. </w:t>
      </w:r>
      <w:proofErr w:type="spellStart"/>
      <w:r w:rsidRPr="00727D4E">
        <w:rPr>
          <w:rFonts w:ascii="Arial" w:eastAsia="Times New Roman" w:hAnsi="Arial" w:cs="Arial"/>
          <w:lang w:eastAsia="es-ES"/>
        </w:rPr>
        <w:t>Mutallibov</w:t>
      </w:r>
      <w:proofErr w:type="spellEnd"/>
      <w:r w:rsidRPr="00727D4E">
        <w:rPr>
          <w:rFonts w:ascii="Arial" w:eastAsia="Times New Roman" w:hAnsi="Arial" w:cs="Arial"/>
          <w:lang w:eastAsia="es-ES"/>
        </w:rPr>
        <w:t xml:space="preserve"> fue sucedido por el líder de la oposición, </w:t>
      </w:r>
      <w:proofErr w:type="spellStart"/>
      <w:r w:rsidRPr="00727D4E">
        <w:rPr>
          <w:rFonts w:ascii="Arial" w:eastAsia="Times New Roman" w:hAnsi="Arial" w:cs="Arial"/>
          <w:lang w:eastAsia="es-ES"/>
        </w:rPr>
        <w:t>Albulfez</w:t>
      </w:r>
      <w:proofErr w:type="spellEnd"/>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Elchibey</w:t>
      </w:r>
      <w:proofErr w:type="spellEnd"/>
      <w:r w:rsidRPr="00727D4E">
        <w:rPr>
          <w:rFonts w:ascii="Arial" w:eastAsia="Times New Roman" w:hAnsi="Arial" w:cs="Arial"/>
          <w:lang w:eastAsia="es-ES"/>
        </w:rPr>
        <w:t xml:space="preserve">, quien </w:t>
      </w:r>
      <w:r w:rsidR="003D303A">
        <w:rPr>
          <w:rFonts w:ascii="Arial" w:eastAsia="Times New Roman" w:hAnsi="Arial" w:cs="Arial"/>
          <w:lang w:eastAsia="es-ES"/>
        </w:rPr>
        <w:t>intentaría sentar</w:t>
      </w:r>
      <w:r w:rsidRPr="00727D4E">
        <w:rPr>
          <w:rFonts w:ascii="Arial" w:eastAsia="Times New Roman" w:hAnsi="Arial" w:cs="Arial"/>
          <w:lang w:eastAsia="es-ES"/>
        </w:rPr>
        <w:t xml:space="preserve"> las bases para el desarrollo democrático del país.</w:t>
      </w: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p>
    <w:p w:rsidR="00727D4E" w:rsidRPr="00727D4E" w:rsidRDefault="002277F6" w:rsidP="00727D4E">
      <w:pPr>
        <w:spacing w:before="100" w:beforeAutospacing="1" w:after="100" w:afterAutospacing="1" w:line="360" w:lineRule="auto"/>
        <w:jc w:val="both"/>
        <w:rPr>
          <w:rFonts w:ascii="Arial" w:eastAsia="Times New Roman" w:hAnsi="Arial" w:cs="Arial"/>
          <w:lang w:eastAsia="es-ES"/>
        </w:rPr>
      </w:pPr>
      <w:r>
        <w:rPr>
          <w:rFonts w:ascii="Arial" w:eastAsia="Times New Roman" w:hAnsi="Arial" w:cs="Arial"/>
          <w:lang w:eastAsia="es-ES"/>
        </w:rPr>
        <w:t xml:space="preserve">  </w:t>
      </w:r>
      <w:r w:rsidR="00727D4E" w:rsidRPr="00727D4E">
        <w:rPr>
          <w:rFonts w:ascii="Arial" w:eastAsia="Times New Roman" w:hAnsi="Arial" w:cs="Arial"/>
          <w:lang w:eastAsia="es-ES"/>
        </w:rPr>
        <w:t xml:space="preserve">En junio de 1992, </w:t>
      </w:r>
      <w:proofErr w:type="spellStart"/>
      <w:r w:rsidR="00727D4E" w:rsidRPr="00727D4E">
        <w:rPr>
          <w:rFonts w:ascii="Arial" w:eastAsia="Times New Roman" w:hAnsi="Arial" w:cs="Arial"/>
          <w:lang w:eastAsia="es-ES"/>
        </w:rPr>
        <w:t>Elchibey</w:t>
      </w:r>
      <w:proofErr w:type="spellEnd"/>
      <w:r w:rsidR="00727D4E" w:rsidRPr="00727D4E">
        <w:rPr>
          <w:rFonts w:ascii="Arial" w:eastAsia="Times New Roman" w:hAnsi="Arial" w:cs="Arial"/>
          <w:lang w:eastAsia="es-ES"/>
        </w:rPr>
        <w:t xml:space="preserve"> ordenó el despliegue de la Operación </w:t>
      </w:r>
      <w:proofErr w:type="spellStart"/>
      <w:r w:rsidR="00727D4E" w:rsidRPr="00727D4E">
        <w:rPr>
          <w:rFonts w:ascii="Arial" w:eastAsia="Times New Roman" w:hAnsi="Arial" w:cs="Arial"/>
          <w:lang w:eastAsia="es-ES"/>
        </w:rPr>
        <w:t>Goranboy</w:t>
      </w:r>
      <w:proofErr w:type="spellEnd"/>
      <w:r w:rsidR="00727D4E" w:rsidRPr="00727D4E">
        <w:rPr>
          <w:rFonts w:ascii="Arial" w:eastAsia="Times New Roman" w:hAnsi="Arial" w:cs="Arial"/>
          <w:lang w:eastAsia="es-ES"/>
        </w:rPr>
        <w:t>, con la que buscaba retomar el contro</w:t>
      </w:r>
      <w:r w:rsidR="00C82ACE">
        <w:rPr>
          <w:rFonts w:ascii="Arial" w:eastAsia="Times New Roman" w:hAnsi="Arial" w:cs="Arial"/>
          <w:lang w:eastAsia="es-ES"/>
        </w:rPr>
        <w:t>l sobre la totalidad de Nagorno-</w:t>
      </w:r>
      <w:r w:rsidR="00727D4E" w:rsidRPr="00727D4E">
        <w:rPr>
          <w:rFonts w:ascii="Arial" w:eastAsia="Times New Roman" w:hAnsi="Arial" w:cs="Arial"/>
          <w:lang w:eastAsia="es-ES"/>
        </w:rPr>
        <w:t xml:space="preserve">Karabaj. Aunque en los primeros meses el ejército azerbaiyano logró el control del 40% del territorio, las fuerzas armenias repelieron el ataque y para finales de año habían </w:t>
      </w:r>
      <w:r w:rsidR="003D303A">
        <w:rPr>
          <w:rFonts w:ascii="Arial" w:eastAsia="Times New Roman" w:hAnsi="Arial" w:cs="Arial"/>
          <w:lang w:eastAsia="es-ES"/>
        </w:rPr>
        <w:t>logrado recuperar</w:t>
      </w:r>
      <w:r w:rsidR="00727D4E" w:rsidRPr="00727D4E">
        <w:rPr>
          <w:rFonts w:ascii="Arial" w:eastAsia="Times New Roman" w:hAnsi="Arial" w:cs="Arial"/>
          <w:lang w:eastAsia="es-ES"/>
        </w:rPr>
        <w:t xml:space="preserve"> la mayoría de los territorios ocupados, excepto la región de </w:t>
      </w:r>
      <w:proofErr w:type="spellStart"/>
      <w:r w:rsidR="00727D4E" w:rsidRPr="00727D4E">
        <w:rPr>
          <w:rFonts w:ascii="Arial" w:eastAsia="Times New Roman" w:hAnsi="Arial" w:cs="Arial"/>
          <w:lang w:eastAsia="es-ES"/>
        </w:rPr>
        <w:t>Goranboy</w:t>
      </w:r>
      <w:proofErr w:type="spellEnd"/>
      <w:r w:rsidR="00727D4E" w:rsidRPr="00727D4E">
        <w:rPr>
          <w:rFonts w:ascii="Arial" w:eastAsia="Times New Roman" w:hAnsi="Arial" w:cs="Arial"/>
          <w:lang w:eastAsia="es-ES"/>
        </w:rPr>
        <w:t xml:space="preserve"> que había sido liberada por los azerbaiyanos en la primera etapa de la ofensiva militar. En suma, la </w:t>
      </w:r>
      <w:proofErr w:type="spellStart"/>
      <w:r w:rsidR="003D303A">
        <w:rPr>
          <w:rFonts w:ascii="Arial" w:eastAsia="Times New Roman" w:hAnsi="Arial" w:cs="Arial"/>
          <w:lang w:eastAsia="es-ES"/>
        </w:rPr>
        <w:t>arremtida</w:t>
      </w:r>
      <w:proofErr w:type="spellEnd"/>
      <w:r w:rsidR="00727D4E" w:rsidRPr="00727D4E">
        <w:rPr>
          <w:rFonts w:ascii="Arial" w:eastAsia="Times New Roman" w:hAnsi="Arial" w:cs="Arial"/>
          <w:lang w:eastAsia="es-ES"/>
        </w:rPr>
        <w:t xml:space="preserve"> trajo consigo la pérdida del 16% del territorio azerbaiyano y el flujo de 700.000 refugiados. Debido a los desastrosos resultados de la guerra con Armenia y las deficientes respuestas del gobierno del FPA a las múltiples problemáticas internas, el proceso democrático iniciado por </w:t>
      </w:r>
      <w:proofErr w:type="spellStart"/>
      <w:r w:rsidR="00727D4E" w:rsidRPr="00727D4E">
        <w:rPr>
          <w:rFonts w:ascii="Arial" w:eastAsia="Times New Roman" w:hAnsi="Arial" w:cs="Arial"/>
          <w:lang w:eastAsia="es-ES"/>
        </w:rPr>
        <w:t>Elchibey</w:t>
      </w:r>
      <w:proofErr w:type="spellEnd"/>
      <w:r w:rsidR="00727D4E" w:rsidRPr="00727D4E">
        <w:rPr>
          <w:rFonts w:ascii="Arial" w:eastAsia="Times New Roman" w:hAnsi="Arial" w:cs="Arial"/>
          <w:lang w:eastAsia="es-ES"/>
        </w:rPr>
        <w:t xml:space="preserve"> se vio abruptamente interrumpido en junio de 1993 por un golpe militar (</w:t>
      </w:r>
      <w:proofErr w:type="spellStart"/>
      <w:r w:rsidR="00727D4E" w:rsidRPr="00727D4E">
        <w:rPr>
          <w:rFonts w:ascii="Arial" w:eastAsia="Times New Roman" w:hAnsi="Arial" w:cs="Arial"/>
          <w:lang w:eastAsia="es-ES"/>
        </w:rPr>
        <w:t>Cornell</w:t>
      </w:r>
      <w:proofErr w:type="spellEnd"/>
      <w:r w:rsidR="00727D4E" w:rsidRPr="00727D4E">
        <w:rPr>
          <w:rFonts w:ascii="Arial" w:eastAsia="Times New Roman" w:hAnsi="Arial" w:cs="Arial"/>
          <w:lang w:eastAsia="es-ES"/>
        </w:rPr>
        <w:t xml:space="preserve">, 2001: 119). </w:t>
      </w:r>
    </w:p>
    <w:p w:rsidR="00727D4E" w:rsidRPr="00727D4E" w:rsidRDefault="00727D4E" w:rsidP="00727D4E">
      <w:pPr>
        <w:spacing w:after="0" w:line="360" w:lineRule="auto"/>
        <w:jc w:val="both"/>
        <w:rPr>
          <w:rFonts w:ascii="Arial" w:eastAsia="Calibri" w:hAnsi="Arial" w:cs="Arial"/>
          <w:lang w:val="es-CO"/>
        </w:rPr>
      </w:pPr>
    </w:p>
    <w:p w:rsidR="00727D4E" w:rsidRPr="00727D4E" w:rsidRDefault="00727D4E" w:rsidP="00727D4E">
      <w:pPr>
        <w:spacing w:after="0" w:line="360" w:lineRule="auto"/>
        <w:jc w:val="both"/>
        <w:rPr>
          <w:rFonts w:ascii="Arial" w:eastAsia="Calibri" w:hAnsi="Arial" w:cs="Arial"/>
          <w:lang w:val="es-CO"/>
        </w:rPr>
      </w:pPr>
      <w:r w:rsidRPr="00727D4E">
        <w:rPr>
          <w:rFonts w:ascii="Arial" w:eastAsia="Calibri" w:hAnsi="Arial" w:cs="Arial"/>
          <w:lang w:val="es-CO"/>
        </w:rPr>
        <w:t xml:space="preserve">  El coronel </w:t>
      </w:r>
      <w:proofErr w:type="spellStart"/>
      <w:r w:rsidRPr="00727D4E">
        <w:rPr>
          <w:rFonts w:ascii="Arial" w:eastAsia="Calibri" w:hAnsi="Arial" w:cs="Arial"/>
          <w:lang w:val="es-CO"/>
        </w:rPr>
        <w:t>Suret</w:t>
      </w:r>
      <w:proofErr w:type="spellEnd"/>
      <w:r w:rsidRPr="00727D4E">
        <w:rPr>
          <w:rFonts w:ascii="Arial" w:eastAsia="Calibri" w:hAnsi="Arial" w:cs="Arial"/>
          <w:lang w:val="es-CO"/>
        </w:rPr>
        <w:t xml:space="preserve"> </w:t>
      </w:r>
      <w:proofErr w:type="spellStart"/>
      <w:r w:rsidR="003D303A">
        <w:rPr>
          <w:rFonts w:ascii="Arial" w:eastAsia="Calibri" w:hAnsi="Arial" w:cs="Arial"/>
          <w:lang w:val="es-CO"/>
        </w:rPr>
        <w:t>Huseynov</w:t>
      </w:r>
      <w:proofErr w:type="spellEnd"/>
      <w:r w:rsidR="003D303A">
        <w:rPr>
          <w:rFonts w:ascii="Arial" w:eastAsia="Calibri" w:hAnsi="Arial" w:cs="Arial"/>
          <w:lang w:val="es-CO"/>
        </w:rPr>
        <w:t>, respaldado por el gobierno ruso</w:t>
      </w:r>
      <w:r w:rsidRPr="00727D4E">
        <w:rPr>
          <w:rFonts w:ascii="Arial" w:eastAsia="Calibri" w:hAnsi="Arial" w:cs="Arial"/>
          <w:lang w:val="es-CO"/>
        </w:rPr>
        <w:t xml:space="preserve">, dirigió el golpe militar que tuvo lugar el 9 de junio de 1993 en la ciudad de </w:t>
      </w:r>
      <w:proofErr w:type="spellStart"/>
      <w:r w:rsidRPr="00727D4E">
        <w:rPr>
          <w:rFonts w:ascii="Arial" w:eastAsia="Calibri" w:hAnsi="Arial" w:cs="Arial"/>
          <w:lang w:val="es-CO"/>
        </w:rPr>
        <w:t>Ganja</w:t>
      </w:r>
      <w:proofErr w:type="spellEnd"/>
      <w:r w:rsidRPr="00727D4E">
        <w:rPr>
          <w:rFonts w:ascii="Arial" w:eastAsia="Calibri" w:hAnsi="Arial" w:cs="Arial"/>
          <w:lang w:val="es-CO"/>
        </w:rPr>
        <w:t xml:space="preserve">. En medio de la crisis que se extendía a lo largo de </w:t>
      </w:r>
      <w:r w:rsidRPr="00727D4E">
        <w:rPr>
          <w:rFonts w:ascii="Arial" w:eastAsia="Calibri" w:hAnsi="Arial" w:cs="Arial"/>
          <w:lang w:val="es-CO"/>
        </w:rPr>
        <w:lastRenderedPageBreak/>
        <w:t xml:space="preserve">todo el país, el presidente </w:t>
      </w:r>
      <w:proofErr w:type="spellStart"/>
      <w:r w:rsidRPr="00727D4E">
        <w:rPr>
          <w:rFonts w:ascii="Arial" w:eastAsia="Calibri" w:hAnsi="Arial" w:cs="Arial"/>
          <w:lang w:val="es-CO"/>
        </w:rPr>
        <w:t>Elchibey</w:t>
      </w:r>
      <w:proofErr w:type="spellEnd"/>
      <w:r w:rsidRPr="00727D4E">
        <w:rPr>
          <w:rFonts w:ascii="Arial" w:eastAsia="Calibri" w:hAnsi="Arial" w:cs="Arial"/>
          <w:lang w:val="es-CO"/>
        </w:rPr>
        <w:t xml:space="preserve"> invitó a </w:t>
      </w:r>
      <w:proofErr w:type="spellStart"/>
      <w:r w:rsidRPr="00727D4E">
        <w:rPr>
          <w:rFonts w:ascii="Arial" w:eastAsia="Calibri" w:hAnsi="Arial" w:cs="Arial"/>
          <w:lang w:val="es-CO"/>
        </w:rPr>
        <w:t>Heidar</w:t>
      </w:r>
      <w:proofErr w:type="spellEnd"/>
      <w:r w:rsidRPr="00727D4E">
        <w:rPr>
          <w:rFonts w:ascii="Arial" w:eastAsia="Calibri" w:hAnsi="Arial" w:cs="Arial"/>
          <w:lang w:val="es-CO"/>
        </w:rPr>
        <w:t xml:space="preserve">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para entonces alcalde de </w:t>
      </w:r>
      <w:proofErr w:type="spellStart"/>
      <w:r w:rsidRPr="00727D4E">
        <w:rPr>
          <w:rFonts w:ascii="Arial" w:eastAsia="Calibri" w:hAnsi="Arial" w:cs="Arial"/>
          <w:lang w:val="es-CO"/>
        </w:rPr>
        <w:t>Nakhchivan</w:t>
      </w:r>
      <w:proofErr w:type="spellEnd"/>
      <w:r w:rsidRPr="00727D4E">
        <w:rPr>
          <w:rFonts w:ascii="Arial" w:eastAsia="Calibri" w:hAnsi="Arial" w:cs="Arial"/>
          <w:lang w:val="es-CO"/>
        </w:rPr>
        <w:t xml:space="preserve">, a </w:t>
      </w:r>
      <w:r w:rsidR="003D303A">
        <w:rPr>
          <w:rFonts w:ascii="Arial" w:eastAsia="Calibri" w:hAnsi="Arial" w:cs="Arial"/>
          <w:lang w:val="es-CO"/>
        </w:rPr>
        <w:t>actuar como mediador. P</w:t>
      </w:r>
      <w:r w:rsidRPr="00727D4E">
        <w:rPr>
          <w:rFonts w:ascii="Arial" w:eastAsia="Calibri" w:hAnsi="Arial" w:cs="Arial"/>
          <w:lang w:val="es-CO"/>
        </w:rPr>
        <w:t>ara facilitar su labor</w:t>
      </w:r>
      <w:r w:rsidR="003D303A">
        <w:rPr>
          <w:rFonts w:ascii="Arial" w:eastAsia="Calibri" w:hAnsi="Arial" w:cs="Arial"/>
          <w:lang w:val="es-CO"/>
        </w:rPr>
        <w:t xml:space="preserve">, </w:t>
      </w:r>
      <w:proofErr w:type="spellStart"/>
      <w:r w:rsidR="003D303A">
        <w:rPr>
          <w:rFonts w:ascii="Arial" w:eastAsia="Calibri" w:hAnsi="Arial" w:cs="Arial"/>
          <w:lang w:val="es-CO"/>
        </w:rPr>
        <w:t>Aliev</w:t>
      </w:r>
      <w:proofErr w:type="spellEnd"/>
      <w:r w:rsidRPr="00727D4E">
        <w:rPr>
          <w:rFonts w:ascii="Arial" w:eastAsia="Calibri" w:hAnsi="Arial" w:cs="Arial"/>
          <w:lang w:val="es-CO"/>
        </w:rPr>
        <w:t xml:space="preserve"> fue </w:t>
      </w:r>
      <w:r w:rsidR="003D303A">
        <w:rPr>
          <w:rFonts w:ascii="Arial" w:eastAsia="Calibri" w:hAnsi="Arial" w:cs="Arial"/>
          <w:lang w:val="es-CO"/>
        </w:rPr>
        <w:t>nombrado</w:t>
      </w:r>
      <w:r w:rsidRPr="00727D4E">
        <w:rPr>
          <w:rFonts w:ascii="Arial" w:eastAsia="Calibri" w:hAnsi="Arial" w:cs="Arial"/>
          <w:lang w:val="es-CO"/>
        </w:rPr>
        <w:t xml:space="preserve"> presidente del </w:t>
      </w:r>
      <w:proofErr w:type="spellStart"/>
      <w:r w:rsidRPr="00727D4E">
        <w:rPr>
          <w:rFonts w:ascii="Arial" w:eastAsia="Calibri" w:hAnsi="Arial" w:cs="Arial"/>
          <w:lang w:val="es-CO" w:eastAsia="es-CO"/>
        </w:rPr>
        <w:t>Milli</w:t>
      </w:r>
      <w:proofErr w:type="spellEnd"/>
      <w:r w:rsidRPr="00727D4E">
        <w:rPr>
          <w:rFonts w:ascii="Arial" w:eastAsia="Calibri" w:hAnsi="Arial" w:cs="Arial"/>
          <w:lang w:val="es-CO" w:eastAsia="es-CO"/>
        </w:rPr>
        <w:t xml:space="preserve"> Majlis (</w:t>
      </w:r>
      <w:r w:rsidR="00C82ACE">
        <w:rPr>
          <w:rFonts w:ascii="Arial" w:eastAsia="Calibri" w:hAnsi="Arial" w:cs="Arial"/>
          <w:lang w:val="es-CO"/>
        </w:rPr>
        <w:t>P</w:t>
      </w:r>
      <w:r w:rsidRPr="00727D4E">
        <w:rPr>
          <w:rFonts w:ascii="Arial" w:eastAsia="Calibri" w:hAnsi="Arial" w:cs="Arial"/>
          <w:lang w:val="es-CO"/>
        </w:rPr>
        <w:t xml:space="preserve">arlamento) el 15 de julio. Ante la avanzada de las fuerzas insurgentes comandadas por </w:t>
      </w:r>
      <w:proofErr w:type="spellStart"/>
      <w:r w:rsidRPr="00727D4E">
        <w:rPr>
          <w:rFonts w:ascii="Arial" w:eastAsia="Calibri" w:hAnsi="Arial" w:cs="Arial"/>
          <w:lang w:val="es-CO"/>
        </w:rPr>
        <w:t>Huseynov</w:t>
      </w:r>
      <w:proofErr w:type="spellEnd"/>
      <w:r w:rsidRPr="00727D4E">
        <w:rPr>
          <w:rFonts w:ascii="Arial" w:eastAsia="Calibri" w:hAnsi="Arial" w:cs="Arial"/>
          <w:lang w:val="es-CO"/>
        </w:rPr>
        <w:t xml:space="preserve">, </w:t>
      </w:r>
      <w:proofErr w:type="spellStart"/>
      <w:r w:rsidRPr="00727D4E">
        <w:rPr>
          <w:rFonts w:ascii="Arial" w:eastAsia="Calibri" w:hAnsi="Arial" w:cs="Arial"/>
          <w:lang w:val="es-CO"/>
        </w:rPr>
        <w:t>Elchibey</w:t>
      </w:r>
      <w:proofErr w:type="spellEnd"/>
      <w:r w:rsidRPr="00727D4E">
        <w:rPr>
          <w:rFonts w:ascii="Arial" w:eastAsia="Calibri" w:hAnsi="Arial" w:cs="Arial"/>
          <w:lang w:val="es-CO"/>
        </w:rPr>
        <w:t xml:space="preserve"> huyó a su ciudad natal, </w:t>
      </w:r>
      <w:proofErr w:type="spellStart"/>
      <w:r w:rsidR="00C82ACE">
        <w:rPr>
          <w:rFonts w:ascii="Arial" w:eastAsia="Calibri" w:hAnsi="Arial" w:cs="Arial"/>
          <w:lang w:val="es-CO"/>
        </w:rPr>
        <w:t>Keleki</w:t>
      </w:r>
      <w:proofErr w:type="spellEnd"/>
      <w:r w:rsidR="00C82ACE">
        <w:rPr>
          <w:rFonts w:ascii="Arial" w:eastAsia="Calibri" w:hAnsi="Arial" w:cs="Arial"/>
          <w:lang w:val="es-CO"/>
        </w:rPr>
        <w:t xml:space="preserve">, el 24 de junio de 1993 </w:t>
      </w:r>
      <w:r w:rsidRPr="00727D4E">
        <w:rPr>
          <w:rFonts w:ascii="Arial" w:eastAsia="Calibri" w:hAnsi="Arial" w:cs="Arial"/>
          <w:lang w:val="es-CO"/>
        </w:rPr>
        <w:t xml:space="preserve">dejando a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a cargo de la presidencia. Dos meses después, el 29 de agosto de 1993,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impulsó un referéndum nacional que despojó formalmente a </w:t>
      </w:r>
      <w:proofErr w:type="spellStart"/>
      <w:r w:rsidRPr="00727D4E">
        <w:rPr>
          <w:rFonts w:ascii="Arial" w:eastAsia="Calibri" w:hAnsi="Arial" w:cs="Arial"/>
          <w:lang w:val="es-CO"/>
        </w:rPr>
        <w:t>Elchibey</w:t>
      </w:r>
      <w:proofErr w:type="spellEnd"/>
      <w:r w:rsidRPr="00727D4E">
        <w:rPr>
          <w:rFonts w:ascii="Arial" w:eastAsia="Calibri" w:hAnsi="Arial" w:cs="Arial"/>
          <w:lang w:val="es-CO"/>
        </w:rPr>
        <w:t xml:space="preserve"> de la presidencia y en las elecciones del 3 de octubre fue elegido como presidente con el 99% de los votos y permaneció en el cargo hasta 2003 (</w:t>
      </w:r>
      <w:proofErr w:type="spellStart"/>
      <w:r w:rsidRPr="00727D4E">
        <w:rPr>
          <w:rFonts w:ascii="Arial" w:eastAsia="Calibri" w:hAnsi="Arial" w:cs="Arial"/>
          <w:lang w:val="es-CO"/>
        </w:rPr>
        <w:t>Frichova</w:t>
      </w:r>
      <w:proofErr w:type="spellEnd"/>
      <w:r w:rsidRPr="00727D4E">
        <w:rPr>
          <w:rFonts w:ascii="Arial" w:eastAsia="Calibri" w:hAnsi="Arial" w:cs="Arial"/>
          <w:lang w:val="es-CO"/>
        </w:rPr>
        <w:t xml:space="preserve"> </w:t>
      </w:r>
      <w:proofErr w:type="spellStart"/>
      <w:r w:rsidRPr="00727D4E">
        <w:rPr>
          <w:rFonts w:ascii="Arial" w:eastAsia="Calibri" w:hAnsi="Arial" w:cs="Arial"/>
          <w:lang w:val="es-CO"/>
        </w:rPr>
        <w:t>Grono</w:t>
      </w:r>
      <w:proofErr w:type="spellEnd"/>
      <w:r w:rsidRPr="00727D4E">
        <w:rPr>
          <w:rFonts w:ascii="Arial" w:eastAsia="Calibri" w:hAnsi="Arial" w:cs="Arial"/>
          <w:lang w:val="es-CO"/>
        </w:rPr>
        <w:t>, 2011: 84).</w:t>
      </w:r>
    </w:p>
    <w:p w:rsidR="00727D4E" w:rsidRPr="00727D4E" w:rsidRDefault="00727D4E" w:rsidP="00727D4E">
      <w:pPr>
        <w:spacing w:after="0" w:line="360" w:lineRule="auto"/>
        <w:jc w:val="both"/>
        <w:rPr>
          <w:rFonts w:ascii="Arial" w:eastAsia="Calibri" w:hAnsi="Arial" w:cs="Arial"/>
          <w:lang w:val="es-CO"/>
        </w:rPr>
      </w:pPr>
    </w:p>
    <w:p w:rsidR="00727D4E" w:rsidRPr="00727D4E" w:rsidRDefault="00727D4E" w:rsidP="00727D4E">
      <w:pPr>
        <w:spacing w:after="0" w:line="360" w:lineRule="auto"/>
        <w:jc w:val="both"/>
        <w:rPr>
          <w:rFonts w:ascii="Arial" w:eastAsia="Calibri" w:hAnsi="Arial" w:cs="Arial"/>
          <w:lang w:val="es-CO"/>
        </w:rPr>
      </w:pPr>
      <w:r w:rsidRPr="00727D4E">
        <w:rPr>
          <w:rFonts w:ascii="Arial" w:eastAsia="Calibri" w:hAnsi="Arial" w:cs="Arial"/>
          <w:lang w:val="es-CO"/>
        </w:rPr>
        <w:t xml:space="preserve">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presidió Azerbaiyán siguiendo el tradicional estilo soviético, es decir, instauró  un sistema basado en un gobierno central extremadamente poderoso sin ningún tipo de </w:t>
      </w:r>
      <w:proofErr w:type="spellStart"/>
      <w:r w:rsidRPr="00727D4E">
        <w:rPr>
          <w:rFonts w:ascii="Arial" w:eastAsia="Calibri" w:hAnsi="Arial" w:cs="Arial"/>
          <w:lang w:val="es-CO"/>
        </w:rPr>
        <w:t>checks</w:t>
      </w:r>
      <w:proofErr w:type="spellEnd"/>
      <w:r w:rsidRPr="00727D4E">
        <w:rPr>
          <w:rFonts w:ascii="Arial" w:eastAsia="Calibri" w:hAnsi="Arial" w:cs="Arial"/>
          <w:lang w:val="es-CO"/>
        </w:rPr>
        <w:t xml:space="preserve"> and balances en el ámbito interno y, esgrimiendo la necesidad de un gobierno fuerte para garantizar la estabilidad del país, utilizó medios institucionales para perseguir y desarticular a la oposición así como para desmovilizar a la población mediante el despliegue de actividades ca</w:t>
      </w:r>
      <w:r w:rsidR="00220C94">
        <w:rPr>
          <w:rFonts w:ascii="Arial" w:eastAsia="Calibri" w:hAnsi="Arial" w:cs="Arial"/>
          <w:lang w:val="es-CO"/>
        </w:rPr>
        <w:t xml:space="preserve">da vez más represivas.  A lo largo de su </w:t>
      </w:r>
      <w:r w:rsidRPr="00727D4E">
        <w:rPr>
          <w:rFonts w:ascii="Arial" w:eastAsia="Calibri" w:hAnsi="Arial" w:cs="Arial"/>
          <w:lang w:val="es-CO"/>
        </w:rPr>
        <w:t xml:space="preserve">mandato,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desarrolló un complicado sistema de redes de patronazgo a través del cual se controlaba la mayoría de la riqueza de Azerbaiyán, principalmente los recursos petrolíferos, gracias a la privatización de las empresas del Estado y de los negocios emergentes. De esta manera,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y una pequeña élite que lo respaldaba monopolizaron el poder político y los recursos nacionales y como llegó a ser un patrón en muchos países post-soviéticos ricos en recursos energéticos, el acceso a los mismos se ejecutaba a través del Estado que funcionaba como una red para la distribución informal del ingreso (</w:t>
      </w:r>
      <w:proofErr w:type="spellStart"/>
      <w:r w:rsidRPr="00727D4E">
        <w:rPr>
          <w:rFonts w:ascii="Arial" w:eastAsia="Calibri" w:hAnsi="Arial" w:cs="Arial"/>
          <w:lang w:val="es-CO"/>
        </w:rPr>
        <w:t>Alieva</w:t>
      </w:r>
      <w:proofErr w:type="spellEnd"/>
      <w:r w:rsidRPr="00727D4E">
        <w:rPr>
          <w:rFonts w:ascii="Arial" w:eastAsia="Calibri" w:hAnsi="Arial" w:cs="Arial"/>
          <w:lang w:val="es-CO"/>
        </w:rPr>
        <w:t>, 2006:148).</w:t>
      </w:r>
    </w:p>
    <w:p w:rsidR="00727D4E" w:rsidRPr="00727D4E" w:rsidRDefault="00727D4E" w:rsidP="00727D4E">
      <w:pPr>
        <w:spacing w:after="0" w:line="360" w:lineRule="auto"/>
        <w:jc w:val="both"/>
        <w:rPr>
          <w:rFonts w:ascii="Arial" w:eastAsia="Calibri" w:hAnsi="Arial" w:cs="Arial"/>
          <w:lang w:val="es-CO"/>
        </w:rPr>
      </w:pPr>
    </w:p>
    <w:p w:rsidR="00727D4E" w:rsidRDefault="00727D4E" w:rsidP="00727D4E">
      <w:pPr>
        <w:spacing w:before="100" w:beforeAutospacing="1" w:after="100" w:afterAutospacing="1" w:line="360" w:lineRule="auto"/>
        <w:jc w:val="both"/>
        <w:rPr>
          <w:rFonts w:ascii="Arial" w:eastAsia="Times New Roman" w:hAnsi="Arial" w:cs="Arial"/>
          <w:lang w:eastAsia="es-ES"/>
        </w:rPr>
      </w:pPr>
      <w:r w:rsidRPr="00727D4E">
        <w:rPr>
          <w:rFonts w:ascii="Arial" w:eastAsia="Times New Roman" w:hAnsi="Arial" w:cs="Arial"/>
          <w:lang w:eastAsia="es-ES"/>
        </w:rPr>
        <w:t xml:space="preserve">  A diferencia de las políticas adelantadas por</w:t>
      </w:r>
      <w:r w:rsidR="00052FB2">
        <w:rPr>
          <w:rFonts w:ascii="Arial" w:eastAsia="Times New Roman" w:hAnsi="Arial" w:cs="Arial"/>
          <w:lang w:eastAsia="es-ES"/>
        </w:rPr>
        <w:t xml:space="preserve"> los ex presidentes</w:t>
      </w:r>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Mutalibov</w:t>
      </w:r>
      <w:proofErr w:type="spellEnd"/>
      <w:r w:rsidRPr="00727D4E">
        <w:rPr>
          <w:rFonts w:ascii="Arial" w:eastAsia="Times New Roman" w:hAnsi="Arial" w:cs="Arial"/>
          <w:lang w:eastAsia="es-ES"/>
        </w:rPr>
        <w:t xml:space="preserve"> y </w:t>
      </w:r>
      <w:proofErr w:type="spellStart"/>
      <w:r w:rsidRPr="00727D4E">
        <w:rPr>
          <w:rFonts w:ascii="Arial" w:eastAsia="Times New Roman" w:hAnsi="Arial" w:cs="Arial"/>
          <w:lang w:eastAsia="es-ES"/>
        </w:rPr>
        <w:t>Elchibey</w:t>
      </w:r>
      <w:proofErr w:type="spellEnd"/>
      <w:r w:rsidRPr="00727D4E">
        <w:rPr>
          <w:rFonts w:ascii="Arial" w:eastAsia="Times New Roman" w:hAnsi="Arial" w:cs="Arial"/>
          <w:lang w:eastAsia="es-ES"/>
        </w:rPr>
        <w:t xml:space="preserve">, que favorecían las relaciones binacionales,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adoptó una política que favorecía simultáneamente intereses mutuos y de cooperación con diversos actores, principalmente Rusia, </w:t>
      </w:r>
      <w:r w:rsidR="00C82ACE">
        <w:rPr>
          <w:rFonts w:ascii="Arial" w:eastAsia="Times New Roman" w:hAnsi="Arial" w:cs="Arial"/>
          <w:lang w:eastAsia="es-ES"/>
        </w:rPr>
        <w:t>los Estados Unidos (</w:t>
      </w:r>
      <w:r w:rsidRPr="00727D4E">
        <w:rPr>
          <w:rFonts w:ascii="Arial" w:eastAsia="Times New Roman" w:hAnsi="Arial" w:cs="Arial"/>
          <w:lang w:eastAsia="es-ES"/>
        </w:rPr>
        <w:t>EEUU</w:t>
      </w:r>
      <w:r w:rsidR="00C82ACE">
        <w:rPr>
          <w:rFonts w:ascii="Arial" w:eastAsia="Times New Roman" w:hAnsi="Arial" w:cs="Arial"/>
          <w:lang w:eastAsia="es-ES"/>
        </w:rPr>
        <w:t>)</w:t>
      </w:r>
      <w:r w:rsidRPr="00727D4E">
        <w:rPr>
          <w:rFonts w:ascii="Arial" w:eastAsia="Times New Roman" w:hAnsi="Arial" w:cs="Arial"/>
          <w:lang w:eastAsia="es-ES"/>
        </w:rPr>
        <w:t xml:space="preserve"> y varios países de occidente. Esta exitosa política doméstica ayudó a disminuir la tensión dentro del país, no solo por el impulso dado a la economía sino porque la mediación de estos actores permitió algunos acercamientos con Armenia en relación con el conflicto de </w:t>
      </w:r>
      <w:r w:rsidR="00C82ACE">
        <w:rPr>
          <w:rFonts w:ascii="Arial" w:eastAsia="Times New Roman" w:hAnsi="Arial" w:cs="Arial"/>
          <w:lang w:eastAsia="es-ES"/>
        </w:rPr>
        <w:t>Nagorno-</w:t>
      </w:r>
      <w:r w:rsidRPr="00727D4E">
        <w:rPr>
          <w:rFonts w:ascii="Arial" w:eastAsia="Times New Roman" w:hAnsi="Arial" w:cs="Arial"/>
          <w:lang w:eastAsia="es-ES"/>
        </w:rPr>
        <w:t xml:space="preserve">Karabaj. </w:t>
      </w:r>
      <w:r w:rsidRPr="00727D4E">
        <w:rPr>
          <w:rFonts w:ascii="Arial" w:eastAsia="Times New Roman" w:hAnsi="Arial" w:cs="Arial"/>
          <w:lang w:val="es-CO" w:eastAsia="es-ES"/>
        </w:rPr>
        <w:t xml:space="preserve">En ese sentido, </w:t>
      </w:r>
      <w:r w:rsidR="00C82ACE">
        <w:rPr>
          <w:rFonts w:ascii="Arial" w:eastAsia="Times New Roman" w:hAnsi="Arial" w:cs="Arial"/>
          <w:lang w:val="es-CO" w:eastAsia="es-ES"/>
        </w:rPr>
        <w:t xml:space="preserve">bajo auspicio ruso </w:t>
      </w:r>
      <w:proofErr w:type="spellStart"/>
      <w:r w:rsidRPr="00727D4E">
        <w:rPr>
          <w:rFonts w:ascii="Arial" w:eastAsia="Times New Roman" w:hAnsi="Arial" w:cs="Arial"/>
          <w:lang w:val="es-CO" w:eastAsia="es-ES"/>
        </w:rPr>
        <w:t>Aliev</w:t>
      </w:r>
      <w:proofErr w:type="spellEnd"/>
      <w:r w:rsidRPr="00727D4E">
        <w:rPr>
          <w:rFonts w:ascii="Arial" w:eastAsia="Times New Roman" w:hAnsi="Arial" w:cs="Arial"/>
          <w:lang w:val="es-CO" w:eastAsia="es-ES"/>
        </w:rPr>
        <w:t xml:space="preserve"> firmó el Protocolo de </w:t>
      </w:r>
      <w:proofErr w:type="spellStart"/>
      <w:r w:rsidRPr="00727D4E">
        <w:rPr>
          <w:rFonts w:ascii="Arial" w:eastAsia="Times New Roman" w:hAnsi="Arial" w:cs="Arial"/>
          <w:lang w:val="es-CO" w:eastAsia="es-ES"/>
        </w:rPr>
        <w:t>Bishkek</w:t>
      </w:r>
      <w:proofErr w:type="spellEnd"/>
      <w:r w:rsidRPr="00727D4E">
        <w:rPr>
          <w:rFonts w:ascii="Arial" w:eastAsia="Times New Roman" w:hAnsi="Arial" w:cs="Arial"/>
          <w:lang w:val="es-CO" w:eastAsia="es-ES"/>
        </w:rPr>
        <w:t xml:space="preserve"> el 8 de mayo de 1994 con el cual se consignó un cese de las hostilidades en la frontera y aceptó ser parte de la Comunidad de Estados Independiente</w:t>
      </w:r>
      <w:r w:rsidR="00C82ACE">
        <w:rPr>
          <w:rFonts w:ascii="Arial" w:eastAsia="Times New Roman" w:hAnsi="Arial" w:cs="Arial"/>
          <w:lang w:val="es-CO" w:eastAsia="es-ES"/>
        </w:rPr>
        <w:t>s</w:t>
      </w:r>
      <w:r w:rsidRPr="00727D4E">
        <w:rPr>
          <w:rFonts w:ascii="Arial" w:eastAsia="Times New Roman" w:hAnsi="Arial" w:cs="Arial"/>
          <w:lang w:val="es-CO" w:eastAsia="es-ES"/>
        </w:rPr>
        <w:t xml:space="preserve"> (CEI)</w:t>
      </w:r>
      <w:r w:rsidRPr="00727D4E">
        <w:rPr>
          <w:rFonts w:ascii="Arial" w:eastAsia="Times New Roman" w:hAnsi="Arial" w:cs="Arial"/>
          <w:vertAlign w:val="superscript"/>
          <w:lang w:val="es-CO" w:eastAsia="es-ES"/>
        </w:rPr>
        <w:footnoteReference w:id="1"/>
      </w:r>
      <w:r w:rsidRPr="00727D4E">
        <w:rPr>
          <w:rFonts w:ascii="Arial" w:eastAsia="Times New Roman" w:hAnsi="Arial" w:cs="Arial"/>
          <w:lang w:val="es-CO" w:eastAsia="es-ES"/>
        </w:rPr>
        <w:t xml:space="preserve">. Aunque el acuerdo se encuentra vigente en </w:t>
      </w:r>
      <w:r w:rsidRPr="00727D4E">
        <w:rPr>
          <w:rFonts w:ascii="Arial" w:eastAsia="Times New Roman" w:hAnsi="Arial" w:cs="Arial"/>
          <w:lang w:val="es-CO" w:eastAsia="es-ES"/>
        </w:rPr>
        <w:lastRenderedPageBreak/>
        <w:t>la actualidad, el co</w:t>
      </w:r>
      <w:r w:rsidR="00C82ACE">
        <w:rPr>
          <w:rFonts w:ascii="Arial" w:eastAsia="Times New Roman" w:hAnsi="Arial" w:cs="Arial"/>
          <w:lang w:val="es-CO" w:eastAsia="es-ES"/>
        </w:rPr>
        <w:t>nflicto en la región de Nagorno-</w:t>
      </w:r>
      <w:r w:rsidRPr="00727D4E">
        <w:rPr>
          <w:rFonts w:ascii="Arial" w:eastAsia="Times New Roman" w:hAnsi="Arial" w:cs="Arial"/>
          <w:lang w:val="es-CO" w:eastAsia="es-ES"/>
        </w:rPr>
        <w:t xml:space="preserve">Karabaj, actualmente bajo control armenio, sigue sin resolverse </w:t>
      </w:r>
      <w:r w:rsidR="002277F6">
        <w:rPr>
          <w:rFonts w:ascii="Arial" w:eastAsia="Times New Roman" w:hAnsi="Arial" w:cs="Arial"/>
          <w:lang w:eastAsia="es-ES"/>
        </w:rPr>
        <w:t>(Top, 2012: 3).</w:t>
      </w:r>
    </w:p>
    <w:p w:rsidR="002277F6" w:rsidRPr="00727D4E" w:rsidRDefault="002277F6" w:rsidP="00727D4E">
      <w:pPr>
        <w:spacing w:before="100" w:beforeAutospacing="1" w:after="100" w:afterAutospacing="1" w:line="360" w:lineRule="auto"/>
        <w:jc w:val="both"/>
        <w:rPr>
          <w:rFonts w:ascii="Arial" w:eastAsia="Times New Roman" w:hAnsi="Arial" w:cs="Arial"/>
          <w:lang w:eastAsia="es-ES"/>
        </w:rPr>
      </w:pPr>
    </w:p>
    <w:p w:rsidR="00727D4E" w:rsidRPr="00727D4E" w:rsidRDefault="00727D4E" w:rsidP="00727D4E">
      <w:pPr>
        <w:spacing w:after="0" w:line="360" w:lineRule="auto"/>
        <w:jc w:val="both"/>
        <w:rPr>
          <w:rFonts w:ascii="Arial" w:eastAsia="Calibri" w:hAnsi="Arial" w:cs="Arial"/>
          <w:lang w:val="es-CO"/>
        </w:rPr>
      </w:pPr>
      <w:r w:rsidRPr="00727D4E">
        <w:rPr>
          <w:rFonts w:ascii="Arial" w:eastAsia="Calibri" w:hAnsi="Arial" w:cs="Arial"/>
          <w:lang w:val="es-CO"/>
        </w:rPr>
        <w:t xml:space="preserve">  Cuando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asumió el poder en 1993, Azerbaiyán revelaba un panorama poco alentador: la economía presentaba serios problemas, la producción de petróleo había disminuido significativa</w:t>
      </w:r>
      <w:r w:rsidR="00C82ACE">
        <w:rPr>
          <w:rFonts w:ascii="Arial" w:eastAsia="Calibri" w:hAnsi="Arial" w:cs="Arial"/>
          <w:lang w:val="es-CO"/>
        </w:rPr>
        <w:t>mente y el conflicto en Nagorno-</w:t>
      </w:r>
      <w:r w:rsidRPr="00727D4E">
        <w:rPr>
          <w:rFonts w:ascii="Arial" w:eastAsia="Calibri" w:hAnsi="Arial" w:cs="Arial"/>
          <w:lang w:val="es-CO"/>
        </w:rPr>
        <w:t>Karabaj además de producir inestabilidad y miles de refugiados</w:t>
      </w:r>
      <w:r w:rsidR="00C82ACE">
        <w:rPr>
          <w:rFonts w:ascii="Arial" w:eastAsia="Calibri" w:hAnsi="Arial" w:cs="Arial"/>
          <w:lang w:val="es-CO"/>
        </w:rPr>
        <w:t>,</w:t>
      </w:r>
      <w:r w:rsidRPr="00727D4E">
        <w:rPr>
          <w:rFonts w:ascii="Arial" w:eastAsia="Calibri" w:hAnsi="Arial" w:cs="Arial"/>
          <w:lang w:val="es-CO"/>
        </w:rPr>
        <w:t xml:space="preserve"> había debilitado al ejército y había animado la creación de grupos paramilitares. No obstante, el 25 de septiembre de 1994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firmó el</w:t>
      </w:r>
      <w:r w:rsidRPr="00727D4E">
        <w:rPr>
          <w:rFonts w:ascii="Arial" w:eastAsia="Calibri" w:hAnsi="Arial" w:cs="Arial"/>
          <w:i/>
          <w:lang w:val="es-CO"/>
        </w:rPr>
        <w:t xml:space="preserve"> Contrato del Siglo</w:t>
      </w:r>
      <w:r w:rsidRPr="00727D4E">
        <w:rPr>
          <w:rFonts w:ascii="Arial" w:eastAsia="Calibri" w:hAnsi="Arial" w:cs="Arial"/>
          <w:lang w:val="es-CO"/>
        </w:rPr>
        <w:t xml:space="preserve"> relativo a la gestión de los yacimientos petrolíferos del Mar Caspio, que incluyen los pozos de </w:t>
      </w:r>
      <w:proofErr w:type="spellStart"/>
      <w:r w:rsidRPr="00727D4E">
        <w:rPr>
          <w:rFonts w:ascii="Arial" w:eastAsia="Calibri" w:hAnsi="Arial" w:cs="Arial"/>
          <w:lang w:val="es-CO"/>
        </w:rPr>
        <w:t>Guneshli</w:t>
      </w:r>
      <w:proofErr w:type="spellEnd"/>
      <w:r w:rsidRPr="00727D4E">
        <w:rPr>
          <w:rFonts w:ascii="Arial" w:eastAsia="Calibri" w:hAnsi="Arial" w:cs="Arial"/>
          <w:lang w:val="es-CO"/>
        </w:rPr>
        <w:t xml:space="preserve">, </w:t>
      </w:r>
      <w:proofErr w:type="spellStart"/>
      <w:r w:rsidRPr="00727D4E">
        <w:rPr>
          <w:rFonts w:ascii="Arial" w:eastAsia="Calibri" w:hAnsi="Arial" w:cs="Arial"/>
          <w:lang w:val="es-CO"/>
        </w:rPr>
        <w:t>Chirag</w:t>
      </w:r>
      <w:proofErr w:type="spellEnd"/>
      <w:r w:rsidRPr="00727D4E">
        <w:rPr>
          <w:rFonts w:ascii="Arial" w:eastAsia="Calibri" w:hAnsi="Arial" w:cs="Arial"/>
          <w:lang w:val="es-CO"/>
        </w:rPr>
        <w:t xml:space="preserve"> y </w:t>
      </w:r>
      <w:proofErr w:type="spellStart"/>
      <w:r w:rsidRPr="00727D4E">
        <w:rPr>
          <w:rFonts w:ascii="Arial" w:eastAsia="Calibri" w:hAnsi="Arial" w:cs="Arial"/>
          <w:lang w:val="es-CO"/>
        </w:rPr>
        <w:t>Azeri</w:t>
      </w:r>
      <w:proofErr w:type="spellEnd"/>
      <w:r w:rsidRPr="00727D4E">
        <w:rPr>
          <w:rFonts w:ascii="Arial" w:eastAsia="Calibri" w:hAnsi="Arial" w:cs="Arial"/>
          <w:lang w:val="es-CO"/>
        </w:rPr>
        <w:t xml:space="preserve">, y que involucró 13 compañías petroleras de 8 países. Este Acuerdo fue un hito en la historia petrolera del país y proporcionó a Azerbaiyán un importante despegue de la economía.  Igualmente, permitió la presencia de 7 grandes Estados del sector energético – EEUU, Reino Unido, Rusia, Turquía, Japón, Arabia Saudita y Noruega- en </w:t>
      </w:r>
      <w:r w:rsidR="00C82ACE">
        <w:rPr>
          <w:rFonts w:ascii="Arial" w:eastAsia="Calibri" w:hAnsi="Arial" w:cs="Arial"/>
          <w:lang w:val="es-CO"/>
        </w:rPr>
        <w:t>Nagorno-</w:t>
      </w:r>
      <w:r w:rsidRPr="00727D4E">
        <w:rPr>
          <w:rFonts w:ascii="Arial" w:eastAsia="Calibri" w:hAnsi="Arial" w:cs="Arial"/>
          <w:lang w:val="es-CO"/>
        </w:rPr>
        <w:t xml:space="preserve">Karabaj, lo que se vio como un gran avance respecto a los problemas de seguridad de la región y estimuló la inversión extranjera en la misma. EEUU que tenía un 50% de la cuota de perforación y de la gestión del petróleo sirvió de intermediario para que las partes en conflicto participaran en el marco de la ONU y de la Organización para la Seguridad y la Cooperación en Europa (OSCE) para resolver su controversia, pero este intento falló debido a las actividades del lobby armenio en esta EEUU, así como por la abierta oposición de Rusia. </w:t>
      </w:r>
    </w:p>
    <w:p w:rsidR="00727D4E" w:rsidRPr="00727D4E" w:rsidRDefault="00727D4E" w:rsidP="00727D4E">
      <w:pPr>
        <w:spacing w:after="0" w:line="360" w:lineRule="auto"/>
        <w:jc w:val="both"/>
        <w:rPr>
          <w:rFonts w:ascii="Arial" w:eastAsia="Calibri" w:hAnsi="Arial" w:cs="Arial"/>
          <w:lang w:val="es-CO"/>
        </w:rPr>
      </w:pPr>
    </w:p>
    <w:p w:rsidR="00727D4E" w:rsidRPr="00727D4E" w:rsidRDefault="00727D4E" w:rsidP="00727D4E">
      <w:pPr>
        <w:spacing w:after="0" w:line="360" w:lineRule="auto"/>
        <w:jc w:val="both"/>
        <w:rPr>
          <w:rFonts w:ascii="Arial" w:eastAsia="Calibri" w:hAnsi="Arial" w:cs="Arial"/>
          <w:lang w:val="es-CO"/>
        </w:rPr>
      </w:pPr>
      <w:r w:rsidRPr="00727D4E">
        <w:rPr>
          <w:rFonts w:ascii="Arial" w:eastAsia="Calibri" w:hAnsi="Arial" w:cs="Arial"/>
          <w:lang w:val="es-CO"/>
        </w:rPr>
        <w:t xml:space="preserve"> </w:t>
      </w:r>
    </w:p>
    <w:p w:rsidR="00727D4E" w:rsidRPr="00727D4E" w:rsidRDefault="00727D4E" w:rsidP="00157870">
      <w:pPr>
        <w:spacing w:after="0" w:line="360" w:lineRule="auto"/>
        <w:jc w:val="both"/>
        <w:rPr>
          <w:rFonts w:ascii="Arial" w:eastAsia="Calibri" w:hAnsi="Arial" w:cs="Arial"/>
          <w:lang w:val="es-CO"/>
        </w:rPr>
      </w:pPr>
      <w:r w:rsidRPr="00727D4E">
        <w:rPr>
          <w:rFonts w:ascii="Arial" w:eastAsia="Calibri" w:hAnsi="Arial" w:cs="Arial"/>
          <w:lang w:val="es-CO"/>
        </w:rPr>
        <w:t xml:space="preserve"> El Contrato del Siglo firmado con poderosas compañías petroleras atrajo la atención de importantes actores internacionales sobre Azerbaiyán e igualmente sirvió de marco bajo el cual se desarrollaron las relaciones con occidente, caracterizadas principalmente por el apoyo al gobierno de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a pesar de que bajo su mandato el país había experimentado un claro retroceso democrático. Las  grandes ganancias generadas por la explotación de petróleo le permitieron a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poner fin a la inestabilidad política y económica, así como unificar el país aún en medio de profundas divisiones generadas por la </w:t>
      </w:r>
      <w:r w:rsidR="006C0699">
        <w:rPr>
          <w:rFonts w:ascii="Arial" w:eastAsia="Calibri" w:hAnsi="Arial" w:cs="Arial"/>
          <w:lang w:val="es-CO"/>
        </w:rPr>
        <w:t xml:space="preserve"> guerra en Nagorno-</w:t>
      </w:r>
      <w:r w:rsidRPr="00727D4E">
        <w:rPr>
          <w:rFonts w:ascii="Arial" w:eastAsia="Calibri" w:hAnsi="Arial" w:cs="Arial"/>
          <w:lang w:val="es-CO"/>
        </w:rPr>
        <w:t xml:space="preserve">Karabaj. No obstante, el precio pagado por ello fue muy alto, puesto que se detuvo el ambicioso proceso de democratización iniciado por </w:t>
      </w:r>
      <w:r w:rsidR="00052FB2">
        <w:rPr>
          <w:rFonts w:ascii="Arial" w:eastAsia="Calibri" w:hAnsi="Arial" w:cs="Arial"/>
          <w:lang w:val="es-CO"/>
        </w:rPr>
        <w:t xml:space="preserve">el ex presidente </w:t>
      </w:r>
      <w:proofErr w:type="spellStart"/>
      <w:r w:rsidRPr="00727D4E">
        <w:rPr>
          <w:rFonts w:ascii="Arial" w:eastAsia="Calibri" w:hAnsi="Arial" w:cs="Arial"/>
          <w:lang w:val="es-CO"/>
        </w:rPr>
        <w:t>Elchibey</w:t>
      </w:r>
      <w:proofErr w:type="spellEnd"/>
      <w:r w:rsidRPr="00727D4E">
        <w:rPr>
          <w:rFonts w:ascii="Arial" w:eastAsia="Calibri" w:hAnsi="Arial" w:cs="Arial"/>
          <w:lang w:val="es-CO"/>
        </w:rPr>
        <w:t xml:space="preserve"> </w:t>
      </w:r>
      <w:r w:rsidR="006C0699">
        <w:rPr>
          <w:rFonts w:ascii="Arial" w:eastAsia="Calibri" w:hAnsi="Arial" w:cs="Arial"/>
          <w:lang w:val="es-CO"/>
        </w:rPr>
        <w:t xml:space="preserve"> y el FPA en 1992</w:t>
      </w:r>
      <w:r w:rsidRPr="00727D4E">
        <w:rPr>
          <w:rFonts w:ascii="Arial" w:eastAsia="Calibri" w:hAnsi="Arial" w:cs="Arial"/>
          <w:lang w:val="es-CO"/>
        </w:rPr>
        <w:t xml:space="preserve"> (Top, 2012: 4). </w:t>
      </w:r>
    </w:p>
    <w:p w:rsidR="00727D4E" w:rsidRPr="00727D4E" w:rsidRDefault="00727D4E" w:rsidP="00727D4E">
      <w:pPr>
        <w:spacing w:after="0" w:line="360" w:lineRule="auto"/>
        <w:jc w:val="both"/>
        <w:rPr>
          <w:rFonts w:ascii="Arial" w:eastAsia="Calibri" w:hAnsi="Arial" w:cs="Arial"/>
          <w:lang w:val="es-CO"/>
        </w:rPr>
      </w:pPr>
    </w:p>
    <w:p w:rsidR="00727D4E" w:rsidRPr="00727D4E" w:rsidRDefault="00727D4E" w:rsidP="00727D4E">
      <w:pPr>
        <w:spacing w:after="0" w:line="360" w:lineRule="auto"/>
        <w:jc w:val="both"/>
        <w:rPr>
          <w:rFonts w:ascii="Arial" w:eastAsia="Calibri" w:hAnsi="Arial" w:cs="Arial"/>
          <w:lang w:val="es-CO"/>
        </w:rPr>
      </w:pPr>
    </w:p>
    <w:p w:rsidR="00727D4E" w:rsidRPr="00727D4E" w:rsidRDefault="00727D4E" w:rsidP="00727D4E">
      <w:pPr>
        <w:spacing w:after="0" w:line="360" w:lineRule="auto"/>
        <w:jc w:val="both"/>
        <w:rPr>
          <w:rFonts w:ascii="Arial" w:eastAsia="Times New Roman" w:hAnsi="Arial" w:cs="Arial"/>
          <w:lang w:val="es-CO" w:eastAsia="es-CO"/>
        </w:rPr>
      </w:pPr>
      <w:r w:rsidRPr="00727D4E">
        <w:rPr>
          <w:rFonts w:ascii="Arial" w:eastAsia="Calibri" w:hAnsi="Arial" w:cs="Arial"/>
          <w:lang w:val="es-CO"/>
        </w:rPr>
        <w:t xml:space="preserve">  Inmediatamente después de la firma del Tratado del Siglo, al cual Moscú se había opuesto enfáticamente, </w:t>
      </w:r>
      <w:proofErr w:type="spellStart"/>
      <w:r w:rsidRPr="00727D4E">
        <w:rPr>
          <w:rFonts w:ascii="Arial" w:eastAsia="Calibri" w:hAnsi="Arial" w:cs="Arial"/>
          <w:lang w:val="es-CO"/>
        </w:rPr>
        <w:t>Huseynov</w:t>
      </w:r>
      <w:proofErr w:type="spellEnd"/>
      <w:r w:rsidRPr="00727D4E">
        <w:rPr>
          <w:rFonts w:ascii="Arial" w:eastAsia="Calibri" w:hAnsi="Arial" w:cs="Arial"/>
          <w:lang w:val="es-CO"/>
        </w:rPr>
        <w:t xml:space="preserve"> adelantó un nuevo golpe de Estado en octubre de 1994 pero falló en el intento al encontrase con movilizaciones masivas en apoyo al gobierno. El año siguiente, luego de otro intento fallido de golpe, esta vez encabezado por el líder del Ministerio del Interior, </w:t>
      </w:r>
      <w:r w:rsidRPr="00727D4E">
        <w:rPr>
          <w:rFonts w:ascii="Arial" w:eastAsia="Times New Roman" w:hAnsi="Arial" w:cs="Arial"/>
          <w:lang w:val="es-CO" w:eastAsia="es-CO"/>
        </w:rPr>
        <w:t xml:space="preserve">se </w:t>
      </w:r>
      <w:r w:rsidRPr="00727D4E">
        <w:rPr>
          <w:rFonts w:ascii="Arial" w:eastAsia="Times New Roman" w:hAnsi="Arial" w:cs="Arial"/>
          <w:lang w:val="es-CO" w:eastAsia="es-CO"/>
        </w:rPr>
        <w:lastRenderedPageBreak/>
        <w:t xml:space="preserve">celebraron elecciones parlamentarias que </w:t>
      </w:r>
      <w:r w:rsidR="006C0699" w:rsidRPr="00727D4E">
        <w:rPr>
          <w:rFonts w:ascii="Arial" w:eastAsia="Times New Roman" w:hAnsi="Arial" w:cs="Arial"/>
          <w:lang w:val="es-CO" w:eastAsia="es-CO"/>
        </w:rPr>
        <w:t>aunque</w:t>
      </w:r>
      <w:r w:rsidRPr="00727D4E">
        <w:rPr>
          <w:rFonts w:ascii="Arial" w:eastAsia="Times New Roman" w:hAnsi="Arial" w:cs="Arial"/>
          <w:lang w:val="es-CO" w:eastAsia="es-CO"/>
        </w:rPr>
        <w:t xml:space="preserve"> calificadas como poco libres y justas por los observadores internacionales permitieron a los partidarios de </w:t>
      </w:r>
      <w:proofErr w:type="spellStart"/>
      <w:r w:rsidRPr="00727D4E">
        <w:rPr>
          <w:rFonts w:ascii="Arial" w:eastAsia="Times New Roman" w:hAnsi="Arial" w:cs="Arial"/>
          <w:lang w:val="es-CO" w:eastAsia="es-CO"/>
        </w:rPr>
        <w:t>Aliev</w:t>
      </w:r>
      <w:proofErr w:type="spellEnd"/>
      <w:r w:rsidRPr="00727D4E">
        <w:rPr>
          <w:rFonts w:ascii="Arial" w:eastAsia="Times New Roman" w:hAnsi="Arial" w:cs="Arial"/>
          <w:lang w:val="es-CO" w:eastAsia="es-CO"/>
        </w:rPr>
        <w:t xml:space="preserve"> hacerse con el 90% de los votos y araron el camino para lograr el control total del país en 1996 (</w:t>
      </w:r>
      <w:proofErr w:type="spellStart"/>
      <w:r w:rsidRPr="00727D4E">
        <w:rPr>
          <w:rFonts w:ascii="Arial" w:eastAsia="Times New Roman" w:hAnsi="Arial" w:cs="Arial"/>
          <w:lang w:val="es-CO" w:eastAsia="es-CO"/>
        </w:rPr>
        <w:t>Cornell</w:t>
      </w:r>
      <w:proofErr w:type="spellEnd"/>
      <w:r w:rsidRPr="00727D4E">
        <w:rPr>
          <w:rFonts w:ascii="Arial" w:eastAsia="Times New Roman" w:hAnsi="Arial" w:cs="Arial"/>
          <w:lang w:val="es-CO" w:eastAsia="es-CO"/>
        </w:rPr>
        <w:t>, 2001: 121).</w:t>
      </w:r>
    </w:p>
    <w:p w:rsidR="00727D4E" w:rsidRPr="00727D4E" w:rsidRDefault="00727D4E" w:rsidP="00727D4E">
      <w:pPr>
        <w:spacing w:after="0" w:line="360" w:lineRule="auto"/>
        <w:jc w:val="both"/>
        <w:rPr>
          <w:rFonts w:ascii="Arial" w:eastAsia="Times New Roman" w:hAnsi="Arial" w:cs="Arial"/>
          <w:lang w:val="es-CO" w:eastAsia="es-CO"/>
        </w:rPr>
      </w:pPr>
    </w:p>
    <w:p w:rsidR="00727D4E" w:rsidRDefault="00727D4E" w:rsidP="00727D4E">
      <w:pPr>
        <w:spacing w:after="0" w:line="360" w:lineRule="auto"/>
        <w:jc w:val="both"/>
        <w:rPr>
          <w:rFonts w:ascii="Arial" w:eastAsia="Calibri" w:hAnsi="Arial" w:cs="Arial"/>
          <w:lang w:val="es-CO"/>
        </w:rPr>
      </w:pPr>
      <w:r w:rsidRPr="00727D4E">
        <w:rPr>
          <w:rFonts w:ascii="Arial" w:eastAsia="Calibri" w:hAnsi="Arial" w:cs="Arial"/>
          <w:lang w:val="es-CO"/>
        </w:rPr>
        <w:t xml:space="preserve">  Posteriormente, en 1997,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firmó un contrato millonario con la </w:t>
      </w:r>
      <w:proofErr w:type="spellStart"/>
      <w:r w:rsidRPr="00727D4E">
        <w:rPr>
          <w:rFonts w:ascii="Arial" w:eastAsia="Calibri" w:hAnsi="Arial" w:cs="Arial"/>
          <w:bCs/>
          <w:lang w:val="es-CO"/>
        </w:rPr>
        <w:t>Azerbaijan</w:t>
      </w:r>
      <w:proofErr w:type="spellEnd"/>
      <w:r w:rsidRPr="00727D4E">
        <w:rPr>
          <w:rFonts w:ascii="Arial" w:eastAsia="Calibri" w:hAnsi="Arial" w:cs="Arial"/>
          <w:bCs/>
          <w:lang w:val="es-CO"/>
        </w:rPr>
        <w:t xml:space="preserve"> International </w:t>
      </w:r>
      <w:proofErr w:type="spellStart"/>
      <w:r w:rsidRPr="00727D4E">
        <w:rPr>
          <w:rFonts w:ascii="Arial" w:eastAsia="Calibri" w:hAnsi="Arial" w:cs="Arial"/>
          <w:bCs/>
          <w:lang w:val="es-CO"/>
        </w:rPr>
        <w:t>Operating</w:t>
      </w:r>
      <w:proofErr w:type="spellEnd"/>
      <w:r w:rsidRPr="00727D4E">
        <w:rPr>
          <w:rFonts w:ascii="Arial" w:eastAsia="Calibri" w:hAnsi="Arial" w:cs="Arial"/>
          <w:bCs/>
          <w:lang w:val="es-CO"/>
        </w:rPr>
        <w:t xml:space="preserve"> </w:t>
      </w:r>
      <w:proofErr w:type="spellStart"/>
      <w:r w:rsidRPr="00727D4E">
        <w:rPr>
          <w:rFonts w:ascii="Arial" w:eastAsia="Calibri" w:hAnsi="Arial" w:cs="Arial"/>
          <w:bCs/>
          <w:lang w:val="es-CO"/>
        </w:rPr>
        <w:t>Company</w:t>
      </w:r>
      <w:proofErr w:type="spellEnd"/>
      <w:r w:rsidRPr="00727D4E">
        <w:rPr>
          <w:rFonts w:ascii="Arial" w:eastAsia="Calibri" w:hAnsi="Arial" w:cs="Arial"/>
          <w:lang w:val="es-CO"/>
        </w:rPr>
        <w:t xml:space="preserve"> (AIOC)</w:t>
      </w:r>
      <w:r w:rsidRPr="00727D4E">
        <w:rPr>
          <w:rFonts w:ascii="Arial" w:eastAsia="Calibri" w:hAnsi="Arial" w:cs="Arial"/>
          <w:vertAlign w:val="superscript"/>
          <w:lang w:val="es-CO"/>
        </w:rPr>
        <w:footnoteReference w:id="2"/>
      </w:r>
      <w:r w:rsidRPr="00727D4E">
        <w:rPr>
          <w:rFonts w:ascii="Arial" w:eastAsia="Calibri" w:hAnsi="Arial" w:cs="Arial"/>
          <w:lang w:val="es-CO"/>
        </w:rPr>
        <w:t xml:space="preserve"> para la extracción de petróleo y actuó como la fuerza impulsora del polémico proyecto de construcción de un oleoducto entre </w:t>
      </w:r>
      <w:hyperlink r:id="rId10" w:tooltip="Bakú" w:history="1">
        <w:r w:rsidRPr="00727D4E">
          <w:rPr>
            <w:rFonts w:ascii="Arial" w:eastAsia="Calibri" w:hAnsi="Arial" w:cs="Arial"/>
            <w:lang w:val="es-CO"/>
          </w:rPr>
          <w:t>Bakú</w:t>
        </w:r>
      </w:hyperlink>
      <w:r w:rsidRPr="00727D4E">
        <w:rPr>
          <w:rFonts w:ascii="Arial" w:eastAsia="Calibri" w:hAnsi="Arial" w:cs="Arial"/>
          <w:lang w:val="es-CO"/>
        </w:rPr>
        <w:t xml:space="preserve"> y la ciudad de </w:t>
      </w:r>
      <w:hyperlink r:id="rId11" w:tooltip="Ceyhan" w:history="1">
        <w:proofErr w:type="spellStart"/>
        <w:r w:rsidRPr="00727D4E">
          <w:rPr>
            <w:rFonts w:ascii="Arial" w:eastAsia="Calibri" w:hAnsi="Arial" w:cs="Arial"/>
            <w:lang w:val="es-CO"/>
          </w:rPr>
          <w:t>Ceyhan</w:t>
        </w:r>
        <w:proofErr w:type="spellEnd"/>
      </w:hyperlink>
      <w:r w:rsidRPr="00727D4E">
        <w:rPr>
          <w:rFonts w:ascii="Arial" w:eastAsia="Calibri" w:hAnsi="Arial" w:cs="Arial"/>
          <w:lang w:val="es-CO"/>
        </w:rPr>
        <w:t xml:space="preserve"> en </w:t>
      </w:r>
      <w:hyperlink r:id="rId12" w:tooltip="Turquía" w:history="1">
        <w:r w:rsidRPr="00727D4E">
          <w:rPr>
            <w:rFonts w:ascii="Arial" w:eastAsia="Calibri" w:hAnsi="Arial" w:cs="Arial"/>
            <w:lang w:val="es-CO"/>
          </w:rPr>
          <w:t>Turquía</w:t>
        </w:r>
      </w:hyperlink>
      <w:r w:rsidRPr="00727D4E">
        <w:rPr>
          <w:rFonts w:ascii="Arial" w:eastAsia="Calibri" w:hAnsi="Arial" w:cs="Arial"/>
          <w:lang w:val="es-CO"/>
        </w:rPr>
        <w:t xml:space="preserve">, vía </w:t>
      </w:r>
      <w:hyperlink r:id="rId13" w:tooltip="Georgia" w:history="1">
        <w:r w:rsidRPr="00727D4E">
          <w:rPr>
            <w:rFonts w:ascii="Arial" w:eastAsia="Calibri" w:hAnsi="Arial" w:cs="Arial"/>
            <w:lang w:val="es-CO"/>
          </w:rPr>
          <w:t>Georgia</w:t>
        </w:r>
      </w:hyperlink>
      <w:r w:rsidRPr="00727D4E">
        <w:rPr>
          <w:rFonts w:ascii="Arial" w:eastAsia="Calibri" w:hAnsi="Arial" w:cs="Arial"/>
          <w:lang w:val="es-CO"/>
        </w:rPr>
        <w:t xml:space="preserve">. Ambos proyectos estuvieron salpicados por escándalos de corrupción, lo que hizo que Azerbaiyán se ganara la reputación de ser uno de los países más corruptos del mundo. No obstante,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fue reelegido en 1998 en elecciones que los observadores internacionales, al igual que las de 1993, calificaron de poco libres y justas debido a frecuentes irregularidades tales como abuso de recursos administrativos, intimidación y persecución a la oposición, violaciones a la ley electoral y entorno represivo para los medios de oposición (</w:t>
      </w:r>
      <w:proofErr w:type="spellStart"/>
      <w:r w:rsidRPr="00727D4E">
        <w:rPr>
          <w:rFonts w:ascii="Arial" w:eastAsia="Calibri" w:hAnsi="Arial" w:cs="Arial"/>
          <w:lang w:val="es-CO"/>
        </w:rPr>
        <w:t>Frichova</w:t>
      </w:r>
      <w:proofErr w:type="spellEnd"/>
      <w:r w:rsidRPr="00727D4E">
        <w:rPr>
          <w:rFonts w:ascii="Arial" w:eastAsia="Calibri" w:hAnsi="Arial" w:cs="Arial"/>
          <w:lang w:val="es-CO"/>
        </w:rPr>
        <w:t xml:space="preserve"> </w:t>
      </w:r>
      <w:proofErr w:type="spellStart"/>
      <w:r w:rsidRPr="00727D4E">
        <w:rPr>
          <w:rFonts w:ascii="Arial" w:eastAsia="Calibri" w:hAnsi="Arial" w:cs="Arial"/>
          <w:lang w:val="es-CO"/>
        </w:rPr>
        <w:t>Grono</w:t>
      </w:r>
      <w:proofErr w:type="spellEnd"/>
      <w:r w:rsidRPr="00727D4E">
        <w:rPr>
          <w:rFonts w:ascii="Arial" w:eastAsia="Calibri" w:hAnsi="Arial" w:cs="Arial"/>
          <w:lang w:val="es-CO"/>
        </w:rPr>
        <w:t>, 2011: 85).</w:t>
      </w:r>
    </w:p>
    <w:p w:rsidR="00E221F0" w:rsidRPr="00727D4E" w:rsidRDefault="00E221F0" w:rsidP="00727D4E">
      <w:pPr>
        <w:spacing w:after="0" w:line="360" w:lineRule="auto"/>
        <w:jc w:val="both"/>
        <w:rPr>
          <w:rFonts w:ascii="Arial" w:eastAsia="Calibri" w:hAnsi="Arial" w:cs="Arial"/>
          <w:lang w:val="es-CO"/>
        </w:rPr>
      </w:pPr>
    </w:p>
    <w:p w:rsidR="0061541B" w:rsidRDefault="00727D4E" w:rsidP="00727D4E">
      <w:pPr>
        <w:spacing w:after="0" w:line="360" w:lineRule="auto"/>
        <w:jc w:val="both"/>
        <w:rPr>
          <w:rFonts w:ascii="Arial" w:eastAsia="Calibri" w:hAnsi="Arial" w:cs="Arial"/>
          <w:lang w:val="es-CO"/>
        </w:rPr>
      </w:pPr>
      <w:r w:rsidRPr="00727D4E">
        <w:rPr>
          <w:rFonts w:ascii="Arial" w:eastAsia="Calibri" w:hAnsi="Arial" w:cs="Arial"/>
          <w:lang w:val="es-CO"/>
        </w:rPr>
        <w:t xml:space="preserve">  Dado que Azerbaiyán tiene un sistema presidencialista, el foco de atención se centró en las elecciones presidenciales de 1998. Inicialmente, el régimen promulgó una ley electoral que fue rechazada tanto por la OSCE como por la oposición, la cual decidió boicotear las elecciones.  En respuesta a las críticas de la OSCE y después de un diálogo con la oposición, el régimen de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reformó la ley electoral y levantó la censura de prensa. Estos cambios, a pesar de la permanencia de muchas otras irregularidades, hicieron que la OSCE aprobara la reforma y varios partidos de oposición, incluyendo el Partido de Independencia Nacional (PIN) liderado por </w:t>
      </w:r>
      <w:proofErr w:type="spellStart"/>
      <w:r w:rsidRPr="00727D4E">
        <w:rPr>
          <w:rFonts w:ascii="Arial" w:eastAsia="Calibri" w:hAnsi="Arial" w:cs="Arial"/>
          <w:lang w:val="es-CO"/>
        </w:rPr>
        <w:t>Etibar</w:t>
      </w:r>
      <w:proofErr w:type="spellEnd"/>
      <w:r w:rsidRPr="00727D4E">
        <w:rPr>
          <w:rFonts w:ascii="Arial" w:eastAsia="Calibri" w:hAnsi="Arial" w:cs="Arial"/>
          <w:lang w:val="es-CO"/>
        </w:rPr>
        <w:t xml:space="preserve"> </w:t>
      </w:r>
      <w:proofErr w:type="spellStart"/>
      <w:r w:rsidRPr="00727D4E">
        <w:rPr>
          <w:rFonts w:ascii="Arial" w:eastAsia="Calibri" w:hAnsi="Arial" w:cs="Arial"/>
          <w:lang w:val="es-CO"/>
        </w:rPr>
        <w:t>Memedov</w:t>
      </w:r>
      <w:proofErr w:type="spellEnd"/>
      <w:r w:rsidRPr="00727D4E">
        <w:rPr>
          <w:rFonts w:ascii="Arial" w:eastAsia="Calibri" w:hAnsi="Arial" w:cs="Arial"/>
          <w:lang w:val="es-CO"/>
        </w:rPr>
        <w:t xml:space="preserve">, participaron en la contienda. </w:t>
      </w:r>
    </w:p>
    <w:p w:rsidR="0061541B" w:rsidRDefault="0061541B" w:rsidP="00727D4E">
      <w:pPr>
        <w:spacing w:after="0" w:line="360" w:lineRule="auto"/>
        <w:jc w:val="both"/>
        <w:rPr>
          <w:rFonts w:ascii="Arial" w:eastAsia="Calibri" w:hAnsi="Arial" w:cs="Arial"/>
          <w:lang w:val="es-CO"/>
        </w:rPr>
      </w:pPr>
    </w:p>
    <w:p w:rsidR="00727D4E" w:rsidRPr="00727D4E" w:rsidRDefault="00727D4E" w:rsidP="00727D4E">
      <w:pPr>
        <w:spacing w:after="0" w:line="360" w:lineRule="auto"/>
        <w:jc w:val="both"/>
        <w:rPr>
          <w:rFonts w:ascii="Arial" w:eastAsia="Calibri" w:hAnsi="Arial" w:cs="Arial"/>
          <w:lang w:val="es-CO"/>
        </w:rPr>
      </w:pPr>
      <w:r w:rsidRPr="00727D4E">
        <w:rPr>
          <w:rFonts w:ascii="Arial" w:eastAsia="Calibri" w:hAnsi="Arial" w:cs="Arial"/>
          <w:lang w:val="es-CO"/>
        </w:rPr>
        <w:t xml:space="preserve">Por su parte, los partidos de oposición que consideraron insuficiente la reforma mantuvieron el boicot a las elecciones, pero la participación de </w:t>
      </w:r>
      <w:proofErr w:type="spellStart"/>
      <w:r w:rsidRPr="00727D4E">
        <w:rPr>
          <w:rFonts w:ascii="Arial" w:eastAsia="Calibri" w:hAnsi="Arial" w:cs="Arial"/>
          <w:lang w:val="es-CO"/>
        </w:rPr>
        <w:t>Memedov</w:t>
      </w:r>
      <w:proofErr w:type="spellEnd"/>
      <w:r w:rsidRPr="00727D4E">
        <w:rPr>
          <w:rFonts w:ascii="Arial" w:eastAsia="Calibri" w:hAnsi="Arial" w:cs="Arial"/>
          <w:lang w:val="es-CO"/>
        </w:rPr>
        <w:t xml:space="preserve"> le quitó peso al mismo y le dio legitimidad a las elecciones a nivel nacional e internacional a pesar de que observadores internacionales reportaron importantes irregularidades tanto en el proceso electoral como en el conteo de los votos. Los resultados dieron como ganador a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con el 76% de los votos, seguido de lejos por </w:t>
      </w:r>
      <w:proofErr w:type="spellStart"/>
      <w:r w:rsidRPr="00727D4E">
        <w:rPr>
          <w:rFonts w:ascii="Arial" w:eastAsia="Calibri" w:hAnsi="Arial" w:cs="Arial"/>
          <w:lang w:val="es-CO"/>
        </w:rPr>
        <w:t>Mem</w:t>
      </w:r>
      <w:r w:rsidR="0061541B">
        <w:rPr>
          <w:rFonts w:ascii="Arial" w:eastAsia="Calibri" w:hAnsi="Arial" w:cs="Arial"/>
          <w:lang w:val="es-CO"/>
        </w:rPr>
        <w:t>edov</w:t>
      </w:r>
      <w:proofErr w:type="spellEnd"/>
      <w:r w:rsidR="0061541B">
        <w:rPr>
          <w:rFonts w:ascii="Arial" w:eastAsia="Calibri" w:hAnsi="Arial" w:cs="Arial"/>
          <w:lang w:val="es-CO"/>
        </w:rPr>
        <w:t xml:space="preserve"> con el 11% de los mismos. A</w:t>
      </w:r>
      <w:r w:rsidRPr="00727D4E">
        <w:rPr>
          <w:rFonts w:ascii="Arial" w:eastAsia="Calibri" w:hAnsi="Arial" w:cs="Arial"/>
          <w:lang w:val="es-CO"/>
        </w:rPr>
        <w:t xml:space="preserve">unque valoraciones independientes </w:t>
      </w:r>
      <w:r w:rsidR="0061541B">
        <w:rPr>
          <w:rFonts w:ascii="Arial" w:eastAsia="Calibri" w:hAnsi="Arial" w:cs="Arial"/>
          <w:lang w:val="es-CO"/>
        </w:rPr>
        <w:t>reconocían que</w:t>
      </w:r>
      <w:r w:rsidRPr="00727D4E">
        <w:rPr>
          <w:rFonts w:ascii="Arial" w:eastAsia="Calibri" w:hAnsi="Arial" w:cs="Arial"/>
          <w:lang w:val="es-CO"/>
        </w:rPr>
        <w:t xml:space="preserve"> </w:t>
      </w:r>
      <w:proofErr w:type="spellStart"/>
      <w:r w:rsidRPr="00727D4E">
        <w:rPr>
          <w:rFonts w:ascii="Arial" w:eastAsia="Calibri" w:hAnsi="Arial" w:cs="Arial"/>
          <w:lang w:val="es-CO"/>
        </w:rPr>
        <w:t>Aliev</w:t>
      </w:r>
      <w:proofErr w:type="spellEnd"/>
      <w:r w:rsidRPr="00727D4E">
        <w:rPr>
          <w:rFonts w:ascii="Arial" w:eastAsia="Calibri" w:hAnsi="Arial" w:cs="Arial"/>
          <w:lang w:val="es-CO"/>
        </w:rPr>
        <w:t xml:space="preserve"> </w:t>
      </w:r>
      <w:r w:rsidR="0061541B">
        <w:rPr>
          <w:rFonts w:ascii="Arial" w:eastAsia="Calibri" w:hAnsi="Arial" w:cs="Arial"/>
          <w:lang w:val="es-CO"/>
        </w:rPr>
        <w:t xml:space="preserve">había logrado </w:t>
      </w:r>
      <w:r w:rsidRPr="00727D4E">
        <w:rPr>
          <w:rFonts w:ascii="Arial" w:eastAsia="Calibri" w:hAnsi="Arial" w:cs="Arial"/>
          <w:lang w:val="es-CO"/>
        </w:rPr>
        <w:t>entre el 50</w:t>
      </w:r>
      <w:r w:rsidR="006C0699">
        <w:rPr>
          <w:rFonts w:ascii="Arial" w:eastAsia="Calibri" w:hAnsi="Arial" w:cs="Arial"/>
          <w:lang w:val="es-CO"/>
        </w:rPr>
        <w:t>%</w:t>
      </w:r>
      <w:r w:rsidRPr="00727D4E">
        <w:rPr>
          <w:rFonts w:ascii="Arial" w:eastAsia="Calibri" w:hAnsi="Arial" w:cs="Arial"/>
          <w:lang w:val="es-CO"/>
        </w:rPr>
        <w:t xml:space="preserve"> y el 60</w:t>
      </w:r>
      <w:r w:rsidR="006C0699">
        <w:rPr>
          <w:rFonts w:ascii="Arial" w:eastAsia="Calibri" w:hAnsi="Arial" w:cs="Arial"/>
          <w:lang w:val="es-CO"/>
        </w:rPr>
        <w:t>%</w:t>
      </w:r>
      <w:r w:rsidR="0061541B">
        <w:rPr>
          <w:rFonts w:ascii="Arial" w:eastAsia="Calibri" w:hAnsi="Arial" w:cs="Arial"/>
          <w:lang w:val="es-CO"/>
        </w:rPr>
        <w:t xml:space="preserve"> de los votos y </w:t>
      </w:r>
      <w:proofErr w:type="spellStart"/>
      <w:r w:rsidR="0061541B">
        <w:rPr>
          <w:rFonts w:ascii="Arial" w:eastAsia="Calibri" w:hAnsi="Arial" w:cs="Arial"/>
          <w:lang w:val="es-CO"/>
        </w:rPr>
        <w:t>Memedov</w:t>
      </w:r>
      <w:proofErr w:type="spellEnd"/>
      <w:r w:rsidR="0061541B">
        <w:rPr>
          <w:rFonts w:ascii="Arial" w:eastAsia="Calibri" w:hAnsi="Arial" w:cs="Arial"/>
          <w:lang w:val="es-CO"/>
        </w:rPr>
        <w:t xml:space="preserve"> había logrado más del</w:t>
      </w:r>
      <w:r w:rsidRPr="00727D4E">
        <w:rPr>
          <w:rFonts w:ascii="Arial" w:eastAsia="Calibri" w:hAnsi="Arial" w:cs="Arial"/>
          <w:lang w:val="es-CO"/>
        </w:rPr>
        <w:t xml:space="preserve"> 25%</w:t>
      </w:r>
      <w:r w:rsidR="006C0699">
        <w:rPr>
          <w:rFonts w:ascii="Arial" w:eastAsia="Calibri" w:hAnsi="Arial" w:cs="Arial"/>
          <w:lang w:val="es-CO"/>
        </w:rPr>
        <w:t xml:space="preserve"> de los </w:t>
      </w:r>
      <w:r w:rsidR="0061541B">
        <w:rPr>
          <w:rFonts w:ascii="Arial" w:eastAsia="Calibri" w:hAnsi="Arial" w:cs="Arial"/>
          <w:lang w:val="es-CO"/>
        </w:rPr>
        <w:t xml:space="preserve">votos, </w:t>
      </w:r>
      <w:r w:rsidR="00C33984">
        <w:rPr>
          <w:rFonts w:ascii="Arial" w:eastAsia="Calibri" w:hAnsi="Arial" w:cs="Arial"/>
          <w:lang w:val="es-CO"/>
        </w:rPr>
        <w:t xml:space="preserve">era claro que </w:t>
      </w:r>
      <w:proofErr w:type="spellStart"/>
      <w:r w:rsidR="00C33984">
        <w:rPr>
          <w:rFonts w:ascii="Arial" w:eastAsia="Calibri" w:hAnsi="Arial" w:cs="Arial"/>
          <w:lang w:val="es-CO"/>
        </w:rPr>
        <w:t>Aliev</w:t>
      </w:r>
      <w:proofErr w:type="spellEnd"/>
      <w:r w:rsidR="00C33984">
        <w:rPr>
          <w:rFonts w:ascii="Arial" w:eastAsia="Calibri" w:hAnsi="Arial" w:cs="Arial"/>
          <w:lang w:val="es-CO"/>
        </w:rPr>
        <w:t xml:space="preserve"> habría</w:t>
      </w:r>
      <w:r w:rsidRPr="00727D4E">
        <w:rPr>
          <w:rFonts w:ascii="Arial" w:eastAsia="Calibri" w:hAnsi="Arial" w:cs="Arial"/>
          <w:lang w:val="es-CO"/>
        </w:rPr>
        <w:t xml:space="preserve"> ganado la contienda</w:t>
      </w:r>
      <w:r w:rsidR="00C33984">
        <w:rPr>
          <w:rFonts w:ascii="Arial" w:eastAsia="Calibri" w:hAnsi="Arial" w:cs="Arial"/>
          <w:lang w:val="es-CO"/>
        </w:rPr>
        <w:t xml:space="preserve"> con o sin fraude pero</w:t>
      </w:r>
      <w:r w:rsidRPr="00727D4E">
        <w:rPr>
          <w:rFonts w:ascii="Arial" w:eastAsia="Calibri" w:hAnsi="Arial" w:cs="Arial"/>
          <w:lang w:val="es-CO"/>
        </w:rPr>
        <w:t xml:space="preserve"> un triunfo en la primera vuelta era deseable para mantener su imagen de mesías nacional (</w:t>
      </w:r>
      <w:proofErr w:type="spellStart"/>
      <w:r w:rsidRPr="00727D4E">
        <w:rPr>
          <w:rFonts w:ascii="Arial" w:eastAsia="Calibri" w:hAnsi="Arial" w:cs="Arial"/>
          <w:lang w:val="es-CO"/>
        </w:rPr>
        <w:t>Cornell</w:t>
      </w:r>
      <w:proofErr w:type="spellEnd"/>
      <w:r w:rsidRPr="00727D4E">
        <w:rPr>
          <w:rFonts w:ascii="Arial" w:eastAsia="Calibri" w:hAnsi="Arial" w:cs="Arial"/>
          <w:lang w:val="es-CO"/>
        </w:rPr>
        <w:t>, 2001: 121).</w:t>
      </w:r>
    </w:p>
    <w:p w:rsidR="00727D4E" w:rsidRPr="00727D4E" w:rsidRDefault="00727D4E" w:rsidP="00727D4E">
      <w:pPr>
        <w:spacing w:after="0" w:line="360" w:lineRule="auto"/>
        <w:jc w:val="both"/>
        <w:rPr>
          <w:rFonts w:ascii="Arial" w:eastAsia="Calibri" w:hAnsi="Arial" w:cs="Arial"/>
          <w:lang w:val="es-CO"/>
        </w:rPr>
      </w:pP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r w:rsidRPr="00727D4E">
        <w:rPr>
          <w:rFonts w:ascii="Arial" w:eastAsia="Times New Roman" w:hAnsi="Arial" w:cs="Arial"/>
          <w:b/>
          <w:lang w:eastAsia="es-ES"/>
        </w:rPr>
        <w:lastRenderedPageBreak/>
        <w:t xml:space="preserve">  </w:t>
      </w:r>
      <w:r w:rsidRPr="00727D4E">
        <w:rPr>
          <w:rFonts w:ascii="Arial" w:eastAsia="Times New Roman" w:hAnsi="Arial" w:cs="Arial"/>
          <w:lang w:eastAsia="es-ES"/>
        </w:rPr>
        <w:t xml:space="preserve">El 5 de noviembre de 2000 Azerbaiyán celebró las segundas elecciones parlamentarias en su corta historia como Estado independiente. Nuevamente se registraron diversas irregularidades tales como que previo a las elecciones a ocho partidos de oposición, incluyendo a </w:t>
      </w:r>
      <w:proofErr w:type="spellStart"/>
      <w:r w:rsidRPr="00727D4E">
        <w:rPr>
          <w:rFonts w:ascii="Arial" w:eastAsia="Times New Roman" w:hAnsi="Arial" w:cs="Arial"/>
          <w:lang w:eastAsia="es-ES"/>
        </w:rPr>
        <w:t>Musavat</w:t>
      </w:r>
      <w:proofErr w:type="spellEnd"/>
      <w:r w:rsidRPr="00727D4E">
        <w:rPr>
          <w:rFonts w:ascii="Arial" w:eastAsia="Times New Roman" w:hAnsi="Arial" w:cs="Arial"/>
          <w:lang w:eastAsia="es-ES"/>
        </w:rPr>
        <w:t xml:space="preserve"> (Igualdad) y el PIN, les fue negado el registro para participar en los comicios; varios precintos electorales adicionales fueron creados en bases militares y cárceles a lo largo del país y; a observadores nacionales e internacionales se les negó el acceso a las mesas de votación. Además de esto, las listas de votantes mostraban un marge</w:t>
      </w:r>
      <w:r w:rsidR="00C33984">
        <w:rPr>
          <w:rFonts w:ascii="Arial" w:eastAsia="Times New Roman" w:hAnsi="Arial" w:cs="Arial"/>
          <w:lang w:eastAsia="es-ES"/>
        </w:rPr>
        <w:t xml:space="preserve">n de error de cerca del 30% puesto que contenían </w:t>
      </w:r>
      <w:r w:rsidRPr="00727D4E">
        <w:rPr>
          <w:rFonts w:ascii="Arial" w:eastAsia="Times New Roman" w:hAnsi="Arial" w:cs="Arial"/>
          <w:lang w:eastAsia="es-ES"/>
        </w:rPr>
        <w:t xml:space="preserve">personas que no vivían en las direcciones indicadas, habían fallecido o no estaban registradas. Numerosos abusos fueron detectados el día de las elecciones, incluyendo votos pre-marcados, falsificación de los resultados, intimidación de votantes y miembros de la oposición en las comisiones de los precintos electorales. A pesar de las múltiples denuncias, el partido de gobierno, </w:t>
      </w:r>
      <w:proofErr w:type="spellStart"/>
      <w:r w:rsidRPr="00727D4E">
        <w:rPr>
          <w:rFonts w:ascii="Arial" w:eastAsia="Times New Roman" w:hAnsi="Arial" w:cs="Arial"/>
          <w:lang w:eastAsia="es-ES"/>
        </w:rPr>
        <w:t>Yeni</w:t>
      </w:r>
      <w:proofErr w:type="spellEnd"/>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Azerbaijan</w:t>
      </w:r>
      <w:proofErr w:type="spellEnd"/>
      <w:r w:rsidRPr="00727D4E">
        <w:rPr>
          <w:rFonts w:ascii="Arial" w:eastAsia="Times New Roman" w:hAnsi="Arial" w:cs="Arial"/>
          <w:lang w:eastAsia="es-ES"/>
        </w:rPr>
        <w:t xml:space="preserve"> (Nueva Azerbaiyán), declaró la victoria con más del 70% de los votos la noche del 5 de noviembre.</w:t>
      </w: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r w:rsidRPr="00727D4E">
        <w:rPr>
          <w:rFonts w:ascii="Arial" w:eastAsia="Times New Roman" w:hAnsi="Arial" w:cs="Arial"/>
          <w:lang w:eastAsia="es-ES"/>
        </w:rPr>
        <w:t xml:space="preserve">  Los principales partidos de oposición respondieron con manifestaciones pa</w:t>
      </w:r>
      <w:r w:rsidR="006C0699">
        <w:rPr>
          <w:rFonts w:ascii="Arial" w:eastAsia="Times New Roman" w:hAnsi="Arial" w:cs="Arial"/>
          <w:lang w:eastAsia="es-ES"/>
        </w:rPr>
        <w:t>cíficas</w:t>
      </w:r>
      <w:r w:rsidRPr="00727D4E">
        <w:rPr>
          <w:rFonts w:ascii="Arial" w:eastAsia="Times New Roman" w:hAnsi="Arial" w:cs="Arial"/>
          <w:lang w:eastAsia="es-ES"/>
        </w:rPr>
        <w:t xml:space="preserve"> </w:t>
      </w:r>
      <w:r w:rsidR="006C0699">
        <w:rPr>
          <w:rFonts w:ascii="Arial" w:eastAsia="Times New Roman" w:hAnsi="Arial" w:cs="Arial"/>
          <w:lang w:eastAsia="es-ES"/>
        </w:rPr>
        <w:t xml:space="preserve">con las </w:t>
      </w:r>
      <w:r w:rsidRPr="00727D4E">
        <w:rPr>
          <w:rFonts w:ascii="Arial" w:eastAsia="Times New Roman" w:hAnsi="Arial" w:cs="Arial"/>
          <w:lang w:eastAsia="es-ES"/>
        </w:rPr>
        <w:t>que demandaban la invalidación de la elección. A pesar de que fueron exitosos reuniendo un número significativo de manifestantes a lo largo del país, era claro que Azerbaiyán no estaba madura para una revolución política. El bajo número de votantes era una señal de la apatía política entre una p</w:t>
      </w:r>
      <w:r w:rsidR="00C33984">
        <w:rPr>
          <w:rFonts w:ascii="Arial" w:eastAsia="Times New Roman" w:hAnsi="Arial" w:cs="Arial"/>
          <w:lang w:eastAsia="es-ES"/>
        </w:rPr>
        <w:t>arte sustancial de la población</w:t>
      </w:r>
      <w:r w:rsidRPr="00727D4E">
        <w:rPr>
          <w:rFonts w:ascii="Arial" w:eastAsia="Times New Roman" w:hAnsi="Arial" w:cs="Arial"/>
          <w:lang w:eastAsia="es-ES"/>
        </w:rPr>
        <w:t xml:space="preserve"> que esperaba que las elecciones estuvieran amañadas y que las</w:t>
      </w:r>
      <w:r w:rsidR="00C33984">
        <w:rPr>
          <w:rFonts w:ascii="Arial" w:eastAsia="Times New Roman" w:hAnsi="Arial" w:cs="Arial"/>
          <w:lang w:eastAsia="es-ES"/>
        </w:rPr>
        <w:t xml:space="preserve"> votaciones no cambiaran nada. Los ciudadanos n</w:t>
      </w:r>
      <w:r w:rsidRPr="00727D4E">
        <w:rPr>
          <w:rFonts w:ascii="Arial" w:eastAsia="Times New Roman" w:hAnsi="Arial" w:cs="Arial"/>
          <w:lang w:eastAsia="es-ES"/>
        </w:rPr>
        <w:t>o tenían confianza en que la fragmentada oposición pudiera gobernar el país mejor que el régimen vigent</w:t>
      </w:r>
      <w:r w:rsidR="00C33984">
        <w:rPr>
          <w:rFonts w:ascii="Arial" w:eastAsia="Times New Roman" w:hAnsi="Arial" w:cs="Arial"/>
          <w:lang w:eastAsia="es-ES"/>
        </w:rPr>
        <w:t>e o  que fuera</w:t>
      </w:r>
      <w:r w:rsidR="00220C94">
        <w:rPr>
          <w:rFonts w:ascii="Arial" w:eastAsia="Times New Roman" w:hAnsi="Arial" w:cs="Arial"/>
          <w:lang w:eastAsia="es-ES"/>
        </w:rPr>
        <w:t xml:space="preserve"> menos susceptible</w:t>
      </w:r>
      <w:r w:rsidRPr="00727D4E">
        <w:rPr>
          <w:rFonts w:ascii="Arial" w:eastAsia="Times New Roman" w:hAnsi="Arial" w:cs="Arial"/>
          <w:lang w:eastAsia="es-ES"/>
        </w:rPr>
        <w:t xml:space="preserve"> a la corrupción (</w:t>
      </w:r>
      <w:proofErr w:type="spellStart"/>
      <w:r w:rsidRPr="00727D4E">
        <w:rPr>
          <w:rFonts w:ascii="Arial" w:eastAsia="Times New Roman" w:hAnsi="Arial" w:cs="Arial"/>
          <w:lang w:eastAsia="es-ES"/>
        </w:rPr>
        <w:t>Cornell</w:t>
      </w:r>
      <w:proofErr w:type="spellEnd"/>
      <w:r w:rsidRPr="00727D4E">
        <w:rPr>
          <w:rFonts w:ascii="Arial" w:eastAsia="Times New Roman" w:hAnsi="Arial" w:cs="Arial"/>
          <w:lang w:eastAsia="es-ES"/>
        </w:rPr>
        <w:t>, 2001:129).</w:t>
      </w: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r w:rsidRPr="00727D4E">
        <w:rPr>
          <w:rFonts w:ascii="Arial" w:eastAsia="Times New Roman" w:hAnsi="Arial" w:cs="Arial"/>
          <w:lang w:eastAsia="es-ES"/>
        </w:rPr>
        <w:t xml:space="preserve">  </w:t>
      </w: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r w:rsidRPr="00727D4E">
        <w:rPr>
          <w:rFonts w:ascii="Arial" w:eastAsia="Times New Roman" w:hAnsi="Arial" w:cs="Arial"/>
          <w:lang w:eastAsia="es-ES"/>
        </w:rPr>
        <w:t xml:space="preserve">  Gracias a es</w:t>
      </w:r>
      <w:r w:rsidR="00C33984">
        <w:rPr>
          <w:rFonts w:ascii="Arial" w:eastAsia="Times New Roman" w:hAnsi="Arial" w:cs="Arial"/>
          <w:lang w:eastAsia="es-ES"/>
        </w:rPr>
        <w:t>t</w:t>
      </w:r>
      <w:r w:rsidRPr="00727D4E">
        <w:rPr>
          <w:rFonts w:ascii="Arial" w:eastAsia="Times New Roman" w:hAnsi="Arial" w:cs="Arial"/>
          <w:lang w:eastAsia="es-ES"/>
        </w:rPr>
        <w:t xml:space="preserve">e triunfo electoral el régimen presidido por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afianzo el manejo de prácticamente toda la economía y los medios de comunicación. Para 2002, un año antes de una nueva contienda electoral, esta vez por la presidencia, el régimen ganó aprobación popular </w:t>
      </w:r>
      <w:r w:rsidR="006C0699">
        <w:rPr>
          <w:rFonts w:ascii="Arial" w:eastAsia="Times New Roman" w:hAnsi="Arial" w:cs="Arial"/>
          <w:lang w:eastAsia="es-ES"/>
        </w:rPr>
        <w:t>gracias a</w:t>
      </w:r>
      <w:r w:rsidRPr="00727D4E">
        <w:rPr>
          <w:rFonts w:ascii="Arial" w:eastAsia="Times New Roman" w:hAnsi="Arial" w:cs="Arial"/>
          <w:lang w:eastAsia="es-ES"/>
        </w:rPr>
        <w:t xml:space="preserve"> un referéndum gestionado dudosamente, mediante el cual se adelantó un paquete de 32 reformas constitucionales. Es</w:t>
      </w:r>
      <w:r w:rsidR="006C0699">
        <w:rPr>
          <w:rFonts w:ascii="Arial" w:eastAsia="Times New Roman" w:hAnsi="Arial" w:cs="Arial"/>
          <w:lang w:eastAsia="es-ES"/>
        </w:rPr>
        <w:t>t</w:t>
      </w:r>
      <w:r w:rsidRPr="00727D4E">
        <w:rPr>
          <w:rFonts w:ascii="Arial" w:eastAsia="Times New Roman" w:hAnsi="Arial" w:cs="Arial"/>
          <w:lang w:eastAsia="es-ES"/>
        </w:rPr>
        <w:t xml:space="preserve">os cambios, entre otros, abolieron el sistema de representación proporcional </w:t>
      </w:r>
      <w:proofErr w:type="gramStart"/>
      <w:r w:rsidRPr="00727D4E">
        <w:rPr>
          <w:rFonts w:ascii="Arial" w:eastAsia="Times New Roman" w:hAnsi="Arial" w:cs="Arial"/>
          <w:lang w:eastAsia="es-ES"/>
        </w:rPr>
        <w:t>en</w:t>
      </w:r>
      <w:proofErr w:type="gramEnd"/>
      <w:r w:rsidRPr="00727D4E">
        <w:rPr>
          <w:rFonts w:ascii="Arial" w:eastAsia="Times New Roman" w:hAnsi="Arial" w:cs="Arial"/>
          <w:lang w:eastAsia="es-ES"/>
        </w:rPr>
        <w:t xml:space="preserve"> las elecciones parlamentarias e hicieron del primer ministro, en vez de la cabeza del </w:t>
      </w:r>
      <w:proofErr w:type="spellStart"/>
      <w:r w:rsidRPr="00727D4E">
        <w:rPr>
          <w:rFonts w:ascii="Arial" w:eastAsia="Times New Roman" w:hAnsi="Arial" w:cs="Arial"/>
          <w:sz w:val="24"/>
          <w:szCs w:val="24"/>
          <w:lang w:eastAsia="es-CO"/>
        </w:rPr>
        <w:t>Milli</w:t>
      </w:r>
      <w:proofErr w:type="spellEnd"/>
      <w:r w:rsidRPr="00727D4E">
        <w:rPr>
          <w:rFonts w:ascii="Arial" w:eastAsia="Times New Roman" w:hAnsi="Arial" w:cs="Arial"/>
          <w:sz w:val="24"/>
          <w:szCs w:val="24"/>
          <w:lang w:eastAsia="es-CO"/>
        </w:rPr>
        <w:t xml:space="preserve"> Majlis</w:t>
      </w:r>
      <w:r w:rsidRPr="00727D4E">
        <w:rPr>
          <w:rFonts w:ascii="Arial" w:eastAsia="Times New Roman" w:hAnsi="Arial" w:cs="Arial"/>
          <w:lang w:eastAsia="es-ES"/>
        </w:rPr>
        <w:t xml:space="preserve">, el siguiente en la línea de </w:t>
      </w:r>
      <w:r w:rsidR="00220C94">
        <w:rPr>
          <w:rFonts w:ascii="Arial" w:eastAsia="Times New Roman" w:hAnsi="Arial" w:cs="Arial"/>
          <w:lang w:eastAsia="es-ES"/>
        </w:rPr>
        <w:t>sucesión</w:t>
      </w:r>
      <w:r w:rsidRPr="00727D4E">
        <w:rPr>
          <w:rFonts w:ascii="Arial" w:eastAsia="Times New Roman" w:hAnsi="Arial" w:cs="Arial"/>
          <w:lang w:eastAsia="es-ES"/>
        </w:rPr>
        <w:t xml:space="preserve"> en caso de que el presidente sufriera alguna incapacidad. El cambio de un sistema mixto mayoritario y de representación proporcional a distritos uninominales buscaba debilitar la oposición y decantó en la promoción de políticas de base parroquial, de clan o parentesco (</w:t>
      </w:r>
      <w:proofErr w:type="spellStart"/>
      <w:r w:rsidRPr="00727D4E">
        <w:rPr>
          <w:rFonts w:ascii="Arial" w:eastAsia="Times New Roman" w:hAnsi="Arial" w:cs="Arial"/>
          <w:lang w:eastAsia="es-ES"/>
        </w:rPr>
        <w:t>Alieva</w:t>
      </w:r>
      <w:proofErr w:type="spellEnd"/>
      <w:r w:rsidRPr="00727D4E">
        <w:rPr>
          <w:rFonts w:ascii="Arial" w:eastAsia="Times New Roman" w:hAnsi="Arial" w:cs="Arial"/>
          <w:lang w:eastAsia="es-ES"/>
        </w:rPr>
        <w:t>, 2006: 150).</w:t>
      </w: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r w:rsidRPr="00727D4E">
        <w:rPr>
          <w:rFonts w:ascii="Arial" w:eastAsia="Times New Roman" w:hAnsi="Arial" w:cs="Arial"/>
          <w:lang w:eastAsia="es-ES"/>
        </w:rPr>
        <w:lastRenderedPageBreak/>
        <w:t xml:space="preserve">  Por motivos de salud,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tuvo que dejar tanto el cargo como la competición presidencial el 2 de octubre de 2003, no sin antes haber designado a su hijo, </w:t>
      </w:r>
      <w:proofErr w:type="spellStart"/>
      <w:r w:rsidRPr="00727D4E">
        <w:rPr>
          <w:rFonts w:ascii="Arial" w:eastAsia="Times New Roman" w:hAnsi="Arial" w:cs="Arial"/>
          <w:lang w:eastAsia="es-ES"/>
        </w:rPr>
        <w:t>Ilhan</w:t>
      </w:r>
      <w:proofErr w:type="spellEnd"/>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co</w:t>
      </w:r>
      <w:r w:rsidR="00114C92">
        <w:rPr>
          <w:rFonts w:ascii="Arial" w:eastAsia="Times New Roman" w:hAnsi="Arial" w:cs="Arial"/>
          <w:lang w:eastAsia="es-ES"/>
        </w:rPr>
        <w:t xml:space="preserve">mo único candidato </w:t>
      </w:r>
      <w:r w:rsidRPr="00727D4E">
        <w:rPr>
          <w:rFonts w:ascii="Arial" w:eastAsia="Times New Roman" w:hAnsi="Arial" w:cs="Arial"/>
          <w:lang w:eastAsia="es-ES"/>
        </w:rPr>
        <w:t xml:space="preserve">de su partido.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hijo fue elegido como presidente de Azerbaiyán en los comicios del 15 de </w:t>
      </w:r>
      <w:r w:rsidR="003B1674">
        <w:rPr>
          <w:rFonts w:ascii="Arial" w:eastAsia="Times New Roman" w:hAnsi="Arial" w:cs="Arial"/>
          <w:lang w:eastAsia="es-ES"/>
        </w:rPr>
        <w:t>octubre, sobre los cuales la</w:t>
      </w:r>
      <w:r w:rsidRPr="00727D4E">
        <w:rPr>
          <w:rFonts w:ascii="Arial" w:eastAsia="Times New Roman" w:hAnsi="Arial" w:cs="Arial"/>
          <w:lang w:eastAsia="es-ES"/>
        </w:rPr>
        <w:t xml:space="preserve"> OSCE expresó nuevamente su preocupación por la falta de libertad y justicia. La transferencia de poder dentro de la familia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fue el primer caso de sucesión dinástica de primer nivel en un país perteneciente a la antigua URSS. Esta situación contó no solo con el respaldo de occidente, ampliamente interesado en los recursos energéticos del país, sino también con el aval de las élites políticas internas puesto que la estabilidad y la continuidad eran preferidas a la incertidumbre política y a la democratización en Azerbaiyán. La aceptación internacional de la transferencia de poder dio cuenta del éxito de </w:t>
      </w:r>
      <w:proofErr w:type="spellStart"/>
      <w:r w:rsidRPr="00727D4E">
        <w:rPr>
          <w:rFonts w:ascii="Arial" w:eastAsia="Times New Roman" w:hAnsi="Arial" w:cs="Arial"/>
          <w:lang w:eastAsia="es-ES"/>
        </w:rPr>
        <w:t>Heidar</w:t>
      </w:r>
      <w:proofErr w:type="spellEnd"/>
      <w:r w:rsidRPr="00727D4E">
        <w:rPr>
          <w:rFonts w:ascii="Arial" w:eastAsia="Times New Roman" w:hAnsi="Arial" w:cs="Arial"/>
          <w:lang w:eastAsia="es-ES"/>
        </w:rPr>
        <w:t xml:space="preserve"> </w:t>
      </w:r>
      <w:proofErr w:type="spellStart"/>
      <w:r w:rsidRPr="00727D4E">
        <w:rPr>
          <w:rFonts w:ascii="Arial" w:eastAsia="Times New Roman" w:hAnsi="Arial" w:cs="Arial"/>
          <w:lang w:eastAsia="es-ES"/>
        </w:rPr>
        <w:t>Aliev</w:t>
      </w:r>
      <w:proofErr w:type="spellEnd"/>
      <w:r w:rsidRPr="00727D4E">
        <w:rPr>
          <w:rFonts w:ascii="Arial" w:eastAsia="Times New Roman" w:hAnsi="Arial" w:cs="Arial"/>
          <w:lang w:eastAsia="es-ES"/>
        </w:rPr>
        <w:t xml:space="preserve"> en la transformación de la imagen de su país en el exterior, anteriormente considerado un represivo régimen nacionalista que carecía de credenciales democráticas, a un país cuyo régimen había logrado la estabilidad política y el desarrollo económico (</w:t>
      </w:r>
      <w:proofErr w:type="spellStart"/>
      <w:r w:rsidRPr="00727D4E">
        <w:rPr>
          <w:rFonts w:ascii="Arial" w:eastAsia="Times New Roman" w:hAnsi="Arial" w:cs="Arial"/>
          <w:lang w:eastAsia="es-ES"/>
        </w:rPr>
        <w:t>Rasizade</w:t>
      </w:r>
      <w:proofErr w:type="spellEnd"/>
      <w:r w:rsidRPr="00727D4E">
        <w:rPr>
          <w:rFonts w:ascii="Arial" w:eastAsia="Times New Roman" w:hAnsi="Arial" w:cs="Arial"/>
          <w:lang w:eastAsia="es-ES"/>
        </w:rPr>
        <w:t xml:space="preserve">, 2004). </w:t>
      </w:r>
    </w:p>
    <w:p w:rsidR="00727D4E" w:rsidRPr="00727D4E" w:rsidRDefault="00727D4E" w:rsidP="00727D4E">
      <w:pPr>
        <w:spacing w:before="100" w:beforeAutospacing="1" w:after="100" w:afterAutospacing="1" w:line="360" w:lineRule="auto"/>
        <w:jc w:val="both"/>
        <w:rPr>
          <w:rFonts w:ascii="Arial" w:eastAsia="Times New Roman" w:hAnsi="Arial" w:cs="Arial"/>
          <w:lang w:eastAsia="es-ES"/>
        </w:rPr>
      </w:pPr>
    </w:p>
    <w:p w:rsidR="00727D4E" w:rsidRPr="00727D4E" w:rsidRDefault="00727D4E" w:rsidP="00727D4E">
      <w:pPr>
        <w:spacing w:after="0" w:line="360" w:lineRule="auto"/>
        <w:jc w:val="both"/>
        <w:rPr>
          <w:rFonts w:ascii="Arial" w:eastAsia="Calibri" w:hAnsi="Arial" w:cs="Arial"/>
          <w:lang w:val="es-CO" w:eastAsia="es-CO"/>
        </w:rPr>
      </w:pPr>
      <w:r w:rsidRPr="00727D4E">
        <w:rPr>
          <w:rFonts w:ascii="Arial" w:eastAsia="Times New Roman" w:hAnsi="Arial" w:cs="Arial"/>
          <w:lang w:val="es-CO" w:eastAsia="es-CO"/>
        </w:rPr>
        <w:t xml:space="preserve">  Cuando </w:t>
      </w:r>
      <w:proofErr w:type="spellStart"/>
      <w:r w:rsidRPr="00727D4E">
        <w:rPr>
          <w:rFonts w:ascii="Arial" w:eastAsia="Times New Roman" w:hAnsi="Arial" w:cs="Arial"/>
          <w:lang w:val="es-CO" w:eastAsia="es-CO"/>
        </w:rPr>
        <w:t>Heidar</w:t>
      </w:r>
      <w:proofErr w:type="spellEnd"/>
      <w:r w:rsidRPr="00727D4E">
        <w:rPr>
          <w:rFonts w:ascii="Arial" w:eastAsia="Times New Roman" w:hAnsi="Arial" w:cs="Arial"/>
          <w:lang w:val="es-CO" w:eastAsia="es-CO"/>
        </w:rPr>
        <w:t xml:space="preserve"> </w:t>
      </w:r>
      <w:proofErr w:type="spellStart"/>
      <w:r w:rsidRPr="00727D4E">
        <w:rPr>
          <w:rFonts w:ascii="Arial" w:eastAsia="Times New Roman" w:hAnsi="Arial" w:cs="Arial"/>
          <w:lang w:val="es-CO" w:eastAsia="es-CO"/>
        </w:rPr>
        <w:t>Aliev</w:t>
      </w:r>
      <w:proofErr w:type="spellEnd"/>
      <w:r w:rsidRPr="00727D4E">
        <w:rPr>
          <w:rFonts w:ascii="Arial" w:eastAsia="Times New Roman" w:hAnsi="Arial" w:cs="Arial"/>
          <w:lang w:val="es-CO" w:eastAsia="es-CO"/>
        </w:rPr>
        <w:t xml:space="preserve"> retomó el poder en 1993, su hijo </w:t>
      </w:r>
      <w:proofErr w:type="spellStart"/>
      <w:r w:rsidRPr="00727D4E">
        <w:rPr>
          <w:rFonts w:ascii="Arial" w:eastAsia="Times New Roman" w:hAnsi="Arial" w:cs="Arial"/>
          <w:lang w:val="es-CO" w:eastAsia="es-CO"/>
        </w:rPr>
        <w:t>Ilham</w:t>
      </w:r>
      <w:proofErr w:type="spellEnd"/>
      <w:r w:rsidRPr="00727D4E">
        <w:rPr>
          <w:rFonts w:ascii="Arial" w:eastAsia="Times New Roman" w:hAnsi="Arial" w:cs="Arial"/>
          <w:lang w:val="es-CO" w:eastAsia="es-CO"/>
        </w:rPr>
        <w:t xml:space="preserve"> volvió de Moscú para convertirse en director adjunto de la Compañía Estatal de Petróleo de Azerbaiyán (SOCAR). Igualmente fue elegido miembro del </w:t>
      </w:r>
      <w:proofErr w:type="spellStart"/>
      <w:r w:rsidRPr="00727D4E">
        <w:rPr>
          <w:rFonts w:ascii="Arial" w:eastAsia="Calibri" w:hAnsi="Arial" w:cs="Arial"/>
          <w:lang w:val="es-CO" w:eastAsia="es-CO"/>
        </w:rPr>
        <w:t>Milli</w:t>
      </w:r>
      <w:proofErr w:type="spellEnd"/>
      <w:r w:rsidRPr="00727D4E">
        <w:rPr>
          <w:rFonts w:ascii="Arial" w:eastAsia="Calibri" w:hAnsi="Arial" w:cs="Arial"/>
          <w:lang w:val="es-CO" w:eastAsia="es-CO"/>
        </w:rPr>
        <w:t xml:space="preserve"> Majlis</w:t>
      </w:r>
      <w:r w:rsidR="00220C94">
        <w:rPr>
          <w:rFonts w:ascii="Arial" w:eastAsia="Times New Roman" w:hAnsi="Arial" w:cs="Arial"/>
          <w:lang w:val="es-CO" w:eastAsia="es-CO"/>
        </w:rPr>
        <w:t xml:space="preserve"> y director de la Asociación Olímpica N</w:t>
      </w:r>
      <w:r w:rsidRPr="00727D4E">
        <w:rPr>
          <w:rFonts w:ascii="Arial" w:eastAsia="Times New Roman" w:hAnsi="Arial" w:cs="Arial"/>
          <w:lang w:val="es-CO" w:eastAsia="es-CO"/>
        </w:rPr>
        <w:t xml:space="preserve">acional. Cuando la salud de </w:t>
      </w:r>
      <w:proofErr w:type="spellStart"/>
      <w:r w:rsidRPr="00727D4E">
        <w:rPr>
          <w:rFonts w:ascii="Arial" w:eastAsia="Times New Roman" w:hAnsi="Arial" w:cs="Arial"/>
          <w:lang w:val="es-CO" w:eastAsia="es-CO"/>
        </w:rPr>
        <w:t>Aliev</w:t>
      </w:r>
      <w:proofErr w:type="spellEnd"/>
      <w:r w:rsidRPr="00727D4E">
        <w:rPr>
          <w:rFonts w:ascii="Arial" w:eastAsia="Times New Roman" w:hAnsi="Arial" w:cs="Arial"/>
          <w:lang w:val="es-CO" w:eastAsia="es-CO"/>
        </w:rPr>
        <w:t xml:space="preserve"> padre comenzó a decaer en 1999, </w:t>
      </w:r>
      <w:r w:rsidR="00220C94">
        <w:rPr>
          <w:rFonts w:ascii="Arial" w:eastAsia="Times New Roman" w:hAnsi="Arial" w:cs="Arial"/>
          <w:lang w:val="es-CO" w:eastAsia="es-CO"/>
        </w:rPr>
        <w:t>se dio inicio al</w:t>
      </w:r>
      <w:r w:rsidRPr="00727D4E">
        <w:rPr>
          <w:rFonts w:ascii="Arial" w:eastAsia="Times New Roman" w:hAnsi="Arial" w:cs="Arial"/>
          <w:lang w:val="es-CO" w:eastAsia="es-CO"/>
        </w:rPr>
        <w:t xml:space="preserve"> proceso de preparación para que su hijo lo sucediera en el cargo. En una jugada política ambos se presentaron como candidatos a la presidencia para las elecciones de 2003 bajo el lema “Dos candidatos, una campaña” y en </w:t>
      </w:r>
      <w:r w:rsidR="00761BEB">
        <w:rPr>
          <w:rFonts w:ascii="Arial" w:eastAsia="Times New Roman" w:hAnsi="Arial" w:cs="Arial"/>
          <w:lang w:val="es-CO" w:eastAsia="es-CO"/>
        </w:rPr>
        <w:t>agosto de 2003, dos</w:t>
      </w:r>
      <w:r w:rsidRPr="00727D4E">
        <w:rPr>
          <w:rFonts w:ascii="Arial" w:eastAsia="Times New Roman" w:hAnsi="Arial" w:cs="Arial"/>
          <w:lang w:val="es-CO" w:eastAsia="es-CO"/>
        </w:rPr>
        <w:t xml:space="preserve"> meses antes de la elección, </w:t>
      </w:r>
      <w:proofErr w:type="spellStart"/>
      <w:r w:rsidRPr="00727D4E">
        <w:rPr>
          <w:rFonts w:ascii="Arial" w:eastAsia="Times New Roman" w:hAnsi="Arial" w:cs="Arial"/>
          <w:lang w:val="es-CO" w:eastAsia="es-CO"/>
        </w:rPr>
        <w:t>Heidar</w:t>
      </w:r>
      <w:proofErr w:type="spellEnd"/>
      <w:r w:rsidRPr="00727D4E">
        <w:rPr>
          <w:rFonts w:ascii="Arial" w:eastAsia="Times New Roman" w:hAnsi="Arial" w:cs="Arial"/>
          <w:lang w:val="es-CO" w:eastAsia="es-CO"/>
        </w:rPr>
        <w:t xml:space="preserve"> </w:t>
      </w:r>
      <w:proofErr w:type="spellStart"/>
      <w:r w:rsidRPr="00727D4E">
        <w:rPr>
          <w:rFonts w:ascii="Arial" w:eastAsia="Times New Roman" w:hAnsi="Arial" w:cs="Arial"/>
          <w:lang w:val="es-CO" w:eastAsia="es-CO"/>
        </w:rPr>
        <w:t>Aliev</w:t>
      </w:r>
      <w:proofErr w:type="spellEnd"/>
      <w:r w:rsidRPr="00727D4E">
        <w:rPr>
          <w:rFonts w:ascii="Arial" w:eastAsia="Times New Roman" w:hAnsi="Arial" w:cs="Arial"/>
          <w:lang w:val="es-CO" w:eastAsia="es-CO"/>
        </w:rPr>
        <w:t xml:space="preserve"> nominó a su hijo </w:t>
      </w:r>
      <w:proofErr w:type="spellStart"/>
      <w:r w:rsidRPr="00727D4E">
        <w:rPr>
          <w:rFonts w:ascii="Arial" w:eastAsia="Times New Roman" w:hAnsi="Arial" w:cs="Arial"/>
          <w:lang w:val="es-CO" w:eastAsia="es-CO"/>
        </w:rPr>
        <w:t>Ilham</w:t>
      </w:r>
      <w:proofErr w:type="spellEnd"/>
      <w:r w:rsidRPr="00727D4E">
        <w:rPr>
          <w:rFonts w:ascii="Arial" w:eastAsia="Times New Roman" w:hAnsi="Arial" w:cs="Arial"/>
          <w:lang w:val="es-CO" w:eastAsia="es-CO"/>
        </w:rPr>
        <w:t xml:space="preserve"> al cargo de primer ministro, para que dado el caso de que su salud se deteriorara aún más antes de las presidenciales, pudiera asumir las riendas del Estado </w:t>
      </w:r>
      <w:r w:rsidRPr="00727D4E">
        <w:rPr>
          <w:rFonts w:ascii="Arial" w:eastAsia="Calibri" w:hAnsi="Arial" w:cs="Arial"/>
          <w:lang w:val="es-CO"/>
        </w:rPr>
        <w:t>(</w:t>
      </w:r>
      <w:proofErr w:type="spellStart"/>
      <w:r w:rsidRPr="00727D4E">
        <w:rPr>
          <w:rFonts w:ascii="Arial" w:eastAsia="Calibri" w:hAnsi="Arial" w:cs="Arial"/>
          <w:lang w:val="es-CO" w:eastAsia="es-CO"/>
        </w:rPr>
        <w:t>Cheterian</w:t>
      </w:r>
      <w:proofErr w:type="spellEnd"/>
      <w:r w:rsidRPr="00727D4E">
        <w:rPr>
          <w:rFonts w:ascii="Arial" w:eastAsia="Calibri" w:hAnsi="Arial" w:cs="Arial"/>
          <w:lang w:val="es-CO" w:eastAsia="es-CO"/>
        </w:rPr>
        <w:t>, 2010:104).</w:t>
      </w:r>
    </w:p>
    <w:p w:rsidR="00727D4E" w:rsidRPr="00727D4E" w:rsidRDefault="00727D4E" w:rsidP="00727D4E">
      <w:pPr>
        <w:spacing w:after="0" w:line="360" w:lineRule="auto"/>
        <w:jc w:val="both"/>
        <w:rPr>
          <w:rFonts w:ascii="Arial" w:eastAsia="Calibri" w:hAnsi="Arial" w:cs="Arial"/>
          <w:lang w:val="es-CO" w:eastAsia="es-CO"/>
        </w:rPr>
      </w:pPr>
    </w:p>
    <w:p w:rsidR="00727D4E" w:rsidRPr="00727D4E" w:rsidRDefault="00727D4E" w:rsidP="00727D4E">
      <w:pPr>
        <w:spacing w:after="0" w:line="360" w:lineRule="auto"/>
        <w:jc w:val="both"/>
        <w:rPr>
          <w:rFonts w:ascii="Arial" w:eastAsia="Calibri" w:hAnsi="Arial" w:cs="Arial"/>
          <w:lang w:val="es-CO" w:eastAsia="es-CO"/>
        </w:rPr>
      </w:pPr>
    </w:p>
    <w:p w:rsidR="00727D4E" w:rsidRPr="00727D4E" w:rsidRDefault="00220C94" w:rsidP="00727D4E">
      <w:pPr>
        <w:spacing w:after="0" w:line="360" w:lineRule="auto"/>
        <w:jc w:val="both"/>
        <w:rPr>
          <w:rFonts w:ascii="Arial" w:eastAsia="Calibri" w:hAnsi="Arial" w:cs="Arial"/>
          <w:lang w:val="es-CO" w:eastAsia="es-CO"/>
        </w:rPr>
      </w:pPr>
      <w:r>
        <w:rPr>
          <w:rFonts w:ascii="Arial" w:eastAsia="Calibri" w:hAnsi="Arial" w:cs="Arial"/>
          <w:lang w:val="es-CO" w:eastAsia="es-CO"/>
        </w:rPr>
        <w:t xml:space="preserve">  </w:t>
      </w:r>
      <w:r w:rsidR="00727D4E" w:rsidRPr="00727D4E">
        <w:rPr>
          <w:rFonts w:ascii="Arial" w:eastAsia="Calibri" w:hAnsi="Arial" w:cs="Arial"/>
          <w:lang w:val="es-CO" w:eastAsia="es-CO"/>
        </w:rPr>
        <w:t xml:space="preserve">Desde que </w:t>
      </w:r>
      <w:proofErr w:type="spellStart"/>
      <w:r w:rsidR="00727D4E" w:rsidRPr="00727D4E">
        <w:rPr>
          <w:rFonts w:ascii="Arial" w:eastAsia="Calibri" w:hAnsi="Arial" w:cs="Arial"/>
          <w:lang w:val="es-CO" w:eastAsia="es-CO"/>
        </w:rPr>
        <w:t>Aliev</w:t>
      </w:r>
      <w:proofErr w:type="spellEnd"/>
      <w:r w:rsidR="00727D4E" w:rsidRPr="00727D4E">
        <w:rPr>
          <w:rFonts w:ascii="Arial" w:eastAsia="Calibri" w:hAnsi="Arial" w:cs="Arial"/>
          <w:lang w:val="es-CO" w:eastAsia="es-CO"/>
        </w:rPr>
        <w:t xml:space="preserve"> comenzó a presentar serios quebrantos de salud en 1999 y la posibilidad de que no pudiera participar en las elecciones de 2003 fue muy alta, las maniobras políticas al interior del bloque tanto de gobierno como de oposición se centraron en un tema</w:t>
      </w:r>
      <w:r w:rsidR="00761BEB">
        <w:rPr>
          <w:rFonts w:ascii="Arial" w:eastAsia="Calibri" w:hAnsi="Arial" w:cs="Arial"/>
          <w:lang w:val="es-CO" w:eastAsia="es-CO"/>
        </w:rPr>
        <w:t xml:space="preserve"> neurálgico: su sucesión. </w:t>
      </w:r>
      <w:r w:rsidR="00727D4E" w:rsidRPr="00727D4E">
        <w:rPr>
          <w:rFonts w:ascii="Arial" w:eastAsia="Calibri" w:hAnsi="Arial" w:cs="Arial"/>
          <w:lang w:val="es-CO" w:eastAsia="es-CO"/>
        </w:rPr>
        <w:t xml:space="preserve">Este tema era </w:t>
      </w:r>
      <w:r w:rsidR="00761BEB" w:rsidRPr="00727D4E">
        <w:rPr>
          <w:rFonts w:ascii="Arial" w:eastAsia="Calibri" w:hAnsi="Arial" w:cs="Arial"/>
          <w:lang w:val="es-CO" w:eastAsia="es-CO"/>
        </w:rPr>
        <w:t>vital</w:t>
      </w:r>
      <w:r w:rsidR="00727D4E" w:rsidRPr="00727D4E">
        <w:rPr>
          <w:rFonts w:ascii="Arial" w:eastAsia="Calibri" w:hAnsi="Arial" w:cs="Arial"/>
          <w:lang w:val="es-CO" w:eastAsia="es-CO"/>
        </w:rPr>
        <w:t xml:space="preserve"> puesto que representa una de las mayores amenazas para la estabilidad de todos los regímenes autoritarios personalistas característicos del Cáucaso y de Asia Central. A pesar de que </w:t>
      </w:r>
      <w:proofErr w:type="spellStart"/>
      <w:r w:rsidR="00727D4E" w:rsidRPr="00727D4E">
        <w:rPr>
          <w:rFonts w:ascii="Arial" w:eastAsia="Calibri" w:hAnsi="Arial" w:cs="Arial"/>
          <w:lang w:val="es-CO" w:eastAsia="es-CO"/>
        </w:rPr>
        <w:t>Ilhan</w:t>
      </w:r>
      <w:proofErr w:type="spellEnd"/>
      <w:r w:rsidR="00727D4E" w:rsidRPr="00727D4E">
        <w:rPr>
          <w:rFonts w:ascii="Arial" w:eastAsia="Calibri" w:hAnsi="Arial" w:cs="Arial"/>
          <w:lang w:val="es-CO" w:eastAsia="es-CO"/>
        </w:rPr>
        <w:t xml:space="preserve"> </w:t>
      </w:r>
      <w:proofErr w:type="spellStart"/>
      <w:r w:rsidR="00727D4E" w:rsidRPr="00727D4E">
        <w:rPr>
          <w:rFonts w:ascii="Arial" w:eastAsia="Calibri" w:hAnsi="Arial" w:cs="Arial"/>
          <w:lang w:val="es-CO" w:eastAsia="es-CO"/>
        </w:rPr>
        <w:t>Aliev</w:t>
      </w:r>
      <w:proofErr w:type="spellEnd"/>
      <w:r w:rsidR="00727D4E" w:rsidRPr="00727D4E">
        <w:rPr>
          <w:rFonts w:ascii="Arial" w:eastAsia="Calibri" w:hAnsi="Arial" w:cs="Arial"/>
          <w:lang w:val="es-CO" w:eastAsia="es-CO"/>
        </w:rPr>
        <w:t xml:space="preserve"> era visto más como un hombre de negocios que como un político, un número significativo de personas en Azerbaiyán dependían del patronazgo de </w:t>
      </w:r>
      <w:proofErr w:type="spellStart"/>
      <w:r w:rsidR="00727D4E" w:rsidRPr="00727D4E">
        <w:rPr>
          <w:rFonts w:ascii="Arial" w:eastAsia="Calibri" w:hAnsi="Arial" w:cs="Arial"/>
          <w:lang w:val="es-CO" w:eastAsia="es-CO"/>
        </w:rPr>
        <w:t>Heidar</w:t>
      </w:r>
      <w:proofErr w:type="spellEnd"/>
      <w:r w:rsidR="00727D4E" w:rsidRPr="00727D4E">
        <w:rPr>
          <w:rFonts w:ascii="Arial" w:eastAsia="Calibri" w:hAnsi="Arial" w:cs="Arial"/>
          <w:lang w:val="es-CO" w:eastAsia="es-CO"/>
        </w:rPr>
        <w:t xml:space="preserve"> </w:t>
      </w:r>
      <w:proofErr w:type="spellStart"/>
      <w:r w:rsidR="00727D4E" w:rsidRPr="00727D4E">
        <w:rPr>
          <w:rFonts w:ascii="Arial" w:eastAsia="Calibri" w:hAnsi="Arial" w:cs="Arial"/>
          <w:lang w:val="es-CO" w:eastAsia="es-CO"/>
        </w:rPr>
        <w:t>Aliev</w:t>
      </w:r>
      <w:proofErr w:type="spellEnd"/>
      <w:r w:rsidR="00727D4E" w:rsidRPr="00727D4E">
        <w:rPr>
          <w:rFonts w:ascii="Arial" w:eastAsia="Calibri" w:hAnsi="Arial" w:cs="Arial"/>
          <w:lang w:val="es-CO" w:eastAsia="es-CO"/>
        </w:rPr>
        <w:t xml:space="preserve"> para mantener su posición privilegiada y por ende tenían un vasto interés en mantener dicho régimen en el poder. Podría decirse que esta es tal vez la principal razón del fuerte apoyo dentro de las estructuras del Estado para </w:t>
      </w:r>
      <w:proofErr w:type="spellStart"/>
      <w:r w:rsidR="00727D4E" w:rsidRPr="00727D4E">
        <w:rPr>
          <w:rFonts w:ascii="Arial" w:eastAsia="Calibri" w:hAnsi="Arial" w:cs="Arial"/>
          <w:lang w:val="es-CO" w:eastAsia="es-CO"/>
        </w:rPr>
        <w:t>Ilham</w:t>
      </w:r>
      <w:proofErr w:type="spellEnd"/>
      <w:r w:rsidR="00727D4E" w:rsidRPr="00727D4E">
        <w:rPr>
          <w:rFonts w:ascii="Arial" w:eastAsia="Calibri" w:hAnsi="Arial" w:cs="Arial"/>
          <w:lang w:val="es-CO" w:eastAsia="es-CO"/>
        </w:rPr>
        <w:t xml:space="preserve"> </w:t>
      </w:r>
      <w:proofErr w:type="spellStart"/>
      <w:r w:rsidR="00727D4E" w:rsidRPr="00727D4E">
        <w:rPr>
          <w:rFonts w:ascii="Arial" w:eastAsia="Calibri" w:hAnsi="Arial" w:cs="Arial"/>
          <w:lang w:val="es-CO" w:eastAsia="es-CO"/>
        </w:rPr>
        <w:t>Aliev</w:t>
      </w:r>
      <w:proofErr w:type="spellEnd"/>
      <w:r w:rsidR="00727D4E" w:rsidRPr="00727D4E">
        <w:rPr>
          <w:rFonts w:ascii="Arial" w:eastAsia="Calibri" w:hAnsi="Arial" w:cs="Arial"/>
          <w:lang w:val="es-CO" w:eastAsia="es-CO"/>
        </w:rPr>
        <w:t xml:space="preserve"> (</w:t>
      </w:r>
      <w:proofErr w:type="spellStart"/>
      <w:r w:rsidR="00727D4E" w:rsidRPr="00727D4E">
        <w:rPr>
          <w:rFonts w:ascii="Arial" w:eastAsia="Calibri" w:hAnsi="Arial" w:cs="Arial"/>
          <w:lang w:val="es-CO" w:eastAsia="es-CO"/>
        </w:rPr>
        <w:t>Cornell</w:t>
      </w:r>
      <w:proofErr w:type="spellEnd"/>
      <w:r w:rsidR="00727D4E" w:rsidRPr="00727D4E">
        <w:rPr>
          <w:rFonts w:ascii="Arial" w:eastAsia="Calibri" w:hAnsi="Arial" w:cs="Arial"/>
          <w:lang w:val="es-CO" w:eastAsia="es-CO"/>
        </w:rPr>
        <w:t>, 2001:124).</w:t>
      </w:r>
    </w:p>
    <w:p w:rsidR="00727D4E" w:rsidRPr="00727D4E" w:rsidRDefault="00727D4E" w:rsidP="00727D4E">
      <w:pPr>
        <w:spacing w:after="0" w:line="360" w:lineRule="auto"/>
        <w:jc w:val="both"/>
        <w:rPr>
          <w:rFonts w:ascii="Arial" w:eastAsia="Calibri" w:hAnsi="Arial" w:cs="Arial"/>
          <w:lang w:val="es-CO" w:eastAsia="es-CO"/>
        </w:rPr>
      </w:pPr>
    </w:p>
    <w:p w:rsidR="00727D4E" w:rsidRPr="00727D4E" w:rsidRDefault="00727D4E" w:rsidP="00727D4E">
      <w:pPr>
        <w:spacing w:after="0" w:line="360" w:lineRule="auto"/>
        <w:jc w:val="both"/>
        <w:rPr>
          <w:rFonts w:ascii="Arial" w:eastAsia="Calibri" w:hAnsi="Arial" w:cs="Arial"/>
          <w:spacing w:val="15"/>
          <w:lang w:val="es-CO"/>
        </w:rPr>
      </w:pPr>
      <w:r w:rsidRPr="00727D4E">
        <w:rPr>
          <w:rFonts w:ascii="Arial" w:eastAsia="Calibri" w:hAnsi="Arial" w:cs="Arial"/>
          <w:lang w:val="es-CO" w:eastAsia="es-CO"/>
        </w:rPr>
        <w:lastRenderedPageBreak/>
        <w:t xml:space="preserve">  Para las elecciones presidenciales de 2003 la oposición dialogó sobre la posibilidad de postular un candidato único que le hiciera contrapeso a </w:t>
      </w:r>
      <w:proofErr w:type="spellStart"/>
      <w:r w:rsidRPr="00727D4E">
        <w:rPr>
          <w:rFonts w:ascii="Arial" w:eastAsia="Calibri" w:hAnsi="Arial" w:cs="Arial"/>
          <w:lang w:val="es-CO" w:eastAsia="es-CO"/>
        </w:rPr>
        <w:t>Ilham</w:t>
      </w:r>
      <w:proofErr w:type="spellEnd"/>
      <w:r w:rsidRPr="00727D4E">
        <w:rPr>
          <w:rFonts w:ascii="Arial" w:eastAsia="Calibri" w:hAnsi="Arial" w:cs="Arial"/>
          <w:lang w:val="es-CO" w:eastAsia="es-CO"/>
        </w:rPr>
        <w:t xml:space="preserve"> </w:t>
      </w:r>
      <w:proofErr w:type="spellStart"/>
      <w:r w:rsidRPr="00727D4E">
        <w:rPr>
          <w:rFonts w:ascii="Arial" w:eastAsia="Calibri" w:hAnsi="Arial" w:cs="Arial"/>
          <w:lang w:val="es-CO" w:eastAsia="es-CO"/>
        </w:rPr>
        <w:t>Aliev</w:t>
      </w:r>
      <w:proofErr w:type="spellEnd"/>
      <w:r w:rsidRPr="00727D4E">
        <w:rPr>
          <w:rFonts w:ascii="Arial" w:eastAsia="Calibri" w:hAnsi="Arial" w:cs="Arial"/>
          <w:lang w:val="es-CO" w:eastAsia="es-CO"/>
        </w:rPr>
        <w:t>, pero fue imposibl</w:t>
      </w:r>
      <w:r w:rsidR="00761BEB">
        <w:rPr>
          <w:rFonts w:ascii="Arial" w:eastAsia="Calibri" w:hAnsi="Arial" w:cs="Arial"/>
          <w:lang w:val="es-CO" w:eastAsia="es-CO"/>
        </w:rPr>
        <w:t>e llegar a un acuerdo.</w:t>
      </w:r>
      <w:r w:rsidRPr="00727D4E">
        <w:rPr>
          <w:rFonts w:ascii="Arial" w:eastAsia="Calibri" w:hAnsi="Arial" w:cs="Arial"/>
          <w:lang w:val="es-CO" w:eastAsia="es-CO"/>
        </w:rPr>
        <w:t xml:space="preserve"> </w:t>
      </w:r>
      <w:r w:rsidR="00761BEB">
        <w:rPr>
          <w:rFonts w:ascii="Arial" w:eastAsia="Calibri" w:hAnsi="Arial" w:cs="Arial"/>
          <w:lang w:val="es-CO" w:eastAsia="es-CO"/>
        </w:rPr>
        <w:t xml:space="preserve">De esta manera, </w:t>
      </w:r>
      <w:r w:rsidRPr="00727D4E">
        <w:rPr>
          <w:rFonts w:ascii="Arial" w:eastAsia="Calibri" w:hAnsi="Arial" w:cs="Arial"/>
          <w:lang w:val="es-CO" w:eastAsia="es-CO"/>
        </w:rPr>
        <w:t xml:space="preserve">siete candidatos diferentes se presentaron en la primera vuelta y la oposición acordó apoyar al candidato con más votos en la segunda vuelta. No obstante, no hubo segunda vuelta puesto que </w:t>
      </w:r>
      <w:proofErr w:type="spellStart"/>
      <w:r w:rsidRPr="00727D4E">
        <w:rPr>
          <w:rFonts w:ascii="Arial" w:eastAsia="Calibri" w:hAnsi="Arial" w:cs="Arial"/>
          <w:lang w:val="es-CO" w:eastAsia="es-CO"/>
        </w:rPr>
        <w:t>Ilham</w:t>
      </w:r>
      <w:proofErr w:type="spellEnd"/>
      <w:r w:rsidRPr="00727D4E">
        <w:rPr>
          <w:rFonts w:ascii="Arial" w:eastAsia="Calibri" w:hAnsi="Arial" w:cs="Arial"/>
          <w:lang w:val="es-CO" w:eastAsia="es-CO"/>
        </w:rPr>
        <w:t xml:space="preserve"> </w:t>
      </w:r>
      <w:proofErr w:type="spellStart"/>
      <w:r w:rsidRPr="00727D4E">
        <w:rPr>
          <w:rFonts w:ascii="Arial" w:eastAsia="Calibri" w:hAnsi="Arial" w:cs="Arial"/>
          <w:lang w:val="es-CO" w:eastAsia="es-CO"/>
        </w:rPr>
        <w:t>Aliev</w:t>
      </w:r>
      <w:proofErr w:type="spellEnd"/>
      <w:r w:rsidRPr="00727D4E">
        <w:rPr>
          <w:rFonts w:ascii="Arial" w:eastAsia="Calibri" w:hAnsi="Arial" w:cs="Arial"/>
          <w:lang w:val="es-CO" w:eastAsia="es-CO"/>
        </w:rPr>
        <w:t xml:space="preserve"> ganó las elecciones con el 76% de los votos, seguido por Isa Gambar, antiguo portavoz del parlamente bajo el gobierno de </w:t>
      </w:r>
      <w:proofErr w:type="spellStart"/>
      <w:r w:rsidRPr="00727D4E">
        <w:rPr>
          <w:rFonts w:ascii="Arial" w:eastAsia="Calibri" w:hAnsi="Arial" w:cs="Arial"/>
          <w:lang w:val="es-CO" w:eastAsia="es-CO"/>
        </w:rPr>
        <w:t>Elchibey</w:t>
      </w:r>
      <w:proofErr w:type="spellEnd"/>
      <w:r w:rsidRPr="00727D4E">
        <w:rPr>
          <w:rFonts w:ascii="Arial" w:eastAsia="Calibri" w:hAnsi="Arial" w:cs="Arial"/>
          <w:lang w:val="es-CO" w:eastAsia="es-CO"/>
        </w:rPr>
        <w:t xml:space="preserve"> y candidato del partido  </w:t>
      </w:r>
      <w:proofErr w:type="spellStart"/>
      <w:r w:rsidRPr="00727D4E">
        <w:rPr>
          <w:rFonts w:ascii="Arial" w:eastAsia="Calibri" w:hAnsi="Arial" w:cs="Arial"/>
          <w:lang w:val="es-CO" w:eastAsia="es-CO"/>
        </w:rPr>
        <w:t>Musavat</w:t>
      </w:r>
      <w:proofErr w:type="spellEnd"/>
      <w:r w:rsidRPr="00727D4E">
        <w:rPr>
          <w:rFonts w:ascii="Arial" w:eastAsia="Calibri" w:hAnsi="Arial" w:cs="Arial"/>
          <w:lang w:val="es-CO" w:eastAsia="es-CO"/>
        </w:rPr>
        <w:t xml:space="preserve"> con el 14% de los votos</w:t>
      </w:r>
      <w:r w:rsidRPr="00727D4E">
        <w:rPr>
          <w:rFonts w:ascii="Arial" w:eastAsia="Calibri" w:hAnsi="Arial" w:cs="Arial"/>
          <w:lang w:val="es-CO"/>
        </w:rPr>
        <w:t xml:space="preserve"> (</w:t>
      </w:r>
      <w:proofErr w:type="spellStart"/>
      <w:r w:rsidRPr="00727D4E">
        <w:rPr>
          <w:rFonts w:ascii="Arial" w:eastAsia="Calibri" w:hAnsi="Arial" w:cs="Arial"/>
          <w:lang w:val="es-CO"/>
        </w:rPr>
        <w:t>Bunce</w:t>
      </w:r>
      <w:proofErr w:type="spellEnd"/>
      <w:r w:rsidRPr="00727D4E">
        <w:rPr>
          <w:rFonts w:ascii="Arial" w:eastAsia="Calibri" w:hAnsi="Arial" w:cs="Arial"/>
          <w:lang w:val="es-CO"/>
        </w:rPr>
        <w:t xml:space="preserve"> &amp; </w:t>
      </w:r>
      <w:proofErr w:type="spellStart"/>
      <w:r w:rsidRPr="00727D4E">
        <w:rPr>
          <w:rFonts w:ascii="Arial" w:eastAsia="Calibri" w:hAnsi="Arial" w:cs="Arial"/>
          <w:lang w:val="es-CO"/>
        </w:rPr>
        <w:t>Wolchick</w:t>
      </w:r>
      <w:proofErr w:type="spellEnd"/>
      <w:r w:rsidRPr="00727D4E">
        <w:rPr>
          <w:rFonts w:ascii="Arial" w:eastAsia="Calibri" w:hAnsi="Arial" w:cs="Arial"/>
          <w:lang w:val="es-CO"/>
        </w:rPr>
        <w:t>, 2011:181)</w:t>
      </w:r>
      <w:r w:rsidRPr="00727D4E">
        <w:rPr>
          <w:rFonts w:ascii="Arial" w:eastAsia="Calibri" w:hAnsi="Arial" w:cs="Arial"/>
          <w:spacing w:val="15"/>
          <w:lang w:val="es-CO"/>
        </w:rPr>
        <w:t>.</w:t>
      </w:r>
    </w:p>
    <w:p w:rsidR="00727D4E" w:rsidRPr="00727D4E" w:rsidRDefault="00727D4E" w:rsidP="00727D4E">
      <w:pPr>
        <w:spacing w:after="0" w:line="360" w:lineRule="auto"/>
        <w:jc w:val="both"/>
        <w:rPr>
          <w:rFonts w:ascii="Arial" w:eastAsia="Calibri" w:hAnsi="Arial" w:cs="Arial"/>
          <w:spacing w:val="15"/>
          <w:lang w:val="es-CO"/>
        </w:rPr>
      </w:pPr>
    </w:p>
    <w:p w:rsidR="00727D4E" w:rsidRPr="00727D4E" w:rsidRDefault="00727D4E" w:rsidP="00727D4E">
      <w:pPr>
        <w:spacing w:after="0" w:line="360" w:lineRule="auto"/>
        <w:jc w:val="both"/>
        <w:rPr>
          <w:rFonts w:ascii="Arial" w:eastAsia="Calibri" w:hAnsi="Arial" w:cs="Arial"/>
          <w:spacing w:val="15"/>
          <w:lang w:val="es-CO"/>
        </w:rPr>
      </w:pPr>
    </w:p>
    <w:p w:rsidR="00727D4E" w:rsidRDefault="00727D4E" w:rsidP="00727D4E">
      <w:pPr>
        <w:spacing w:after="0" w:line="360" w:lineRule="auto"/>
        <w:jc w:val="both"/>
        <w:rPr>
          <w:rFonts w:ascii="Arial" w:eastAsia="Calibri" w:hAnsi="Arial" w:cs="Arial"/>
          <w:lang w:val="es-CO" w:eastAsia="es-CO"/>
        </w:rPr>
      </w:pPr>
      <w:r w:rsidRPr="00727D4E">
        <w:rPr>
          <w:rFonts w:ascii="Arial" w:eastAsia="Calibri" w:hAnsi="Arial" w:cs="Arial"/>
          <w:lang w:val="es-CO" w:eastAsia="es-CO"/>
        </w:rPr>
        <w:t xml:space="preserve">  Desde los comienz</w:t>
      </w:r>
      <w:r w:rsidR="00220C94">
        <w:rPr>
          <w:rFonts w:ascii="Arial" w:eastAsia="Calibri" w:hAnsi="Arial" w:cs="Arial"/>
          <w:lang w:val="es-CO" w:eastAsia="es-CO"/>
        </w:rPr>
        <w:t>os de la carrera presidencial de</w:t>
      </w:r>
      <w:r w:rsidRPr="00727D4E">
        <w:rPr>
          <w:rFonts w:ascii="Arial" w:eastAsia="Calibri" w:hAnsi="Arial" w:cs="Arial"/>
          <w:lang w:val="es-CO" w:eastAsia="es-CO"/>
        </w:rPr>
        <w:t xml:space="preserve"> 2003, el régimen dejó claro que Azerbaiyán sería nuevamente escenario de otra elección controlada. Usó recursos administrativos de manera extensiva tanto durante la campaña como el día de la elección.  De acuerdo a los resultados de monitoreo de la</w:t>
      </w:r>
      <w:r w:rsidR="00220C94">
        <w:rPr>
          <w:rFonts w:ascii="Arial" w:eastAsia="Calibri" w:hAnsi="Arial" w:cs="Arial"/>
          <w:lang w:val="es-CO" w:eastAsia="es-CO"/>
        </w:rPr>
        <w:t>s organizaciones de periodistas</w:t>
      </w:r>
      <w:r w:rsidRPr="00727D4E">
        <w:rPr>
          <w:rFonts w:ascii="Arial" w:eastAsia="Calibri" w:hAnsi="Arial" w:cs="Arial"/>
          <w:lang w:val="es-CO" w:eastAsia="es-CO"/>
        </w:rPr>
        <w:t xml:space="preserve"> el 61,2% del tiempo de televisión fue para </w:t>
      </w:r>
      <w:proofErr w:type="spellStart"/>
      <w:r w:rsidRPr="00727D4E">
        <w:rPr>
          <w:rFonts w:ascii="Arial" w:eastAsia="Calibri" w:hAnsi="Arial" w:cs="Arial"/>
          <w:lang w:val="es-CO" w:eastAsia="es-CO"/>
        </w:rPr>
        <w:t>Ilham</w:t>
      </w:r>
      <w:proofErr w:type="spellEnd"/>
      <w:r w:rsidRPr="00727D4E">
        <w:rPr>
          <w:rFonts w:ascii="Arial" w:eastAsia="Calibri" w:hAnsi="Arial" w:cs="Arial"/>
          <w:lang w:val="es-CO" w:eastAsia="es-CO"/>
        </w:rPr>
        <w:t xml:space="preserve"> </w:t>
      </w:r>
      <w:proofErr w:type="spellStart"/>
      <w:r w:rsidRPr="00727D4E">
        <w:rPr>
          <w:rFonts w:ascii="Arial" w:eastAsia="Calibri" w:hAnsi="Arial" w:cs="Arial"/>
          <w:lang w:val="es-CO" w:eastAsia="es-CO"/>
        </w:rPr>
        <w:t>Aliev</w:t>
      </w:r>
      <w:proofErr w:type="spellEnd"/>
      <w:r w:rsidRPr="00727D4E">
        <w:rPr>
          <w:rFonts w:ascii="Arial" w:eastAsia="Calibri" w:hAnsi="Arial" w:cs="Arial"/>
          <w:lang w:val="es-CO" w:eastAsia="es-CO"/>
        </w:rPr>
        <w:t>, y solo un 4% para su competidor más cercano, Isa Gambar. Miembros pro-gobierno dominaron las comisiones electorales a todos los niveles, incluyendo la Comisión Electoral Central, las 125 comisiones de distrito y las 5137 comisiones de los precintos. En breve, el ejecutivo y el conjunto de las comisiones electorales proveyeron las bases para la falsificación de los resultados electorales a nivel nacional (</w:t>
      </w:r>
      <w:proofErr w:type="spellStart"/>
      <w:r w:rsidRPr="00727D4E">
        <w:rPr>
          <w:rFonts w:ascii="Arial" w:eastAsia="Calibri" w:hAnsi="Arial" w:cs="Arial"/>
          <w:lang w:val="es-CO" w:eastAsia="es-CO"/>
        </w:rPr>
        <w:t>Alieva</w:t>
      </w:r>
      <w:proofErr w:type="spellEnd"/>
      <w:r w:rsidRPr="00727D4E">
        <w:rPr>
          <w:rFonts w:ascii="Arial" w:eastAsia="Calibri" w:hAnsi="Arial" w:cs="Arial"/>
          <w:lang w:val="es-CO" w:eastAsia="es-CO"/>
        </w:rPr>
        <w:t>, 2006:150).</w:t>
      </w:r>
    </w:p>
    <w:p w:rsidR="00220C94" w:rsidRPr="00727D4E" w:rsidRDefault="00220C94" w:rsidP="00727D4E">
      <w:pPr>
        <w:spacing w:after="0" w:line="360" w:lineRule="auto"/>
        <w:jc w:val="both"/>
        <w:rPr>
          <w:rFonts w:ascii="Arial" w:eastAsia="Calibri" w:hAnsi="Arial" w:cs="Arial"/>
          <w:lang w:val="es-CO" w:eastAsia="es-CO"/>
        </w:rPr>
      </w:pPr>
    </w:p>
    <w:p w:rsidR="00761BEB" w:rsidRDefault="00727D4E" w:rsidP="00727D4E">
      <w:pPr>
        <w:spacing w:after="0" w:line="360" w:lineRule="auto"/>
        <w:jc w:val="both"/>
        <w:rPr>
          <w:rFonts w:ascii="Arial" w:eastAsia="Calibri" w:hAnsi="Arial" w:cs="Arial"/>
          <w:lang w:val="es-CO" w:eastAsia="es-CO"/>
        </w:rPr>
      </w:pPr>
      <w:r w:rsidRPr="00727D4E">
        <w:rPr>
          <w:rFonts w:ascii="Arial" w:eastAsia="Calibri" w:hAnsi="Arial" w:cs="Arial"/>
          <w:lang w:val="es-CO" w:eastAsia="es-CO"/>
        </w:rPr>
        <w:t xml:space="preserve">  Los resultados de las elecciones de 2003, nuevamente cuestionados por observadores internacionales y tildados de fraudulentos por la oposición, provocaron una protesta que fue violentamente reprimida por la policía. El candidato de la oposición, Isa Gambar, fue puesto en arresto domiciliario cerca de un mes y 196 manifestantes fueron arrestados de manera inmediata. Cerca de 600 personas que apoyaban a la oposición fueron encarceladas en los 2 meses siguientes a las elecciones y 100 de ellos permanecieron detenidos luego de los juicios. Distintos grupos de derechos humanos denunciaron torturas a los capturados durante el tiempo de su detención (</w:t>
      </w:r>
      <w:proofErr w:type="spellStart"/>
      <w:r w:rsidRPr="00727D4E">
        <w:rPr>
          <w:rFonts w:ascii="Arial" w:eastAsia="Calibri" w:hAnsi="Arial" w:cs="Arial"/>
          <w:lang w:val="es-CO" w:eastAsia="es-CO"/>
        </w:rPr>
        <w:t>Bunce</w:t>
      </w:r>
      <w:proofErr w:type="spellEnd"/>
      <w:r w:rsidRPr="00727D4E">
        <w:rPr>
          <w:rFonts w:ascii="Arial" w:eastAsia="Calibri" w:hAnsi="Arial" w:cs="Arial"/>
          <w:lang w:val="es-CO" w:eastAsia="es-CO"/>
        </w:rPr>
        <w:t xml:space="preserve"> &amp; </w:t>
      </w:r>
      <w:proofErr w:type="spellStart"/>
      <w:r w:rsidRPr="00727D4E">
        <w:rPr>
          <w:rFonts w:ascii="Arial" w:eastAsia="Calibri" w:hAnsi="Arial" w:cs="Arial"/>
          <w:lang w:val="es-CO" w:eastAsia="es-CO"/>
        </w:rPr>
        <w:t>Wolchick</w:t>
      </w:r>
      <w:proofErr w:type="spellEnd"/>
      <w:r w:rsidRPr="00727D4E">
        <w:rPr>
          <w:rFonts w:ascii="Arial" w:eastAsia="Calibri" w:hAnsi="Arial" w:cs="Arial"/>
          <w:lang w:val="es-CO" w:eastAsia="es-CO"/>
        </w:rPr>
        <w:t>, 2011:182).</w:t>
      </w:r>
    </w:p>
    <w:p w:rsidR="00761BEB" w:rsidRPr="00727D4E" w:rsidRDefault="00761BEB" w:rsidP="00761BEB">
      <w:pPr>
        <w:spacing w:after="0" w:line="360" w:lineRule="auto"/>
        <w:jc w:val="both"/>
        <w:rPr>
          <w:rFonts w:ascii="Arial" w:eastAsia="Calibri" w:hAnsi="Arial" w:cs="Arial"/>
          <w:lang w:val="es-CO" w:eastAsia="es-CO"/>
        </w:rPr>
      </w:pPr>
    </w:p>
    <w:p w:rsidR="00761BEB" w:rsidRDefault="00761BEB" w:rsidP="00761BEB">
      <w:pPr>
        <w:spacing w:after="0" w:line="360" w:lineRule="auto"/>
        <w:jc w:val="both"/>
        <w:rPr>
          <w:rFonts w:ascii="Arial" w:eastAsia="Calibri" w:hAnsi="Arial" w:cs="Arial"/>
          <w:lang w:val="es-CO" w:eastAsia="es-CO"/>
        </w:rPr>
      </w:pPr>
      <w:r w:rsidRPr="00727D4E">
        <w:rPr>
          <w:rFonts w:ascii="Arial" w:eastAsia="Calibri" w:hAnsi="Arial" w:cs="Arial"/>
          <w:lang w:val="es-CO" w:eastAsia="es-CO"/>
        </w:rPr>
        <w:t xml:space="preserve">  Gracias al legado de su padre, quien morir</w:t>
      </w:r>
      <w:r w:rsidR="00220C94">
        <w:rPr>
          <w:rFonts w:ascii="Arial" w:eastAsia="Calibri" w:hAnsi="Arial" w:cs="Arial"/>
          <w:lang w:val="es-CO" w:eastAsia="es-CO"/>
        </w:rPr>
        <w:t xml:space="preserve">ía el 12 de diciembre de 2003,  </w:t>
      </w:r>
      <w:proofErr w:type="spellStart"/>
      <w:r w:rsidRPr="00727D4E">
        <w:rPr>
          <w:rFonts w:ascii="Arial" w:eastAsia="Calibri" w:hAnsi="Arial" w:cs="Arial"/>
          <w:lang w:val="es-CO" w:eastAsia="es-CO"/>
        </w:rPr>
        <w:t>Ilham</w:t>
      </w:r>
      <w:proofErr w:type="spellEnd"/>
      <w:r w:rsidRPr="00727D4E">
        <w:rPr>
          <w:rFonts w:ascii="Arial" w:eastAsia="Calibri" w:hAnsi="Arial" w:cs="Arial"/>
          <w:lang w:val="es-CO" w:eastAsia="es-CO"/>
        </w:rPr>
        <w:t xml:space="preserve"> </w:t>
      </w:r>
      <w:proofErr w:type="spellStart"/>
      <w:r w:rsidRPr="00727D4E">
        <w:rPr>
          <w:rFonts w:ascii="Arial" w:eastAsia="Calibri" w:hAnsi="Arial" w:cs="Arial"/>
          <w:lang w:val="es-CO" w:eastAsia="es-CO"/>
        </w:rPr>
        <w:t>Aliev</w:t>
      </w:r>
      <w:proofErr w:type="spellEnd"/>
      <w:r w:rsidRPr="00727D4E">
        <w:rPr>
          <w:rFonts w:ascii="Arial" w:eastAsia="Calibri" w:hAnsi="Arial" w:cs="Arial"/>
          <w:lang w:val="es-CO" w:eastAsia="es-CO"/>
        </w:rPr>
        <w:t xml:space="preserve"> se benefició del control de la mayoría de los recursos económicos del país (principalmente petróleo), los cuales eran manejados por redes de patronazgo basadas en afiliaciones regionales y familiares.</w:t>
      </w:r>
    </w:p>
    <w:p w:rsidR="00761BEB" w:rsidRDefault="00761BEB" w:rsidP="00727D4E">
      <w:pPr>
        <w:spacing w:after="0" w:line="360" w:lineRule="auto"/>
        <w:jc w:val="both"/>
        <w:rPr>
          <w:rFonts w:ascii="Arial" w:eastAsia="Calibri" w:hAnsi="Arial" w:cs="Arial"/>
          <w:lang w:val="es-CO" w:eastAsia="es-CO"/>
        </w:rPr>
      </w:pPr>
    </w:p>
    <w:p w:rsidR="002277F6" w:rsidRDefault="002277F6" w:rsidP="00727D4E">
      <w:pPr>
        <w:spacing w:after="0" w:line="360" w:lineRule="auto"/>
        <w:jc w:val="both"/>
        <w:rPr>
          <w:rFonts w:ascii="Arial" w:eastAsia="Calibri" w:hAnsi="Arial" w:cs="Arial"/>
          <w:lang w:val="es-CO" w:eastAsia="es-CO"/>
        </w:rPr>
      </w:pPr>
    </w:p>
    <w:p w:rsidR="002277F6" w:rsidRDefault="002277F6" w:rsidP="00727D4E">
      <w:pPr>
        <w:spacing w:after="0" w:line="360" w:lineRule="auto"/>
        <w:jc w:val="both"/>
        <w:rPr>
          <w:rFonts w:ascii="Arial" w:eastAsia="Calibri" w:hAnsi="Arial" w:cs="Arial"/>
          <w:lang w:val="es-CO" w:eastAsia="es-CO"/>
        </w:rPr>
      </w:pPr>
    </w:p>
    <w:p w:rsidR="002277F6" w:rsidRDefault="002277F6" w:rsidP="00727D4E">
      <w:pPr>
        <w:spacing w:after="0" w:line="360" w:lineRule="auto"/>
        <w:jc w:val="both"/>
        <w:rPr>
          <w:rFonts w:ascii="Arial" w:eastAsia="Calibri" w:hAnsi="Arial" w:cs="Arial"/>
          <w:lang w:val="es-CO" w:eastAsia="es-CO"/>
        </w:rPr>
      </w:pPr>
    </w:p>
    <w:p w:rsidR="00761BEB" w:rsidRDefault="00761BEB" w:rsidP="00727D4E">
      <w:pPr>
        <w:spacing w:after="0" w:line="360" w:lineRule="auto"/>
        <w:jc w:val="both"/>
        <w:rPr>
          <w:rFonts w:ascii="Arial" w:eastAsia="Calibri" w:hAnsi="Arial" w:cs="Arial"/>
          <w:lang w:val="es-CO" w:eastAsia="es-CO"/>
        </w:rPr>
      </w:pPr>
    </w:p>
    <w:p w:rsidR="00761BEB" w:rsidRPr="00AF490F" w:rsidRDefault="00AF490F" w:rsidP="00AF490F">
      <w:pPr>
        <w:spacing w:after="0" w:line="360" w:lineRule="auto"/>
        <w:jc w:val="both"/>
        <w:rPr>
          <w:rFonts w:ascii="Arial" w:eastAsia="Calibri" w:hAnsi="Arial" w:cs="Arial"/>
          <w:b/>
          <w:lang w:val="es-CO" w:eastAsia="es-CO"/>
        </w:rPr>
      </w:pPr>
      <w:r>
        <w:rPr>
          <w:rFonts w:ascii="Arial" w:eastAsia="Calibri" w:hAnsi="Arial" w:cs="Arial"/>
          <w:b/>
          <w:lang w:val="es-CO" w:eastAsia="es-CO"/>
        </w:rPr>
        <w:lastRenderedPageBreak/>
        <w:t xml:space="preserve">II. </w:t>
      </w:r>
      <w:r w:rsidR="00761BEB" w:rsidRPr="00AF490F">
        <w:rPr>
          <w:rFonts w:ascii="Arial" w:eastAsia="Calibri" w:hAnsi="Arial" w:cs="Arial"/>
          <w:b/>
          <w:lang w:val="es-CO" w:eastAsia="es-CO"/>
        </w:rPr>
        <w:t>L</w:t>
      </w:r>
      <w:r w:rsidR="009D7035" w:rsidRPr="00AF490F">
        <w:rPr>
          <w:rFonts w:ascii="Arial" w:eastAsia="Calibri" w:hAnsi="Arial" w:cs="Arial"/>
          <w:b/>
          <w:lang w:val="es-CO" w:eastAsia="es-CO"/>
        </w:rPr>
        <w:t xml:space="preserve">a revolución azerbaiyana y la participación de </w:t>
      </w:r>
      <w:proofErr w:type="spellStart"/>
      <w:r w:rsidR="009D7035" w:rsidRPr="00AF490F">
        <w:rPr>
          <w:rFonts w:ascii="Arial" w:eastAsia="Calibri" w:hAnsi="Arial" w:cs="Arial"/>
          <w:b/>
          <w:lang w:val="es-CO" w:eastAsia="es-CO"/>
        </w:rPr>
        <w:t>Yeni</w:t>
      </w:r>
      <w:proofErr w:type="spellEnd"/>
      <w:r w:rsidR="009D7035" w:rsidRPr="00AF490F">
        <w:rPr>
          <w:rFonts w:ascii="Arial" w:eastAsia="Calibri" w:hAnsi="Arial" w:cs="Arial"/>
          <w:b/>
          <w:lang w:val="es-CO" w:eastAsia="es-CO"/>
        </w:rPr>
        <w:t xml:space="preserve"> </w:t>
      </w:r>
      <w:proofErr w:type="spellStart"/>
      <w:r w:rsidR="009D7035" w:rsidRPr="00AF490F">
        <w:rPr>
          <w:rFonts w:ascii="Arial" w:eastAsia="Calibri" w:hAnsi="Arial" w:cs="Arial"/>
          <w:b/>
          <w:lang w:val="es-CO" w:eastAsia="es-CO"/>
        </w:rPr>
        <w:t>Fikir</w:t>
      </w:r>
      <w:proofErr w:type="spellEnd"/>
    </w:p>
    <w:p w:rsidR="00761BEB" w:rsidRDefault="00761BEB" w:rsidP="00727D4E">
      <w:pPr>
        <w:spacing w:after="0" w:line="360" w:lineRule="auto"/>
        <w:jc w:val="both"/>
        <w:rPr>
          <w:rFonts w:ascii="Arial" w:eastAsia="Calibri" w:hAnsi="Arial" w:cs="Arial"/>
          <w:lang w:val="es-CO" w:eastAsia="es-CO"/>
        </w:rPr>
      </w:pPr>
    </w:p>
    <w:p w:rsidR="000971D5" w:rsidRDefault="00FB37C3" w:rsidP="005E0688">
      <w:pPr>
        <w:pStyle w:val="Textoindependiente"/>
        <w:spacing w:line="360" w:lineRule="auto"/>
        <w:jc w:val="both"/>
        <w:rPr>
          <w:rFonts w:ascii="Arial" w:hAnsi="Arial" w:cs="Arial"/>
        </w:rPr>
      </w:pPr>
      <w:r w:rsidRPr="00FB37C3">
        <w:rPr>
          <w:rFonts w:ascii="Arial" w:eastAsia="Calibri" w:hAnsi="Arial" w:cs="Arial"/>
          <w:lang w:val="es-CO" w:eastAsia="es-CO"/>
        </w:rPr>
        <w:t xml:space="preserve">  </w:t>
      </w:r>
      <w:r w:rsidR="009F4A1F">
        <w:rPr>
          <w:rFonts w:ascii="Arial" w:eastAsia="Calibri" w:hAnsi="Arial" w:cs="Arial"/>
          <w:lang w:val="es-CO" w:eastAsia="es-CO"/>
        </w:rPr>
        <w:t>De nuevo, el 6 de</w:t>
      </w:r>
      <w:r w:rsidR="00727D4E" w:rsidRPr="00727D4E">
        <w:rPr>
          <w:rFonts w:ascii="Arial" w:eastAsia="Calibri" w:hAnsi="Arial" w:cs="Arial"/>
          <w:lang w:val="es-CO" w:eastAsia="es-CO"/>
        </w:rPr>
        <w:t xml:space="preserve"> noviembre de 2005 se celebraron elecciones parlamentarias en Azerbaiyán y esta vez la oposición adoptó una postura más homogénea en comparación con años anteriores.</w:t>
      </w:r>
      <w:r w:rsidRPr="00FB37C3">
        <w:rPr>
          <w:rFonts w:ascii="Arial" w:eastAsia="Calibri" w:hAnsi="Arial" w:cs="Arial"/>
          <w:lang w:val="es-CO" w:eastAsia="es-CO"/>
        </w:rPr>
        <w:t xml:space="preserve"> Inspirados</w:t>
      </w:r>
      <w:r w:rsidR="000971D5">
        <w:rPr>
          <w:rFonts w:ascii="Arial" w:eastAsia="Calibri" w:hAnsi="Arial" w:cs="Arial"/>
          <w:lang w:val="es-CO" w:eastAsia="es-CO"/>
        </w:rPr>
        <w:t xml:space="preserve"> en</w:t>
      </w:r>
      <w:r w:rsidR="00727D4E" w:rsidRPr="00727D4E">
        <w:rPr>
          <w:rFonts w:ascii="Arial" w:eastAsia="Calibri" w:hAnsi="Arial" w:cs="Arial"/>
          <w:lang w:val="es-CO" w:eastAsia="es-CO"/>
        </w:rPr>
        <w:t xml:space="preserve"> la Revolución</w:t>
      </w:r>
      <w:r w:rsidR="000971D5">
        <w:rPr>
          <w:rFonts w:ascii="Arial" w:eastAsia="Calibri" w:hAnsi="Arial" w:cs="Arial"/>
          <w:lang w:val="es-CO" w:eastAsia="es-CO"/>
        </w:rPr>
        <w:t xml:space="preserve"> Negra de Serbia de</w:t>
      </w:r>
      <w:r w:rsidRPr="00FB37C3">
        <w:rPr>
          <w:rFonts w:ascii="Arial" w:eastAsia="Calibri" w:hAnsi="Arial" w:cs="Arial"/>
          <w:lang w:val="es-CO" w:eastAsia="es-CO"/>
        </w:rPr>
        <w:t xml:space="preserve"> 2000, la Revolución</w:t>
      </w:r>
      <w:r w:rsidR="000971D5">
        <w:rPr>
          <w:rFonts w:ascii="Arial" w:eastAsia="Calibri" w:hAnsi="Arial" w:cs="Arial"/>
          <w:lang w:val="es-CO" w:eastAsia="es-CO"/>
        </w:rPr>
        <w:t xml:space="preserve"> Rosa de Georgia de</w:t>
      </w:r>
      <w:r w:rsidR="00727D4E" w:rsidRPr="00727D4E">
        <w:rPr>
          <w:rFonts w:ascii="Arial" w:eastAsia="Calibri" w:hAnsi="Arial" w:cs="Arial"/>
          <w:lang w:val="es-CO" w:eastAsia="es-CO"/>
        </w:rPr>
        <w:t xml:space="preserve"> 2003 y la </w:t>
      </w:r>
      <w:r w:rsidR="000971D5">
        <w:rPr>
          <w:rFonts w:ascii="Arial" w:eastAsia="Calibri" w:hAnsi="Arial" w:cs="Arial"/>
          <w:lang w:val="es-CO" w:eastAsia="es-CO"/>
        </w:rPr>
        <w:t>Revolución Naranja de Ucrania de</w:t>
      </w:r>
      <w:r w:rsidR="00727D4E" w:rsidRPr="00727D4E">
        <w:rPr>
          <w:rFonts w:ascii="Arial" w:eastAsia="Calibri" w:hAnsi="Arial" w:cs="Arial"/>
          <w:lang w:val="es-CO" w:eastAsia="es-CO"/>
        </w:rPr>
        <w:t xml:space="preserve"> 2004,</w:t>
      </w:r>
      <w:r w:rsidRPr="00FB37C3">
        <w:rPr>
          <w:rFonts w:ascii="Arial" w:hAnsi="Arial" w:cs="Arial"/>
        </w:rPr>
        <w:t xml:space="preserve"> la oposición se organizó para </w:t>
      </w:r>
      <w:r w:rsidR="005E0688">
        <w:rPr>
          <w:rFonts w:ascii="Arial" w:hAnsi="Arial" w:cs="Arial"/>
        </w:rPr>
        <w:t>competir con</w:t>
      </w:r>
      <w:r w:rsidR="009F4A1F">
        <w:rPr>
          <w:rFonts w:ascii="Arial" w:hAnsi="Arial" w:cs="Arial"/>
        </w:rPr>
        <w:t xml:space="preserve">tra el partido gobernante </w:t>
      </w:r>
      <w:proofErr w:type="spellStart"/>
      <w:r w:rsidR="009F4A1F">
        <w:rPr>
          <w:rFonts w:ascii="Arial" w:hAnsi="Arial" w:cs="Arial"/>
        </w:rPr>
        <w:t>Yeni</w:t>
      </w:r>
      <w:proofErr w:type="spellEnd"/>
      <w:r w:rsidR="009F4A1F">
        <w:rPr>
          <w:rFonts w:ascii="Arial" w:hAnsi="Arial" w:cs="Arial"/>
        </w:rPr>
        <w:t xml:space="preserve"> </w:t>
      </w:r>
      <w:proofErr w:type="spellStart"/>
      <w:r w:rsidR="009F4A1F">
        <w:rPr>
          <w:rFonts w:ascii="Arial" w:hAnsi="Arial" w:cs="Arial"/>
        </w:rPr>
        <w:t>Azerbaijan</w:t>
      </w:r>
      <w:proofErr w:type="spellEnd"/>
      <w:r w:rsidRPr="00FB37C3">
        <w:rPr>
          <w:rFonts w:ascii="Arial" w:hAnsi="Arial" w:cs="Arial"/>
        </w:rPr>
        <w:t xml:space="preserve">. Isa Gambar </w:t>
      </w:r>
      <w:r w:rsidR="000C43E6">
        <w:rPr>
          <w:rFonts w:ascii="Arial" w:hAnsi="Arial" w:cs="Arial"/>
        </w:rPr>
        <w:t>del parti</w:t>
      </w:r>
      <w:r w:rsidR="009F4A1F">
        <w:rPr>
          <w:rFonts w:ascii="Arial" w:hAnsi="Arial" w:cs="Arial"/>
        </w:rPr>
        <w:t xml:space="preserve">do </w:t>
      </w:r>
      <w:proofErr w:type="spellStart"/>
      <w:r w:rsidR="009F4A1F">
        <w:rPr>
          <w:rFonts w:ascii="Arial" w:hAnsi="Arial" w:cs="Arial"/>
        </w:rPr>
        <w:t>Musavat</w:t>
      </w:r>
      <w:proofErr w:type="spellEnd"/>
      <w:r w:rsidR="009F4A1F">
        <w:rPr>
          <w:rFonts w:ascii="Arial" w:hAnsi="Arial" w:cs="Arial"/>
        </w:rPr>
        <w:t xml:space="preserve">, </w:t>
      </w:r>
      <w:proofErr w:type="spellStart"/>
      <w:r w:rsidR="009F4A1F">
        <w:rPr>
          <w:rFonts w:ascii="Arial" w:hAnsi="Arial" w:cs="Arial"/>
        </w:rPr>
        <w:t>Ali</w:t>
      </w:r>
      <w:proofErr w:type="spellEnd"/>
      <w:r w:rsidR="009F4A1F">
        <w:rPr>
          <w:rFonts w:ascii="Arial" w:hAnsi="Arial" w:cs="Arial"/>
        </w:rPr>
        <w:t xml:space="preserve"> </w:t>
      </w:r>
      <w:proofErr w:type="spellStart"/>
      <w:r w:rsidR="009F4A1F">
        <w:rPr>
          <w:rFonts w:ascii="Arial" w:hAnsi="Arial" w:cs="Arial"/>
        </w:rPr>
        <w:t>Ka</w:t>
      </w:r>
      <w:r w:rsidR="000C43E6">
        <w:rPr>
          <w:rFonts w:ascii="Arial" w:hAnsi="Arial" w:cs="Arial"/>
        </w:rPr>
        <w:t>rimli</w:t>
      </w:r>
      <w:proofErr w:type="spellEnd"/>
      <w:r w:rsidR="000C43E6">
        <w:rPr>
          <w:rFonts w:ascii="Arial" w:hAnsi="Arial" w:cs="Arial"/>
        </w:rPr>
        <w:t xml:space="preserve"> del Frente Popular de Azerbaiyán y </w:t>
      </w:r>
      <w:proofErr w:type="spellStart"/>
      <w:r w:rsidR="009F4A1F" w:rsidRPr="009F4A1F">
        <w:rPr>
          <w:rFonts w:ascii="Arial" w:hAnsi="Arial" w:cs="Arial"/>
        </w:rPr>
        <w:t>Rasul</w:t>
      </w:r>
      <w:proofErr w:type="spellEnd"/>
      <w:r w:rsidR="009F4A1F" w:rsidRPr="009F4A1F">
        <w:rPr>
          <w:rFonts w:ascii="Arial" w:hAnsi="Arial" w:cs="Arial"/>
        </w:rPr>
        <w:t xml:space="preserve"> </w:t>
      </w:r>
      <w:proofErr w:type="spellStart"/>
      <w:r w:rsidR="009F4A1F" w:rsidRPr="009F4A1F">
        <w:rPr>
          <w:rFonts w:ascii="Arial" w:hAnsi="Arial" w:cs="Arial"/>
        </w:rPr>
        <w:t>Guliyev</w:t>
      </w:r>
      <w:proofErr w:type="spellEnd"/>
      <w:r w:rsidR="009F4A1F" w:rsidRPr="009F4A1F">
        <w:rPr>
          <w:rFonts w:ascii="Arial" w:hAnsi="Arial" w:cs="Arial"/>
        </w:rPr>
        <w:t xml:space="preserve"> </w:t>
      </w:r>
      <w:r w:rsidR="009F4A1F">
        <w:rPr>
          <w:rFonts w:ascii="Arial" w:hAnsi="Arial" w:cs="Arial"/>
        </w:rPr>
        <w:t>del Partido Democrático de Azerbaiyán con</w:t>
      </w:r>
      <w:r w:rsidRPr="00FB37C3">
        <w:rPr>
          <w:rFonts w:ascii="Arial" w:hAnsi="Arial" w:cs="Arial"/>
        </w:rPr>
        <w:t xml:space="preserve">formaron la alianza </w:t>
      </w:r>
      <w:r>
        <w:rPr>
          <w:rFonts w:ascii="Arial" w:hAnsi="Arial" w:cs="Arial"/>
        </w:rPr>
        <w:t xml:space="preserve">denominada </w:t>
      </w:r>
      <w:proofErr w:type="spellStart"/>
      <w:r w:rsidRPr="00FB37C3">
        <w:rPr>
          <w:rFonts w:ascii="Arial" w:hAnsi="Arial" w:cs="Arial"/>
        </w:rPr>
        <w:t>Azadliq</w:t>
      </w:r>
      <w:proofErr w:type="spellEnd"/>
      <w:r w:rsidRPr="00FB37C3">
        <w:rPr>
          <w:rFonts w:ascii="Arial" w:hAnsi="Arial" w:cs="Arial"/>
        </w:rPr>
        <w:t xml:space="preserve"> (Libertad) e impulsaron candidatos comunes para el parlamento. </w:t>
      </w:r>
    </w:p>
    <w:p w:rsidR="000971D5" w:rsidRDefault="000971D5" w:rsidP="005E0688">
      <w:pPr>
        <w:pStyle w:val="Textoindependiente"/>
        <w:spacing w:line="360" w:lineRule="auto"/>
        <w:jc w:val="both"/>
        <w:rPr>
          <w:rFonts w:ascii="Arial" w:hAnsi="Arial" w:cs="Arial"/>
        </w:rPr>
      </w:pPr>
    </w:p>
    <w:p w:rsidR="00A85228" w:rsidRDefault="00A85228" w:rsidP="000971D5">
      <w:pPr>
        <w:pStyle w:val="Textoindependiente"/>
        <w:spacing w:line="360" w:lineRule="auto"/>
        <w:jc w:val="both"/>
        <w:rPr>
          <w:rFonts w:ascii="Arial" w:hAnsi="Arial" w:cs="Arial"/>
        </w:rPr>
      </w:pPr>
      <w:r>
        <w:rPr>
          <w:rFonts w:ascii="Arial" w:hAnsi="Arial" w:cs="Arial"/>
        </w:rPr>
        <w:t xml:space="preserve">  </w:t>
      </w:r>
      <w:r w:rsidR="009F4A1F">
        <w:rPr>
          <w:rFonts w:ascii="Arial" w:hAnsi="Arial" w:cs="Arial"/>
        </w:rPr>
        <w:t>A su vez, d</w:t>
      </w:r>
      <w:r>
        <w:rPr>
          <w:rFonts w:ascii="Arial" w:hAnsi="Arial" w:cs="Arial"/>
        </w:rPr>
        <w:t>iversas</w:t>
      </w:r>
      <w:r w:rsidR="000971D5" w:rsidRPr="000971D5">
        <w:rPr>
          <w:rFonts w:ascii="Arial" w:hAnsi="Arial" w:cs="Arial"/>
        </w:rPr>
        <w:t xml:space="preserve"> ONG emplearon técnicas </w:t>
      </w:r>
      <w:r>
        <w:rPr>
          <w:rFonts w:ascii="Arial" w:hAnsi="Arial" w:cs="Arial"/>
        </w:rPr>
        <w:t>de resistencia, educación y monitoreo electoral empleadas en Georgia</w:t>
      </w:r>
      <w:r w:rsidR="009F4A1F">
        <w:rPr>
          <w:rFonts w:ascii="Arial" w:hAnsi="Arial" w:cs="Arial"/>
        </w:rPr>
        <w:t xml:space="preserve"> durante el 2003</w:t>
      </w:r>
      <w:r>
        <w:rPr>
          <w:rFonts w:ascii="Arial" w:hAnsi="Arial" w:cs="Arial"/>
        </w:rPr>
        <w:t xml:space="preserve"> y </w:t>
      </w:r>
      <w:r w:rsidR="009F4A1F">
        <w:rPr>
          <w:rFonts w:ascii="Arial" w:hAnsi="Arial" w:cs="Arial"/>
        </w:rPr>
        <w:t xml:space="preserve">en </w:t>
      </w:r>
      <w:r>
        <w:rPr>
          <w:rFonts w:ascii="Arial" w:hAnsi="Arial" w:cs="Arial"/>
        </w:rPr>
        <w:t>Ucrania</w:t>
      </w:r>
      <w:r w:rsidR="009F4A1F">
        <w:rPr>
          <w:rFonts w:ascii="Arial" w:hAnsi="Arial" w:cs="Arial"/>
        </w:rPr>
        <w:t xml:space="preserve"> durante el 2004</w:t>
      </w:r>
      <w:r>
        <w:rPr>
          <w:rFonts w:ascii="Arial" w:hAnsi="Arial" w:cs="Arial"/>
        </w:rPr>
        <w:t>. Especialmente se destacan dos coaliciones de ONG: por una parte,</w:t>
      </w:r>
      <w:r w:rsidR="000971D5" w:rsidRPr="000971D5">
        <w:rPr>
          <w:rFonts w:ascii="Arial" w:hAnsi="Arial" w:cs="Arial"/>
        </w:rPr>
        <w:t xml:space="preserve"> </w:t>
      </w:r>
      <w:proofErr w:type="spellStart"/>
      <w:r w:rsidR="000971D5" w:rsidRPr="000971D5">
        <w:rPr>
          <w:rFonts w:ascii="Arial" w:hAnsi="Arial" w:cs="Arial"/>
        </w:rPr>
        <w:t>Election</w:t>
      </w:r>
      <w:proofErr w:type="spellEnd"/>
      <w:r w:rsidR="000971D5" w:rsidRPr="000971D5">
        <w:rPr>
          <w:rFonts w:ascii="Arial" w:hAnsi="Arial" w:cs="Arial"/>
        </w:rPr>
        <w:t xml:space="preserve"> </w:t>
      </w:r>
      <w:proofErr w:type="spellStart"/>
      <w:r w:rsidR="000971D5" w:rsidRPr="000971D5">
        <w:rPr>
          <w:rFonts w:ascii="Arial" w:hAnsi="Arial" w:cs="Arial"/>
        </w:rPr>
        <w:t>Monitoring</w:t>
      </w:r>
      <w:proofErr w:type="spellEnd"/>
      <w:r w:rsidR="000971D5" w:rsidRPr="000971D5">
        <w:rPr>
          <w:rFonts w:ascii="Arial" w:hAnsi="Arial" w:cs="Arial"/>
        </w:rPr>
        <w:t xml:space="preserve"> Center, </w:t>
      </w:r>
      <w:r>
        <w:rPr>
          <w:rFonts w:ascii="Arial" w:hAnsi="Arial" w:cs="Arial"/>
        </w:rPr>
        <w:t xml:space="preserve">que </w:t>
      </w:r>
      <w:r w:rsidR="000971D5" w:rsidRPr="000971D5">
        <w:rPr>
          <w:rFonts w:ascii="Arial" w:hAnsi="Arial" w:cs="Arial"/>
        </w:rPr>
        <w:t xml:space="preserve">reunió 14 ONG y envió 2315 observadores a 124 de los 125 distritos electorales. </w:t>
      </w:r>
      <w:r w:rsidRPr="00ED556D">
        <w:rPr>
          <w:rFonts w:ascii="Arial" w:hAnsi="Arial" w:cs="Arial"/>
        </w:rPr>
        <w:t>Por otra parte,</w:t>
      </w:r>
      <w:r w:rsidR="000971D5" w:rsidRPr="00ED556D">
        <w:rPr>
          <w:rFonts w:ascii="Arial" w:hAnsi="Arial" w:cs="Arial"/>
        </w:rPr>
        <w:t xml:space="preserve"> </w:t>
      </w:r>
      <w:proofErr w:type="spellStart"/>
      <w:r w:rsidR="000971D5" w:rsidRPr="00ED556D">
        <w:rPr>
          <w:rFonts w:ascii="Arial" w:hAnsi="Arial" w:cs="Arial"/>
        </w:rPr>
        <w:t>Coordinative</w:t>
      </w:r>
      <w:proofErr w:type="spellEnd"/>
      <w:r w:rsidR="000971D5" w:rsidRPr="00ED556D">
        <w:rPr>
          <w:rFonts w:ascii="Arial" w:hAnsi="Arial" w:cs="Arial"/>
        </w:rPr>
        <w:t xml:space="preserve"> </w:t>
      </w:r>
      <w:proofErr w:type="spellStart"/>
      <w:r w:rsidR="000971D5" w:rsidRPr="00ED556D">
        <w:rPr>
          <w:rFonts w:ascii="Arial" w:hAnsi="Arial" w:cs="Arial"/>
        </w:rPr>
        <w:t>Advisory</w:t>
      </w:r>
      <w:proofErr w:type="spellEnd"/>
      <w:r w:rsidR="000971D5" w:rsidRPr="00ED556D">
        <w:rPr>
          <w:rFonts w:ascii="Arial" w:hAnsi="Arial" w:cs="Arial"/>
        </w:rPr>
        <w:t xml:space="preserve"> Council </w:t>
      </w:r>
      <w:proofErr w:type="spellStart"/>
      <w:r w:rsidR="000971D5" w:rsidRPr="00ED556D">
        <w:rPr>
          <w:rFonts w:ascii="Arial" w:hAnsi="Arial" w:cs="Arial"/>
        </w:rPr>
        <w:t>for</w:t>
      </w:r>
      <w:proofErr w:type="spellEnd"/>
      <w:r w:rsidR="000971D5" w:rsidRPr="00ED556D">
        <w:rPr>
          <w:rFonts w:ascii="Arial" w:hAnsi="Arial" w:cs="Arial"/>
        </w:rPr>
        <w:t xml:space="preserve"> Free and </w:t>
      </w:r>
      <w:proofErr w:type="spellStart"/>
      <w:r w:rsidR="000971D5" w:rsidRPr="00ED556D">
        <w:rPr>
          <w:rFonts w:ascii="Arial" w:hAnsi="Arial" w:cs="Arial"/>
        </w:rPr>
        <w:t>Fair</w:t>
      </w:r>
      <w:proofErr w:type="spellEnd"/>
      <w:r w:rsidR="000971D5" w:rsidRPr="00ED556D">
        <w:rPr>
          <w:rFonts w:ascii="Arial" w:hAnsi="Arial" w:cs="Arial"/>
        </w:rPr>
        <w:t xml:space="preserve"> </w:t>
      </w:r>
      <w:proofErr w:type="spellStart"/>
      <w:r w:rsidR="000971D5" w:rsidRPr="00ED556D">
        <w:rPr>
          <w:rFonts w:ascii="Arial" w:hAnsi="Arial" w:cs="Arial"/>
        </w:rPr>
        <w:t>Elections</w:t>
      </w:r>
      <w:proofErr w:type="spellEnd"/>
      <w:r w:rsidR="000971D5" w:rsidRPr="00ED556D">
        <w:rPr>
          <w:rFonts w:ascii="Arial" w:hAnsi="Arial" w:cs="Arial"/>
        </w:rPr>
        <w:t xml:space="preserve"> (CACFFE)</w:t>
      </w:r>
      <w:r w:rsidRPr="00ED556D">
        <w:rPr>
          <w:rFonts w:ascii="Arial" w:hAnsi="Arial" w:cs="Arial"/>
        </w:rPr>
        <w:t>, compuesta por 48 ONG que enviaron</w:t>
      </w:r>
      <w:r w:rsidR="000971D5" w:rsidRPr="00ED556D">
        <w:rPr>
          <w:rFonts w:ascii="Arial" w:hAnsi="Arial" w:cs="Arial"/>
        </w:rPr>
        <w:t xml:space="preserve"> 2237 observadores a 80 distritos. </w:t>
      </w:r>
      <w:r w:rsidR="000971D5" w:rsidRPr="000971D5">
        <w:rPr>
          <w:rFonts w:ascii="Arial" w:hAnsi="Arial" w:cs="Arial"/>
        </w:rPr>
        <w:t>Ambas organizaciones registraron</w:t>
      </w:r>
      <w:r>
        <w:rPr>
          <w:rFonts w:ascii="Arial" w:hAnsi="Arial" w:cs="Arial"/>
        </w:rPr>
        <w:t xml:space="preserve"> irregularidades </w:t>
      </w:r>
      <w:r w:rsidR="00BB72E4">
        <w:rPr>
          <w:rFonts w:ascii="Arial" w:hAnsi="Arial" w:cs="Arial"/>
        </w:rPr>
        <w:t xml:space="preserve">por parte del régimen </w:t>
      </w:r>
      <w:r>
        <w:rPr>
          <w:rFonts w:ascii="Arial" w:hAnsi="Arial" w:cs="Arial"/>
        </w:rPr>
        <w:t xml:space="preserve">antes de las votaciones y fraude el día de las elecciones </w:t>
      </w:r>
      <w:r w:rsidRPr="00727D4E">
        <w:rPr>
          <w:rFonts w:ascii="Arial" w:eastAsia="Calibri" w:hAnsi="Arial" w:cs="Arial"/>
          <w:lang w:val="es-CO" w:eastAsia="es-CO"/>
        </w:rPr>
        <w:t>(</w:t>
      </w:r>
      <w:proofErr w:type="spellStart"/>
      <w:r w:rsidRPr="00727D4E">
        <w:rPr>
          <w:rFonts w:ascii="Arial" w:eastAsia="Calibri" w:hAnsi="Arial" w:cs="Arial"/>
          <w:lang w:val="es-CO" w:eastAsia="es-CO"/>
        </w:rPr>
        <w:t>Bunce</w:t>
      </w:r>
      <w:proofErr w:type="spellEnd"/>
      <w:r w:rsidRPr="00727D4E">
        <w:rPr>
          <w:rFonts w:ascii="Arial" w:eastAsia="Calibri" w:hAnsi="Arial" w:cs="Arial"/>
          <w:lang w:val="es-CO" w:eastAsia="es-CO"/>
        </w:rPr>
        <w:t xml:space="preserve"> &amp; </w:t>
      </w:r>
      <w:proofErr w:type="spellStart"/>
      <w:r w:rsidRPr="00727D4E">
        <w:rPr>
          <w:rFonts w:ascii="Arial" w:eastAsia="Calibri" w:hAnsi="Arial" w:cs="Arial"/>
          <w:lang w:val="es-CO" w:eastAsia="es-CO"/>
        </w:rPr>
        <w:t>Wolchick</w:t>
      </w:r>
      <w:proofErr w:type="spellEnd"/>
      <w:r w:rsidRPr="00727D4E">
        <w:rPr>
          <w:rFonts w:ascii="Arial" w:eastAsia="Calibri" w:hAnsi="Arial" w:cs="Arial"/>
          <w:lang w:val="es-CO" w:eastAsia="es-CO"/>
        </w:rPr>
        <w:t>, 201</w:t>
      </w:r>
      <w:r>
        <w:rPr>
          <w:rFonts w:ascii="Arial" w:eastAsia="Calibri" w:hAnsi="Arial" w:cs="Arial"/>
          <w:lang w:val="es-CO" w:eastAsia="es-CO"/>
        </w:rPr>
        <w:t>1:185</w:t>
      </w:r>
      <w:r w:rsidRPr="00727D4E">
        <w:rPr>
          <w:rFonts w:ascii="Arial" w:eastAsia="Calibri" w:hAnsi="Arial" w:cs="Arial"/>
          <w:lang w:val="es-CO" w:eastAsia="es-CO"/>
        </w:rPr>
        <w:t>).</w:t>
      </w:r>
    </w:p>
    <w:p w:rsidR="00A85228" w:rsidRDefault="00A85228" w:rsidP="000971D5">
      <w:pPr>
        <w:pStyle w:val="Textoindependiente"/>
        <w:spacing w:line="360" w:lineRule="auto"/>
        <w:jc w:val="both"/>
        <w:rPr>
          <w:rFonts w:ascii="Arial" w:hAnsi="Arial" w:cs="Arial"/>
        </w:rPr>
      </w:pPr>
    </w:p>
    <w:p w:rsidR="00E129FC" w:rsidRDefault="00E129FC" w:rsidP="00A85228">
      <w:pPr>
        <w:pStyle w:val="Textoindependiente"/>
        <w:spacing w:line="360" w:lineRule="auto"/>
        <w:jc w:val="both"/>
        <w:rPr>
          <w:rFonts w:ascii="Arial" w:hAnsi="Arial" w:cs="Arial"/>
        </w:rPr>
      </w:pPr>
      <w:r>
        <w:rPr>
          <w:rFonts w:ascii="Arial" w:hAnsi="Arial" w:cs="Arial"/>
        </w:rPr>
        <w:t xml:space="preserve">  Al igual que en las primeras Revoluciones de Colores, en Azerbaiyán </w:t>
      </w:r>
      <w:r w:rsidR="000971D5" w:rsidRPr="000971D5">
        <w:rPr>
          <w:rFonts w:ascii="Arial" w:hAnsi="Arial" w:cs="Arial"/>
        </w:rPr>
        <w:t>v</w:t>
      </w:r>
      <w:r w:rsidR="00A85228">
        <w:rPr>
          <w:rFonts w:ascii="Arial" w:hAnsi="Arial" w:cs="Arial"/>
        </w:rPr>
        <w:t xml:space="preserve">arios movimientos juveniles </w:t>
      </w:r>
      <w:r>
        <w:rPr>
          <w:rFonts w:ascii="Arial" w:hAnsi="Arial" w:cs="Arial"/>
        </w:rPr>
        <w:t>tuvieron un</w:t>
      </w:r>
      <w:r w:rsidR="00A85228">
        <w:rPr>
          <w:rFonts w:ascii="Arial" w:hAnsi="Arial" w:cs="Arial"/>
        </w:rPr>
        <w:t xml:space="preserve"> </w:t>
      </w:r>
      <w:r>
        <w:rPr>
          <w:rFonts w:ascii="Arial" w:hAnsi="Arial" w:cs="Arial"/>
        </w:rPr>
        <w:t xml:space="preserve">rol importante </w:t>
      </w:r>
      <w:r w:rsidR="00A85228">
        <w:rPr>
          <w:rFonts w:ascii="Arial" w:hAnsi="Arial" w:cs="Arial"/>
        </w:rPr>
        <w:t>durante</w:t>
      </w:r>
      <w:r>
        <w:rPr>
          <w:rFonts w:ascii="Arial" w:hAnsi="Arial" w:cs="Arial"/>
        </w:rPr>
        <w:t xml:space="preserve"> el proceso electoral, dentro de los que se cuentan </w:t>
      </w:r>
      <w:proofErr w:type="spellStart"/>
      <w:r w:rsidR="008B19A2">
        <w:rPr>
          <w:rFonts w:ascii="Arial" w:hAnsi="Arial" w:cs="Arial"/>
        </w:rPr>
        <w:t>Maq</w:t>
      </w:r>
      <w:r w:rsidR="008B19A2" w:rsidRPr="000971D5">
        <w:rPr>
          <w:rFonts w:ascii="Arial" w:hAnsi="Arial" w:cs="Arial"/>
        </w:rPr>
        <w:t>am</w:t>
      </w:r>
      <w:proofErr w:type="spellEnd"/>
      <w:r w:rsidR="008B19A2" w:rsidRPr="000971D5">
        <w:rPr>
          <w:rFonts w:ascii="Arial" w:hAnsi="Arial" w:cs="Arial"/>
        </w:rPr>
        <w:t xml:space="preserve"> (</w:t>
      </w:r>
      <w:r w:rsidR="008B19A2">
        <w:rPr>
          <w:rFonts w:ascii="Arial" w:hAnsi="Arial" w:cs="Arial"/>
        </w:rPr>
        <w:t>Y</w:t>
      </w:r>
      <w:r w:rsidR="008B19A2" w:rsidRPr="000971D5">
        <w:rPr>
          <w:rFonts w:ascii="Arial" w:hAnsi="Arial" w:cs="Arial"/>
        </w:rPr>
        <w:t xml:space="preserve">a es hora), </w:t>
      </w:r>
      <w:proofErr w:type="spellStart"/>
      <w:r w:rsidR="008B19A2" w:rsidRPr="000971D5">
        <w:rPr>
          <w:rFonts w:ascii="Arial" w:hAnsi="Arial" w:cs="Arial"/>
        </w:rPr>
        <w:t>Dalga</w:t>
      </w:r>
      <w:proofErr w:type="spellEnd"/>
      <w:r w:rsidR="008B19A2" w:rsidRPr="000971D5">
        <w:rPr>
          <w:rFonts w:ascii="Arial" w:hAnsi="Arial" w:cs="Arial"/>
        </w:rPr>
        <w:t xml:space="preserve"> (</w:t>
      </w:r>
      <w:r w:rsidR="008B19A2">
        <w:rPr>
          <w:rFonts w:ascii="Arial" w:hAnsi="Arial" w:cs="Arial"/>
        </w:rPr>
        <w:t xml:space="preserve">Hora), </w:t>
      </w:r>
      <w:proofErr w:type="spellStart"/>
      <w:r w:rsidR="008B19A2">
        <w:rPr>
          <w:rFonts w:ascii="Arial" w:hAnsi="Arial" w:cs="Arial"/>
        </w:rPr>
        <w:t>Yokh</w:t>
      </w:r>
      <w:proofErr w:type="spellEnd"/>
      <w:r w:rsidR="008B19A2">
        <w:rPr>
          <w:rFonts w:ascii="Arial" w:hAnsi="Arial" w:cs="Arial"/>
        </w:rPr>
        <w:t xml:space="preserve"> (No) y </w:t>
      </w:r>
      <w:proofErr w:type="spellStart"/>
      <w:r w:rsidR="000971D5" w:rsidRPr="000971D5">
        <w:rPr>
          <w:rFonts w:ascii="Arial" w:hAnsi="Arial" w:cs="Arial"/>
        </w:rPr>
        <w:t>Yeni</w:t>
      </w:r>
      <w:proofErr w:type="spellEnd"/>
      <w:r w:rsidR="000971D5" w:rsidRPr="000971D5">
        <w:rPr>
          <w:rFonts w:ascii="Arial" w:hAnsi="Arial" w:cs="Arial"/>
        </w:rPr>
        <w:t xml:space="preserve"> </w:t>
      </w:r>
      <w:proofErr w:type="spellStart"/>
      <w:r w:rsidR="000971D5" w:rsidRPr="000971D5">
        <w:rPr>
          <w:rFonts w:ascii="Arial" w:hAnsi="Arial" w:cs="Arial"/>
        </w:rPr>
        <w:t>Fikir</w:t>
      </w:r>
      <w:proofErr w:type="spellEnd"/>
      <w:r>
        <w:rPr>
          <w:rFonts w:ascii="Arial" w:hAnsi="Arial" w:cs="Arial"/>
        </w:rPr>
        <w:t xml:space="preserve"> (Nuevo pensamiento). Este último, fue </w:t>
      </w:r>
      <w:r w:rsidR="008B19A2">
        <w:rPr>
          <w:rFonts w:ascii="Arial" w:hAnsi="Arial" w:cs="Arial"/>
        </w:rPr>
        <w:t>liderado</w:t>
      </w:r>
      <w:r w:rsidR="00A85228">
        <w:rPr>
          <w:rFonts w:ascii="Arial" w:hAnsi="Arial" w:cs="Arial"/>
        </w:rPr>
        <w:t xml:space="preserve"> por</w:t>
      </w:r>
      <w:r w:rsidR="000971D5" w:rsidRPr="000971D5">
        <w:rPr>
          <w:rFonts w:ascii="Arial" w:hAnsi="Arial" w:cs="Arial"/>
        </w:rPr>
        <w:t xml:space="preserve"> </w:t>
      </w:r>
      <w:proofErr w:type="spellStart"/>
      <w:r w:rsidR="000971D5" w:rsidRPr="000971D5">
        <w:rPr>
          <w:rFonts w:ascii="Arial" w:hAnsi="Arial" w:cs="Arial"/>
        </w:rPr>
        <w:t>Ruslan</w:t>
      </w:r>
      <w:proofErr w:type="spellEnd"/>
      <w:r w:rsidR="000971D5" w:rsidRPr="000971D5">
        <w:rPr>
          <w:rFonts w:ascii="Arial" w:hAnsi="Arial" w:cs="Arial"/>
        </w:rPr>
        <w:t xml:space="preserve"> </w:t>
      </w:r>
      <w:proofErr w:type="spellStart"/>
      <w:r w:rsidR="000971D5" w:rsidRPr="000971D5">
        <w:rPr>
          <w:rFonts w:ascii="Arial" w:hAnsi="Arial" w:cs="Arial"/>
        </w:rPr>
        <w:t>Bashirli</w:t>
      </w:r>
      <w:proofErr w:type="spellEnd"/>
      <w:r w:rsidR="000971D5" w:rsidRPr="000971D5">
        <w:rPr>
          <w:rFonts w:ascii="Arial" w:hAnsi="Arial" w:cs="Arial"/>
        </w:rPr>
        <w:t xml:space="preserve"> </w:t>
      </w:r>
      <w:r w:rsidR="00A85228">
        <w:rPr>
          <w:rFonts w:ascii="Arial" w:hAnsi="Arial" w:cs="Arial"/>
        </w:rPr>
        <w:t xml:space="preserve">y </w:t>
      </w:r>
      <w:r>
        <w:rPr>
          <w:rFonts w:ascii="Arial" w:hAnsi="Arial" w:cs="Arial"/>
        </w:rPr>
        <w:t>se posicionó</w:t>
      </w:r>
      <w:r w:rsidR="008B19A2">
        <w:rPr>
          <w:rFonts w:ascii="Arial" w:hAnsi="Arial" w:cs="Arial"/>
        </w:rPr>
        <w:t xml:space="preserve"> como uno de lo</w:t>
      </w:r>
      <w:r w:rsidR="00A85228">
        <w:rPr>
          <w:rFonts w:ascii="Arial" w:hAnsi="Arial" w:cs="Arial"/>
        </w:rPr>
        <w:t xml:space="preserve">s </w:t>
      </w:r>
      <w:r w:rsidR="008B19A2">
        <w:rPr>
          <w:rFonts w:ascii="Arial" w:hAnsi="Arial" w:cs="Arial"/>
        </w:rPr>
        <w:t>grupos más proactivo</w:t>
      </w:r>
      <w:r w:rsidR="00A85228">
        <w:rPr>
          <w:rFonts w:ascii="Arial" w:hAnsi="Arial" w:cs="Arial"/>
        </w:rPr>
        <w:t xml:space="preserve">s e importantes a nivel nacional. </w:t>
      </w:r>
    </w:p>
    <w:p w:rsidR="00E129FC" w:rsidRDefault="00E129FC" w:rsidP="00A85228">
      <w:pPr>
        <w:pStyle w:val="Textoindependiente"/>
        <w:spacing w:line="360" w:lineRule="auto"/>
        <w:jc w:val="both"/>
        <w:rPr>
          <w:rFonts w:ascii="Arial" w:hAnsi="Arial" w:cs="Arial"/>
        </w:rPr>
      </w:pPr>
    </w:p>
    <w:p w:rsidR="00E129FC" w:rsidRDefault="00E129FC" w:rsidP="00A85228">
      <w:pPr>
        <w:pStyle w:val="Textoindependiente"/>
        <w:spacing w:line="360" w:lineRule="auto"/>
        <w:jc w:val="both"/>
        <w:rPr>
          <w:rFonts w:ascii="Arial" w:hAnsi="Arial" w:cs="Arial"/>
          <w:b/>
        </w:rPr>
      </w:pPr>
      <w:proofErr w:type="spellStart"/>
      <w:r w:rsidRPr="00D4519F">
        <w:rPr>
          <w:rFonts w:ascii="Arial" w:hAnsi="Arial" w:cs="Arial"/>
          <w:b/>
        </w:rPr>
        <w:t>Yeni</w:t>
      </w:r>
      <w:proofErr w:type="spellEnd"/>
      <w:r w:rsidRPr="00D4519F">
        <w:rPr>
          <w:rFonts w:ascii="Arial" w:hAnsi="Arial" w:cs="Arial"/>
          <w:b/>
        </w:rPr>
        <w:t xml:space="preserve"> </w:t>
      </w:r>
      <w:proofErr w:type="spellStart"/>
      <w:r w:rsidRPr="00D4519F">
        <w:rPr>
          <w:rFonts w:ascii="Arial" w:hAnsi="Arial" w:cs="Arial"/>
          <w:b/>
        </w:rPr>
        <w:t>Fikir</w:t>
      </w:r>
      <w:proofErr w:type="spellEnd"/>
      <w:r w:rsidRPr="00D4519F">
        <w:rPr>
          <w:rFonts w:ascii="Arial" w:hAnsi="Arial" w:cs="Arial"/>
          <w:b/>
        </w:rPr>
        <w:t xml:space="preserve"> (Nuevo pensamiento)</w:t>
      </w:r>
    </w:p>
    <w:p w:rsidR="00E129FC" w:rsidRPr="00E129FC" w:rsidRDefault="00E129FC" w:rsidP="00A85228">
      <w:pPr>
        <w:pStyle w:val="Textoindependiente"/>
        <w:spacing w:line="360" w:lineRule="auto"/>
        <w:jc w:val="both"/>
        <w:rPr>
          <w:rFonts w:ascii="Arial" w:hAnsi="Arial" w:cs="Arial"/>
          <w:b/>
        </w:rPr>
      </w:pPr>
    </w:p>
    <w:p w:rsidR="00206D58" w:rsidRDefault="00D63AF6" w:rsidP="00A85228">
      <w:pPr>
        <w:pStyle w:val="Textoindependiente"/>
        <w:spacing w:line="360" w:lineRule="auto"/>
        <w:jc w:val="both"/>
        <w:rPr>
          <w:rFonts w:ascii="Arial" w:eastAsia="Calibri" w:hAnsi="Arial" w:cs="Arial"/>
          <w:lang w:val="es-CO" w:eastAsia="es-CO"/>
        </w:rPr>
      </w:pPr>
      <w:r>
        <w:rPr>
          <w:rFonts w:ascii="Arial" w:hAnsi="Arial" w:cs="Arial"/>
        </w:rPr>
        <w:t xml:space="preserve">  </w:t>
      </w:r>
      <w:proofErr w:type="spellStart"/>
      <w:r w:rsidR="008B19A2">
        <w:rPr>
          <w:rFonts w:ascii="Arial" w:hAnsi="Arial" w:cs="Arial"/>
        </w:rPr>
        <w:t>Yeni</w:t>
      </w:r>
      <w:proofErr w:type="spellEnd"/>
      <w:r w:rsidR="008B19A2">
        <w:rPr>
          <w:rFonts w:ascii="Arial" w:hAnsi="Arial" w:cs="Arial"/>
        </w:rPr>
        <w:t xml:space="preserve"> </w:t>
      </w:r>
      <w:proofErr w:type="spellStart"/>
      <w:r w:rsidR="008B19A2">
        <w:rPr>
          <w:rFonts w:ascii="Arial" w:hAnsi="Arial" w:cs="Arial"/>
        </w:rPr>
        <w:t>Fikir</w:t>
      </w:r>
      <w:proofErr w:type="spellEnd"/>
      <w:r w:rsidR="008B19A2">
        <w:rPr>
          <w:rFonts w:ascii="Arial" w:hAnsi="Arial" w:cs="Arial"/>
        </w:rPr>
        <w:t xml:space="preserve"> se conformó en abril de 2004, inspirado en </w:t>
      </w:r>
      <w:proofErr w:type="spellStart"/>
      <w:r w:rsidR="008B19A2">
        <w:rPr>
          <w:rFonts w:ascii="Arial" w:hAnsi="Arial" w:cs="Arial"/>
        </w:rPr>
        <w:t>Otpor</w:t>
      </w:r>
      <w:proofErr w:type="spellEnd"/>
      <w:r w:rsidR="008B19A2">
        <w:rPr>
          <w:rFonts w:ascii="Arial" w:hAnsi="Arial" w:cs="Arial"/>
        </w:rPr>
        <w:t xml:space="preserve"> de Serbia, </w:t>
      </w:r>
      <w:proofErr w:type="spellStart"/>
      <w:r w:rsidR="008B19A2">
        <w:rPr>
          <w:rFonts w:ascii="Arial" w:hAnsi="Arial" w:cs="Arial"/>
        </w:rPr>
        <w:t>Kmara</w:t>
      </w:r>
      <w:proofErr w:type="spellEnd"/>
      <w:r w:rsidR="00E129FC">
        <w:rPr>
          <w:rFonts w:ascii="Arial" w:hAnsi="Arial" w:cs="Arial"/>
        </w:rPr>
        <w:t xml:space="preserve"> de Georgia y </w:t>
      </w:r>
      <w:proofErr w:type="spellStart"/>
      <w:r w:rsidR="00E129FC">
        <w:rPr>
          <w:rFonts w:ascii="Arial" w:hAnsi="Arial" w:cs="Arial"/>
        </w:rPr>
        <w:t>Pora</w:t>
      </w:r>
      <w:proofErr w:type="spellEnd"/>
      <w:r w:rsidR="00E129FC">
        <w:rPr>
          <w:rFonts w:ascii="Arial" w:hAnsi="Arial" w:cs="Arial"/>
        </w:rPr>
        <w:t xml:space="preserve"> de Ucrania</w:t>
      </w:r>
      <w:r w:rsidR="005C7683" w:rsidRPr="005C7683">
        <w:rPr>
          <w:rFonts w:ascii="Arial" w:hAnsi="Arial" w:cs="Arial"/>
        </w:rPr>
        <w:t xml:space="preserve"> </w:t>
      </w:r>
      <w:r w:rsidR="005C7683" w:rsidRPr="000971D5">
        <w:rPr>
          <w:rFonts w:ascii="Arial" w:hAnsi="Arial" w:cs="Arial"/>
        </w:rPr>
        <w:t xml:space="preserve">y </w:t>
      </w:r>
      <w:r w:rsidR="005C7683">
        <w:rPr>
          <w:rFonts w:ascii="Arial" w:hAnsi="Arial" w:cs="Arial"/>
        </w:rPr>
        <w:t>tomó de este último el naranja como color de referencia</w:t>
      </w:r>
      <w:r w:rsidR="005C7683" w:rsidRPr="000971D5">
        <w:rPr>
          <w:rFonts w:ascii="Arial" w:hAnsi="Arial" w:cs="Arial"/>
        </w:rPr>
        <w:t>.</w:t>
      </w:r>
      <w:r w:rsidR="005C7683">
        <w:rPr>
          <w:rFonts w:ascii="Arial" w:hAnsi="Arial" w:cs="Arial"/>
        </w:rPr>
        <w:t xml:space="preserve"> </w:t>
      </w:r>
      <w:r w:rsidR="00206D58">
        <w:rPr>
          <w:rFonts w:ascii="Arial" w:eastAsia="Calibri" w:hAnsi="Arial" w:cs="Arial"/>
          <w:lang w:val="es-CO" w:eastAsia="es-CO"/>
        </w:rPr>
        <w:t>Dura</w:t>
      </w:r>
      <w:r w:rsidR="00B40BB6">
        <w:rPr>
          <w:rFonts w:ascii="Arial" w:eastAsia="Calibri" w:hAnsi="Arial" w:cs="Arial"/>
          <w:lang w:val="es-CO" w:eastAsia="es-CO"/>
        </w:rPr>
        <w:t>nte el primer semestre de 2005 a</w:t>
      </w:r>
      <w:r w:rsidR="00206D58">
        <w:rPr>
          <w:rFonts w:ascii="Arial" w:eastAsia="Calibri" w:hAnsi="Arial" w:cs="Arial"/>
          <w:lang w:val="es-CO" w:eastAsia="es-CO"/>
        </w:rPr>
        <w:t xml:space="preserve">ctivistas azerbaiyanos viajaron a Tiflis, Georgia, para reunirse con representantes de </w:t>
      </w:r>
      <w:proofErr w:type="spellStart"/>
      <w:r w:rsidR="00206D58">
        <w:rPr>
          <w:rFonts w:ascii="Arial" w:eastAsia="Calibri" w:hAnsi="Arial" w:cs="Arial"/>
          <w:lang w:val="es-CO" w:eastAsia="es-CO"/>
        </w:rPr>
        <w:t>Kmara</w:t>
      </w:r>
      <w:proofErr w:type="spellEnd"/>
      <w:r w:rsidR="00206D58">
        <w:rPr>
          <w:rFonts w:ascii="Arial" w:eastAsia="Calibri" w:hAnsi="Arial" w:cs="Arial"/>
          <w:lang w:val="es-CO" w:eastAsia="es-CO"/>
        </w:rPr>
        <w:t xml:space="preserve"> e intentaron, aunque sin éxito, llamar la atención del presidente George Bush quien daba un discurso en la Plaza de la Libertad el día 10 de mayo.</w:t>
      </w:r>
    </w:p>
    <w:p w:rsidR="00206D58" w:rsidRDefault="00206D58" w:rsidP="00A85228">
      <w:pPr>
        <w:pStyle w:val="Textoindependiente"/>
        <w:spacing w:line="360" w:lineRule="auto"/>
        <w:jc w:val="both"/>
        <w:rPr>
          <w:rFonts w:ascii="Arial" w:eastAsia="Calibri" w:hAnsi="Arial" w:cs="Arial"/>
          <w:lang w:val="es-CO" w:eastAsia="es-CO"/>
        </w:rPr>
      </w:pPr>
    </w:p>
    <w:p w:rsidR="005F5594" w:rsidRDefault="00206D58" w:rsidP="005F5594">
      <w:pPr>
        <w:pStyle w:val="Textoindependiente"/>
        <w:spacing w:line="360" w:lineRule="auto"/>
        <w:jc w:val="both"/>
        <w:rPr>
          <w:rFonts w:ascii="Arial" w:hAnsi="Arial" w:cs="Arial"/>
        </w:rPr>
      </w:pPr>
      <w:r>
        <w:rPr>
          <w:rFonts w:ascii="Arial" w:eastAsia="Calibri" w:hAnsi="Arial" w:cs="Arial"/>
          <w:lang w:val="es-CO" w:eastAsia="es-CO"/>
        </w:rPr>
        <w:t xml:space="preserve">  </w:t>
      </w:r>
      <w:proofErr w:type="spellStart"/>
      <w:r>
        <w:rPr>
          <w:rFonts w:ascii="Arial" w:eastAsia="Calibri" w:hAnsi="Arial" w:cs="Arial"/>
          <w:lang w:val="es-CO" w:eastAsia="es-CO"/>
        </w:rPr>
        <w:t>Yeni</w:t>
      </w:r>
      <w:proofErr w:type="spellEnd"/>
      <w:r>
        <w:rPr>
          <w:rFonts w:ascii="Arial" w:eastAsia="Calibri" w:hAnsi="Arial" w:cs="Arial"/>
          <w:lang w:val="es-CO" w:eastAsia="es-CO"/>
        </w:rPr>
        <w:t xml:space="preserve"> </w:t>
      </w:r>
      <w:proofErr w:type="spellStart"/>
      <w:r>
        <w:rPr>
          <w:rFonts w:ascii="Arial" w:eastAsia="Calibri" w:hAnsi="Arial" w:cs="Arial"/>
          <w:lang w:val="es-CO" w:eastAsia="es-CO"/>
        </w:rPr>
        <w:t>Fikir</w:t>
      </w:r>
      <w:proofErr w:type="spellEnd"/>
      <w:r>
        <w:rPr>
          <w:rFonts w:ascii="Arial" w:eastAsia="Calibri" w:hAnsi="Arial" w:cs="Arial"/>
          <w:lang w:val="es-CO" w:eastAsia="es-CO"/>
        </w:rPr>
        <w:t xml:space="preserve"> </w:t>
      </w:r>
      <w:r w:rsidR="00E129FC">
        <w:rPr>
          <w:rFonts w:ascii="Arial" w:hAnsi="Arial" w:cs="Arial"/>
        </w:rPr>
        <w:t xml:space="preserve">Comparte con </w:t>
      </w:r>
      <w:proofErr w:type="spellStart"/>
      <w:r w:rsidR="00E129FC">
        <w:rPr>
          <w:rFonts w:ascii="Arial" w:hAnsi="Arial" w:cs="Arial"/>
        </w:rPr>
        <w:t>Otpor</w:t>
      </w:r>
      <w:proofErr w:type="spellEnd"/>
      <w:r w:rsidR="00E129FC">
        <w:rPr>
          <w:rFonts w:ascii="Arial" w:hAnsi="Arial" w:cs="Arial"/>
        </w:rPr>
        <w:t xml:space="preserve"> el haberse originado previo al proceso eleccionario y </w:t>
      </w:r>
      <w:r w:rsidR="00635815">
        <w:rPr>
          <w:rFonts w:ascii="Arial" w:hAnsi="Arial" w:cs="Arial"/>
        </w:rPr>
        <w:t xml:space="preserve">no </w:t>
      </w:r>
      <w:r w:rsidR="00E129FC">
        <w:rPr>
          <w:rFonts w:ascii="Arial" w:hAnsi="Arial" w:cs="Arial"/>
        </w:rPr>
        <w:t xml:space="preserve">durante el año de los comicios como </w:t>
      </w:r>
      <w:proofErr w:type="spellStart"/>
      <w:r w:rsidR="00E129FC">
        <w:rPr>
          <w:rFonts w:ascii="Arial" w:hAnsi="Arial" w:cs="Arial"/>
        </w:rPr>
        <w:t>Kmara</w:t>
      </w:r>
      <w:proofErr w:type="spellEnd"/>
      <w:r w:rsidR="00E129FC">
        <w:rPr>
          <w:rFonts w:ascii="Arial" w:hAnsi="Arial" w:cs="Arial"/>
        </w:rPr>
        <w:t xml:space="preserve"> y </w:t>
      </w:r>
      <w:proofErr w:type="spellStart"/>
      <w:r w:rsidR="00E129FC">
        <w:rPr>
          <w:rFonts w:ascii="Arial" w:hAnsi="Arial" w:cs="Arial"/>
        </w:rPr>
        <w:t>Pora</w:t>
      </w:r>
      <w:proofErr w:type="spellEnd"/>
      <w:r w:rsidR="00E129FC">
        <w:rPr>
          <w:rFonts w:ascii="Arial" w:hAnsi="Arial" w:cs="Arial"/>
        </w:rPr>
        <w:t>, lo que le permitió a</w:t>
      </w:r>
      <w:r w:rsidR="008B19A2">
        <w:rPr>
          <w:rFonts w:ascii="Arial" w:hAnsi="Arial" w:cs="Arial"/>
        </w:rPr>
        <w:t xml:space="preserve"> s</w:t>
      </w:r>
      <w:r w:rsidR="00A85228">
        <w:rPr>
          <w:rFonts w:ascii="Arial" w:hAnsi="Arial" w:cs="Arial"/>
        </w:rPr>
        <w:t xml:space="preserve">us activistas </w:t>
      </w:r>
      <w:r w:rsidR="00E129FC">
        <w:rPr>
          <w:rFonts w:ascii="Arial" w:hAnsi="Arial" w:cs="Arial"/>
        </w:rPr>
        <w:t xml:space="preserve">desarrollar una </w:t>
      </w:r>
      <w:r w:rsidR="00E129FC">
        <w:rPr>
          <w:rFonts w:ascii="Arial" w:hAnsi="Arial" w:cs="Arial"/>
        </w:rPr>
        <w:lastRenderedPageBreak/>
        <w:t>importante campaña de</w:t>
      </w:r>
      <w:r w:rsidR="00A85228">
        <w:rPr>
          <w:rFonts w:ascii="Arial" w:hAnsi="Arial" w:cs="Arial"/>
        </w:rPr>
        <w:t xml:space="preserve"> difusión y capacitación ciudadana </w:t>
      </w:r>
      <w:r w:rsidR="00E129FC">
        <w:rPr>
          <w:rFonts w:ascii="Arial" w:hAnsi="Arial" w:cs="Arial"/>
        </w:rPr>
        <w:t xml:space="preserve">basada </w:t>
      </w:r>
      <w:r w:rsidR="00A85228">
        <w:rPr>
          <w:rFonts w:ascii="Arial" w:hAnsi="Arial" w:cs="Arial"/>
        </w:rPr>
        <w:t xml:space="preserve">en la resistencia </w:t>
      </w:r>
      <w:proofErr w:type="spellStart"/>
      <w:r w:rsidR="00A85228">
        <w:rPr>
          <w:rFonts w:ascii="Arial" w:hAnsi="Arial" w:cs="Arial"/>
        </w:rPr>
        <w:t>noviolenta</w:t>
      </w:r>
      <w:proofErr w:type="spellEnd"/>
      <w:r w:rsidR="000C43E6">
        <w:rPr>
          <w:rFonts w:ascii="Arial" w:hAnsi="Arial" w:cs="Arial"/>
        </w:rPr>
        <w:t xml:space="preserve">. </w:t>
      </w:r>
      <w:proofErr w:type="spellStart"/>
      <w:r w:rsidR="00E129FC">
        <w:rPr>
          <w:rFonts w:ascii="Arial" w:hAnsi="Arial" w:cs="Arial"/>
        </w:rPr>
        <w:t>Yeni</w:t>
      </w:r>
      <w:proofErr w:type="spellEnd"/>
      <w:r w:rsidR="00E129FC">
        <w:rPr>
          <w:rFonts w:ascii="Arial" w:hAnsi="Arial" w:cs="Arial"/>
        </w:rPr>
        <w:t xml:space="preserve"> </w:t>
      </w:r>
      <w:proofErr w:type="spellStart"/>
      <w:r w:rsidR="00E129FC">
        <w:rPr>
          <w:rFonts w:ascii="Arial" w:hAnsi="Arial" w:cs="Arial"/>
        </w:rPr>
        <w:t>Fikir</w:t>
      </w:r>
      <w:proofErr w:type="spellEnd"/>
      <w:r w:rsidR="000C43E6">
        <w:rPr>
          <w:rFonts w:ascii="Arial" w:hAnsi="Arial" w:cs="Arial"/>
        </w:rPr>
        <w:t xml:space="preserve">, como el </w:t>
      </w:r>
      <w:proofErr w:type="spellStart"/>
      <w:r w:rsidR="000C43E6">
        <w:rPr>
          <w:rFonts w:ascii="Arial" w:hAnsi="Arial" w:cs="Arial"/>
        </w:rPr>
        <w:t>Kmara</w:t>
      </w:r>
      <w:proofErr w:type="spellEnd"/>
      <w:r w:rsidR="000C43E6">
        <w:rPr>
          <w:rFonts w:ascii="Arial" w:hAnsi="Arial" w:cs="Arial"/>
        </w:rPr>
        <w:t xml:space="preserve"> georgiano y el </w:t>
      </w:r>
      <w:proofErr w:type="spellStart"/>
      <w:r w:rsidR="000C43E6">
        <w:rPr>
          <w:rFonts w:ascii="Arial" w:hAnsi="Arial" w:cs="Arial"/>
        </w:rPr>
        <w:t>Pora</w:t>
      </w:r>
      <w:proofErr w:type="spellEnd"/>
      <w:r w:rsidR="000C43E6">
        <w:rPr>
          <w:rFonts w:ascii="Arial" w:hAnsi="Arial" w:cs="Arial"/>
        </w:rPr>
        <w:t xml:space="preserve"> Amarillo ucraniano, trabajó</w:t>
      </w:r>
      <w:r w:rsidR="000971D5" w:rsidRPr="000971D5">
        <w:rPr>
          <w:rFonts w:ascii="Arial" w:hAnsi="Arial" w:cs="Arial"/>
        </w:rPr>
        <w:t xml:space="preserve"> de manera coordinada con </w:t>
      </w:r>
      <w:r w:rsidR="00D70A3E">
        <w:rPr>
          <w:rFonts w:ascii="Arial" w:hAnsi="Arial" w:cs="Arial"/>
        </w:rPr>
        <w:t xml:space="preserve">la coalición </w:t>
      </w:r>
      <w:proofErr w:type="spellStart"/>
      <w:r w:rsidR="00D70A3E" w:rsidRPr="00FB37C3">
        <w:rPr>
          <w:rFonts w:ascii="Arial" w:hAnsi="Arial" w:cs="Arial"/>
        </w:rPr>
        <w:t>Azadliq</w:t>
      </w:r>
      <w:proofErr w:type="spellEnd"/>
      <w:r w:rsidR="00D70A3E">
        <w:rPr>
          <w:rFonts w:ascii="Arial" w:hAnsi="Arial" w:cs="Arial"/>
        </w:rPr>
        <w:t xml:space="preserve">, y especialmente con </w:t>
      </w:r>
      <w:r w:rsidR="000971D5" w:rsidRPr="000971D5">
        <w:rPr>
          <w:rFonts w:ascii="Arial" w:hAnsi="Arial" w:cs="Arial"/>
        </w:rPr>
        <w:t xml:space="preserve">el </w:t>
      </w:r>
      <w:r w:rsidR="00D70A3E">
        <w:rPr>
          <w:rFonts w:ascii="Arial" w:hAnsi="Arial" w:cs="Arial"/>
        </w:rPr>
        <w:t xml:space="preserve">representante </w:t>
      </w:r>
      <w:r w:rsidR="002E5FD2">
        <w:rPr>
          <w:rFonts w:ascii="Arial" w:hAnsi="Arial" w:cs="Arial"/>
        </w:rPr>
        <w:t xml:space="preserve">del Frente Popular, </w:t>
      </w:r>
      <w:proofErr w:type="spellStart"/>
      <w:r w:rsidR="000971D5" w:rsidRPr="000971D5">
        <w:rPr>
          <w:rFonts w:ascii="Arial" w:hAnsi="Arial" w:cs="Arial"/>
        </w:rPr>
        <w:t>A</w:t>
      </w:r>
      <w:r w:rsidR="009F4A1F">
        <w:rPr>
          <w:rFonts w:ascii="Arial" w:hAnsi="Arial" w:cs="Arial"/>
        </w:rPr>
        <w:t>lí</w:t>
      </w:r>
      <w:proofErr w:type="spellEnd"/>
      <w:r w:rsidR="009F4A1F">
        <w:rPr>
          <w:rFonts w:ascii="Arial" w:hAnsi="Arial" w:cs="Arial"/>
        </w:rPr>
        <w:t xml:space="preserve"> </w:t>
      </w:r>
      <w:proofErr w:type="spellStart"/>
      <w:r w:rsidR="009F4A1F">
        <w:rPr>
          <w:rFonts w:ascii="Arial" w:hAnsi="Arial" w:cs="Arial"/>
        </w:rPr>
        <w:t>Ka</w:t>
      </w:r>
      <w:r w:rsidR="002E5FD2">
        <w:rPr>
          <w:rFonts w:ascii="Arial" w:hAnsi="Arial" w:cs="Arial"/>
        </w:rPr>
        <w:t>rimli</w:t>
      </w:r>
      <w:proofErr w:type="spellEnd"/>
      <w:r w:rsidR="000C43E6">
        <w:rPr>
          <w:rFonts w:ascii="Arial" w:hAnsi="Arial" w:cs="Arial"/>
        </w:rPr>
        <w:t xml:space="preserve">, mientras </w:t>
      </w:r>
      <w:proofErr w:type="spellStart"/>
      <w:r w:rsidR="000971D5" w:rsidRPr="000971D5">
        <w:rPr>
          <w:rFonts w:ascii="Arial" w:hAnsi="Arial" w:cs="Arial"/>
        </w:rPr>
        <w:t>Dalga</w:t>
      </w:r>
      <w:proofErr w:type="spellEnd"/>
      <w:r w:rsidR="000971D5" w:rsidRPr="000971D5">
        <w:rPr>
          <w:rFonts w:ascii="Arial" w:hAnsi="Arial" w:cs="Arial"/>
        </w:rPr>
        <w:t xml:space="preserve"> tenía contactos con varias organizac</w:t>
      </w:r>
      <w:r w:rsidR="000C43E6">
        <w:rPr>
          <w:rFonts w:ascii="Arial" w:hAnsi="Arial" w:cs="Arial"/>
        </w:rPr>
        <w:t>iones juveniles pro-gobierno y l</w:t>
      </w:r>
      <w:r w:rsidR="0067571C">
        <w:rPr>
          <w:rFonts w:ascii="Arial" w:hAnsi="Arial" w:cs="Arial"/>
        </w:rPr>
        <w:t>o</w:t>
      </w:r>
      <w:r w:rsidR="000971D5" w:rsidRPr="000971D5">
        <w:rPr>
          <w:rFonts w:ascii="Arial" w:hAnsi="Arial" w:cs="Arial"/>
        </w:rPr>
        <w:t xml:space="preserve">s demás </w:t>
      </w:r>
      <w:r w:rsidR="0067571C">
        <w:rPr>
          <w:rFonts w:ascii="Arial" w:hAnsi="Arial" w:cs="Arial"/>
        </w:rPr>
        <w:t>grupos</w:t>
      </w:r>
      <w:r w:rsidR="000971D5" w:rsidRPr="000971D5">
        <w:rPr>
          <w:rFonts w:ascii="Arial" w:hAnsi="Arial" w:cs="Arial"/>
        </w:rPr>
        <w:t xml:space="preserve"> </w:t>
      </w:r>
      <w:r w:rsidR="002E5FD2">
        <w:rPr>
          <w:rFonts w:ascii="Arial" w:hAnsi="Arial" w:cs="Arial"/>
        </w:rPr>
        <w:t>de jóvenes</w:t>
      </w:r>
      <w:r w:rsidR="000C43E6">
        <w:rPr>
          <w:rFonts w:ascii="Arial" w:hAnsi="Arial" w:cs="Arial"/>
        </w:rPr>
        <w:t xml:space="preserve"> </w:t>
      </w:r>
      <w:r w:rsidR="0067571C">
        <w:rPr>
          <w:rFonts w:ascii="Arial" w:hAnsi="Arial" w:cs="Arial"/>
        </w:rPr>
        <w:t>eran</w:t>
      </w:r>
      <w:r w:rsidR="000971D5" w:rsidRPr="000971D5">
        <w:rPr>
          <w:rFonts w:ascii="Arial" w:hAnsi="Arial" w:cs="Arial"/>
        </w:rPr>
        <w:t xml:space="preserve"> pro-democráticos </w:t>
      </w:r>
      <w:r w:rsidR="0067571C">
        <w:rPr>
          <w:rFonts w:ascii="Arial" w:hAnsi="Arial" w:cs="Arial"/>
        </w:rPr>
        <w:t xml:space="preserve">pero </w:t>
      </w:r>
      <w:r w:rsidR="00D74B3A">
        <w:rPr>
          <w:rFonts w:ascii="Arial" w:hAnsi="Arial" w:cs="Arial"/>
        </w:rPr>
        <w:t xml:space="preserve">no </w:t>
      </w:r>
      <w:r w:rsidR="002E5FD2">
        <w:rPr>
          <w:rFonts w:ascii="Arial" w:hAnsi="Arial" w:cs="Arial"/>
        </w:rPr>
        <w:t>apoyaban a ningú</w:t>
      </w:r>
      <w:r>
        <w:rPr>
          <w:rFonts w:ascii="Arial" w:hAnsi="Arial" w:cs="Arial"/>
        </w:rPr>
        <w:t>n</w:t>
      </w:r>
      <w:r w:rsidR="002E5FD2">
        <w:rPr>
          <w:rFonts w:ascii="Arial" w:hAnsi="Arial" w:cs="Arial"/>
        </w:rPr>
        <w:t xml:space="preserve"> partido en particular.</w:t>
      </w:r>
      <w:r w:rsidR="005F5594">
        <w:rPr>
          <w:rStyle w:val="hps"/>
          <w:rFonts w:ascii="Arial" w:hAnsi="Arial" w:cs="Arial"/>
        </w:rPr>
        <w:t xml:space="preserve"> </w:t>
      </w:r>
      <w:r w:rsidR="005F5594">
        <w:rPr>
          <w:rFonts w:ascii="Arial" w:hAnsi="Arial" w:cs="Arial"/>
        </w:rPr>
        <w:t xml:space="preserve">Con relación a la financiación, los representantes de </w:t>
      </w:r>
      <w:proofErr w:type="spellStart"/>
      <w:r w:rsidR="005F5594">
        <w:rPr>
          <w:rFonts w:ascii="Arial" w:hAnsi="Arial" w:cs="Arial"/>
        </w:rPr>
        <w:t>Yeni</w:t>
      </w:r>
      <w:proofErr w:type="spellEnd"/>
      <w:r w:rsidR="005F5594">
        <w:rPr>
          <w:rFonts w:ascii="Arial" w:hAnsi="Arial" w:cs="Arial"/>
        </w:rPr>
        <w:t xml:space="preserve"> </w:t>
      </w:r>
      <w:proofErr w:type="spellStart"/>
      <w:r w:rsidR="005F5594">
        <w:rPr>
          <w:rFonts w:ascii="Arial" w:hAnsi="Arial" w:cs="Arial"/>
        </w:rPr>
        <w:t>Fikir</w:t>
      </w:r>
      <w:proofErr w:type="spellEnd"/>
      <w:r w:rsidR="005F5594">
        <w:rPr>
          <w:rFonts w:ascii="Arial" w:hAnsi="Arial" w:cs="Arial"/>
        </w:rPr>
        <w:t xml:space="preserve"> niegan haber recibido financiación extranjera para su sostenimiento pero admiten la colaboración de organizaciones donantes en algunos proyectos específicos</w:t>
      </w:r>
      <w:r w:rsidR="005F5594">
        <w:rPr>
          <w:rStyle w:val="hps"/>
          <w:rFonts w:ascii="Arial" w:hAnsi="Arial" w:cs="Arial"/>
        </w:rPr>
        <w:t xml:space="preserve">  </w:t>
      </w:r>
      <w:r w:rsidR="005F5594" w:rsidRPr="008962D8">
        <w:rPr>
          <w:rStyle w:val="hps"/>
          <w:rFonts w:ascii="Arial" w:hAnsi="Arial" w:cs="Arial"/>
        </w:rPr>
        <w:t>(</w:t>
      </w:r>
      <w:proofErr w:type="spellStart"/>
      <w:r w:rsidR="005F5594" w:rsidRPr="008962D8">
        <w:rPr>
          <w:rFonts w:ascii="Arial" w:hAnsi="Arial" w:cs="Arial"/>
        </w:rPr>
        <w:t>Ismayilova</w:t>
      </w:r>
      <w:proofErr w:type="spellEnd"/>
      <w:r w:rsidR="005F5594" w:rsidRPr="008962D8">
        <w:rPr>
          <w:rFonts w:ascii="Arial" w:hAnsi="Arial" w:cs="Arial"/>
        </w:rPr>
        <w:t xml:space="preserve"> &amp;  </w:t>
      </w:r>
      <w:proofErr w:type="spellStart"/>
      <w:r w:rsidR="005F5594" w:rsidRPr="008962D8">
        <w:rPr>
          <w:rFonts w:ascii="Arial" w:hAnsi="Arial" w:cs="Arial"/>
        </w:rPr>
        <w:t>Abbasov</w:t>
      </w:r>
      <w:proofErr w:type="spellEnd"/>
      <w:r w:rsidR="005F5594" w:rsidRPr="008962D8">
        <w:rPr>
          <w:rFonts w:ascii="Arial" w:hAnsi="Arial" w:cs="Arial"/>
        </w:rPr>
        <w:t>, 2005).</w:t>
      </w:r>
    </w:p>
    <w:p w:rsidR="008962D8" w:rsidRDefault="008962D8" w:rsidP="00A85228">
      <w:pPr>
        <w:pStyle w:val="Textoindependiente"/>
        <w:spacing w:line="360" w:lineRule="auto"/>
        <w:jc w:val="both"/>
        <w:rPr>
          <w:rFonts w:ascii="Arial" w:hAnsi="Arial" w:cs="Arial"/>
        </w:rPr>
      </w:pPr>
    </w:p>
    <w:p w:rsidR="00D4519F" w:rsidRDefault="008962D8" w:rsidP="00A85228">
      <w:pPr>
        <w:pStyle w:val="Textoindependiente"/>
        <w:spacing w:line="360" w:lineRule="auto"/>
        <w:jc w:val="both"/>
        <w:rPr>
          <w:rStyle w:val="hps"/>
          <w:rFonts w:ascii="Arial" w:hAnsi="Arial" w:cs="Arial"/>
        </w:rPr>
      </w:pPr>
      <w:r>
        <w:rPr>
          <w:rStyle w:val="hps"/>
          <w:rFonts w:ascii="Arial" w:hAnsi="Arial" w:cs="Arial"/>
        </w:rPr>
        <w:t xml:space="preserve">  Durante sus inicios, las actividades de </w:t>
      </w:r>
      <w:proofErr w:type="spellStart"/>
      <w:r>
        <w:rPr>
          <w:rStyle w:val="hps"/>
          <w:rFonts w:ascii="Arial" w:hAnsi="Arial" w:cs="Arial"/>
        </w:rPr>
        <w:t>Yeni</w:t>
      </w:r>
      <w:proofErr w:type="spellEnd"/>
      <w:r>
        <w:rPr>
          <w:rStyle w:val="hps"/>
          <w:rFonts w:ascii="Arial" w:hAnsi="Arial" w:cs="Arial"/>
        </w:rPr>
        <w:t xml:space="preserve"> </w:t>
      </w:r>
      <w:proofErr w:type="spellStart"/>
      <w:r>
        <w:rPr>
          <w:rStyle w:val="hps"/>
          <w:rFonts w:ascii="Arial" w:hAnsi="Arial" w:cs="Arial"/>
        </w:rPr>
        <w:t>Fikir</w:t>
      </w:r>
      <w:proofErr w:type="spellEnd"/>
      <w:r>
        <w:rPr>
          <w:rStyle w:val="hps"/>
          <w:rFonts w:ascii="Arial" w:hAnsi="Arial" w:cs="Arial"/>
        </w:rPr>
        <w:t xml:space="preserve"> se concentraron en la</w:t>
      </w:r>
      <w:r w:rsidRPr="008962D8">
        <w:rPr>
          <w:rStyle w:val="hps"/>
          <w:rFonts w:ascii="Arial" w:hAnsi="Arial" w:cs="Arial"/>
        </w:rPr>
        <w:t xml:space="preserve"> lucha contra la</w:t>
      </w:r>
      <w:r w:rsidRPr="008962D8">
        <w:rPr>
          <w:rFonts w:ascii="Arial" w:hAnsi="Arial" w:cs="Arial"/>
        </w:rPr>
        <w:t xml:space="preserve"> </w:t>
      </w:r>
      <w:r w:rsidRPr="008962D8">
        <w:rPr>
          <w:rStyle w:val="hps"/>
          <w:rFonts w:ascii="Arial" w:hAnsi="Arial" w:cs="Arial"/>
        </w:rPr>
        <w:t>corrupción.</w:t>
      </w:r>
      <w:r w:rsidRPr="008962D8">
        <w:rPr>
          <w:rFonts w:ascii="Arial" w:hAnsi="Arial" w:cs="Arial"/>
        </w:rPr>
        <w:t xml:space="preserve"> </w:t>
      </w:r>
      <w:r>
        <w:rPr>
          <w:rStyle w:val="hps"/>
          <w:rFonts w:ascii="Arial" w:hAnsi="Arial" w:cs="Arial"/>
        </w:rPr>
        <w:t xml:space="preserve">El movimiento se hizo presente en </w:t>
      </w:r>
      <w:r w:rsidRPr="008962D8">
        <w:rPr>
          <w:rStyle w:val="hps"/>
          <w:rFonts w:ascii="Arial" w:hAnsi="Arial" w:cs="Arial"/>
        </w:rPr>
        <w:t>15</w:t>
      </w:r>
      <w:r w:rsidRPr="008962D8">
        <w:rPr>
          <w:rFonts w:ascii="Arial" w:hAnsi="Arial" w:cs="Arial"/>
        </w:rPr>
        <w:t xml:space="preserve"> </w:t>
      </w:r>
      <w:r w:rsidRPr="008962D8">
        <w:rPr>
          <w:rStyle w:val="hps"/>
          <w:rFonts w:ascii="Arial" w:hAnsi="Arial" w:cs="Arial"/>
        </w:rPr>
        <w:t>institutos</w:t>
      </w:r>
      <w:r w:rsidRPr="008962D8">
        <w:rPr>
          <w:rFonts w:ascii="Arial" w:hAnsi="Arial" w:cs="Arial"/>
        </w:rPr>
        <w:t xml:space="preserve"> </w:t>
      </w:r>
      <w:r w:rsidRPr="008962D8">
        <w:rPr>
          <w:rStyle w:val="hps"/>
          <w:rFonts w:ascii="Arial" w:hAnsi="Arial" w:cs="Arial"/>
        </w:rPr>
        <w:t>de educación superior</w:t>
      </w:r>
      <w:r w:rsidRPr="008962D8">
        <w:rPr>
          <w:rFonts w:ascii="Arial" w:hAnsi="Arial" w:cs="Arial"/>
        </w:rPr>
        <w:t xml:space="preserve"> </w:t>
      </w:r>
      <w:r>
        <w:rPr>
          <w:rStyle w:val="hps"/>
          <w:rFonts w:ascii="Arial" w:hAnsi="Arial" w:cs="Arial"/>
        </w:rPr>
        <w:t>ubicados a lo largo</w:t>
      </w:r>
      <w:r w:rsidRPr="008962D8">
        <w:rPr>
          <w:rStyle w:val="hps"/>
          <w:rFonts w:ascii="Arial" w:hAnsi="Arial" w:cs="Arial"/>
        </w:rPr>
        <w:t xml:space="preserve"> de</w:t>
      </w:r>
      <w:r w:rsidRPr="008962D8">
        <w:rPr>
          <w:rFonts w:ascii="Arial" w:hAnsi="Arial" w:cs="Arial"/>
        </w:rPr>
        <w:t xml:space="preserve"> </w:t>
      </w:r>
      <w:r>
        <w:rPr>
          <w:rStyle w:val="hps"/>
          <w:rFonts w:ascii="Arial" w:hAnsi="Arial" w:cs="Arial"/>
        </w:rPr>
        <w:t>Azerbaiyán y posteriormente amplió sus acciones a la</w:t>
      </w:r>
      <w:r w:rsidRPr="008962D8">
        <w:rPr>
          <w:rStyle w:val="hps"/>
          <w:rFonts w:ascii="Arial" w:hAnsi="Arial" w:cs="Arial"/>
        </w:rPr>
        <w:t xml:space="preserve"> calle</w:t>
      </w:r>
      <w:r w:rsidRPr="008962D8">
        <w:rPr>
          <w:rFonts w:ascii="Arial" w:hAnsi="Arial" w:cs="Arial"/>
        </w:rPr>
        <w:t xml:space="preserve"> </w:t>
      </w:r>
      <w:r w:rsidRPr="008962D8">
        <w:rPr>
          <w:rStyle w:val="hps"/>
          <w:rFonts w:ascii="Arial" w:hAnsi="Arial" w:cs="Arial"/>
        </w:rPr>
        <w:t xml:space="preserve">y </w:t>
      </w:r>
      <w:r>
        <w:rPr>
          <w:rStyle w:val="hps"/>
          <w:rFonts w:ascii="Arial" w:hAnsi="Arial" w:cs="Arial"/>
        </w:rPr>
        <w:t>comenzó a distribuir</w:t>
      </w:r>
      <w:r w:rsidRPr="008962D8">
        <w:rPr>
          <w:rFonts w:ascii="Arial" w:hAnsi="Arial" w:cs="Arial"/>
        </w:rPr>
        <w:t xml:space="preserve"> </w:t>
      </w:r>
      <w:r w:rsidRPr="008962D8">
        <w:rPr>
          <w:rStyle w:val="hps"/>
          <w:rFonts w:ascii="Arial" w:hAnsi="Arial" w:cs="Arial"/>
        </w:rPr>
        <w:t>panfletos</w:t>
      </w:r>
      <w:r w:rsidRPr="008962D8">
        <w:rPr>
          <w:rFonts w:ascii="Arial" w:hAnsi="Arial" w:cs="Arial"/>
        </w:rPr>
        <w:t xml:space="preserve"> </w:t>
      </w:r>
      <w:r w:rsidRPr="008962D8">
        <w:rPr>
          <w:rStyle w:val="hps"/>
          <w:rFonts w:ascii="Arial" w:hAnsi="Arial" w:cs="Arial"/>
        </w:rPr>
        <w:t>que criticaban</w:t>
      </w:r>
      <w:r w:rsidRPr="008962D8">
        <w:rPr>
          <w:rFonts w:ascii="Arial" w:hAnsi="Arial" w:cs="Arial"/>
        </w:rPr>
        <w:t xml:space="preserve"> </w:t>
      </w:r>
      <w:r w:rsidRPr="008962D8">
        <w:rPr>
          <w:rStyle w:val="hps"/>
          <w:rFonts w:ascii="Arial" w:hAnsi="Arial" w:cs="Arial"/>
        </w:rPr>
        <w:t>la corrupción</w:t>
      </w:r>
      <w:r w:rsidRPr="008962D8">
        <w:rPr>
          <w:rFonts w:ascii="Arial" w:hAnsi="Arial" w:cs="Arial"/>
        </w:rPr>
        <w:t xml:space="preserve"> </w:t>
      </w:r>
      <w:r w:rsidRPr="008962D8">
        <w:rPr>
          <w:rStyle w:val="hps"/>
          <w:rFonts w:ascii="Arial" w:hAnsi="Arial" w:cs="Arial"/>
        </w:rPr>
        <w:t>dentro de la administración</w:t>
      </w:r>
      <w:r w:rsidRPr="008962D8">
        <w:rPr>
          <w:rFonts w:ascii="Arial" w:hAnsi="Arial" w:cs="Arial"/>
        </w:rPr>
        <w:t xml:space="preserve"> </w:t>
      </w:r>
      <w:proofErr w:type="spellStart"/>
      <w:r>
        <w:rPr>
          <w:rStyle w:val="hps"/>
          <w:rFonts w:ascii="Arial" w:hAnsi="Arial" w:cs="Arial"/>
        </w:rPr>
        <w:t>Aliev</w:t>
      </w:r>
      <w:proofErr w:type="spellEnd"/>
      <w:r w:rsidR="00D70A3E">
        <w:rPr>
          <w:rStyle w:val="hps"/>
          <w:rFonts w:ascii="Arial" w:hAnsi="Arial" w:cs="Arial"/>
        </w:rPr>
        <w:t>.</w:t>
      </w:r>
      <w:r w:rsidR="00D70A3E">
        <w:rPr>
          <w:rFonts w:ascii="Arial" w:hAnsi="Arial" w:cs="Arial"/>
        </w:rPr>
        <w:t xml:space="preserve"> </w:t>
      </w:r>
      <w:r w:rsidR="005F5594">
        <w:rPr>
          <w:rStyle w:val="hps"/>
          <w:rFonts w:ascii="Arial" w:hAnsi="Arial" w:cs="Arial"/>
        </w:rPr>
        <w:t xml:space="preserve">Posteriormente, </w:t>
      </w:r>
      <w:proofErr w:type="spellStart"/>
      <w:r w:rsidR="005F5594">
        <w:rPr>
          <w:rStyle w:val="hps"/>
          <w:rFonts w:ascii="Arial" w:hAnsi="Arial" w:cs="Arial"/>
        </w:rPr>
        <w:t>Yeni</w:t>
      </w:r>
      <w:proofErr w:type="spellEnd"/>
      <w:r w:rsidR="005F5594">
        <w:rPr>
          <w:rStyle w:val="hps"/>
          <w:rFonts w:ascii="Arial" w:hAnsi="Arial" w:cs="Arial"/>
        </w:rPr>
        <w:t xml:space="preserve"> </w:t>
      </w:r>
      <w:proofErr w:type="spellStart"/>
      <w:r w:rsidR="005F5594">
        <w:rPr>
          <w:rStyle w:val="hps"/>
          <w:rFonts w:ascii="Arial" w:hAnsi="Arial" w:cs="Arial"/>
        </w:rPr>
        <w:t>Fikir</w:t>
      </w:r>
      <w:proofErr w:type="spellEnd"/>
      <w:r w:rsidR="005F5594">
        <w:rPr>
          <w:rStyle w:val="hps"/>
          <w:rFonts w:ascii="Arial" w:hAnsi="Arial" w:cs="Arial"/>
        </w:rPr>
        <w:t xml:space="preserve"> se enfocó en las elecciones parlamentarias de 2005 donde puso en práctica junto con la oposición un </w:t>
      </w:r>
      <w:r w:rsidR="005F5594" w:rsidRPr="00CE2C67">
        <w:rPr>
          <w:rFonts w:ascii="Arial" w:eastAsia="Calibri" w:hAnsi="Arial" w:cs="Arial"/>
        </w:rPr>
        <w:t>conjunto de sofisticadas estrategias electorales</w:t>
      </w:r>
      <w:r w:rsidR="005F5594">
        <w:rPr>
          <w:rFonts w:ascii="Arial" w:eastAsia="Calibri" w:hAnsi="Arial" w:cs="Arial"/>
        </w:rPr>
        <w:t>. Con dichas estrategias se buscaba no solo informar a la población sobre el desarrollo de las elecciones</w:t>
      </w:r>
      <w:r w:rsidR="005F5594" w:rsidRPr="00CE2C67">
        <w:rPr>
          <w:rFonts w:ascii="Arial" w:eastAsia="Calibri" w:hAnsi="Arial" w:cs="Arial"/>
        </w:rPr>
        <w:t xml:space="preserve"> </w:t>
      </w:r>
      <w:r w:rsidR="005F5594">
        <w:rPr>
          <w:rFonts w:ascii="Arial" w:eastAsia="Calibri" w:hAnsi="Arial" w:cs="Arial"/>
        </w:rPr>
        <w:t xml:space="preserve">sino concienciar a los ciudadanos sobre la importancia de participar en los comicios y de movilizarse en caso de que no se desarrollaran en un marco de libertas y justicia. No obstante, este modelo tuvo </w:t>
      </w:r>
      <w:r w:rsidR="005F5594">
        <w:rPr>
          <w:rStyle w:val="hps"/>
          <w:rFonts w:ascii="Arial" w:hAnsi="Arial" w:cs="Arial"/>
        </w:rPr>
        <w:t>poco eco dentro de la ciudadanía puesto que el régimen había aprendido de las demás Revoluciones de Colores anteriores y para evitar cambios en el estatus quo había desmovilizado a la población intensifica</w:t>
      </w:r>
      <w:r w:rsidR="005F5594">
        <w:rPr>
          <w:rStyle w:val="hps"/>
          <w:rFonts w:ascii="Arial" w:hAnsi="Arial" w:cs="Arial"/>
        </w:rPr>
        <w:t>n</w:t>
      </w:r>
      <w:r w:rsidR="005F5594">
        <w:rPr>
          <w:rStyle w:val="hps"/>
          <w:rFonts w:ascii="Arial" w:hAnsi="Arial" w:cs="Arial"/>
        </w:rPr>
        <w:t>do la represión y había tomado medidas tales como prohibir el ingreso de activistas extranjeros al país</w:t>
      </w:r>
      <w:r w:rsidR="005F5594">
        <w:rPr>
          <w:rStyle w:val="hps"/>
          <w:rFonts w:ascii="Arial" w:hAnsi="Arial" w:cs="Arial"/>
        </w:rPr>
        <w:t>.</w:t>
      </w:r>
    </w:p>
    <w:p w:rsidR="005F5594" w:rsidRPr="00D4519F" w:rsidRDefault="005F5594" w:rsidP="00A85228">
      <w:pPr>
        <w:pStyle w:val="Textoindependiente"/>
        <w:spacing w:line="360" w:lineRule="auto"/>
        <w:jc w:val="both"/>
        <w:rPr>
          <w:rFonts w:ascii="Arial" w:hAnsi="Arial" w:cs="Arial"/>
          <w:b/>
        </w:rPr>
      </w:pPr>
    </w:p>
    <w:p w:rsidR="00D63AF6" w:rsidRDefault="00D63AF6" w:rsidP="00D63AF6">
      <w:pPr>
        <w:pStyle w:val="Textoindependiente"/>
        <w:spacing w:line="360" w:lineRule="auto"/>
        <w:jc w:val="both"/>
        <w:rPr>
          <w:rFonts w:ascii="Arial" w:hAnsi="Arial" w:cs="Arial"/>
        </w:rPr>
      </w:pPr>
      <w:r>
        <w:rPr>
          <w:rFonts w:ascii="Arial" w:hAnsi="Arial" w:cs="Arial"/>
        </w:rPr>
        <w:t xml:space="preserve">  </w:t>
      </w:r>
      <w:r w:rsidR="00D70A3E">
        <w:rPr>
          <w:rFonts w:ascii="Arial" w:hAnsi="Arial" w:cs="Arial"/>
        </w:rPr>
        <w:t>A pesar de las similitudes que puedan compartir los casos de Serbia, Georgia, Ucrania, Bielorrusia y Azerbaiyán, d</w:t>
      </w:r>
      <w:r w:rsidR="008B19A2">
        <w:rPr>
          <w:rFonts w:ascii="Arial" w:hAnsi="Arial" w:cs="Arial"/>
        </w:rPr>
        <w:t>entro</w:t>
      </w:r>
      <w:r w:rsidR="000F7732">
        <w:rPr>
          <w:rFonts w:ascii="Arial" w:hAnsi="Arial" w:cs="Arial"/>
        </w:rPr>
        <w:t xml:space="preserve"> de las Revoluciones de Colores</w:t>
      </w:r>
      <w:r w:rsidR="008B19A2">
        <w:rPr>
          <w:rFonts w:ascii="Arial" w:hAnsi="Arial" w:cs="Arial"/>
        </w:rPr>
        <w:t xml:space="preserve"> algunos movimientos fueron más exitosos que otros movilizando la ciudadaní</w:t>
      </w:r>
      <w:r w:rsidR="00E129FC">
        <w:rPr>
          <w:rFonts w:ascii="Arial" w:hAnsi="Arial" w:cs="Arial"/>
        </w:rPr>
        <w:t xml:space="preserve">a en favor del cambio político. </w:t>
      </w:r>
      <w:proofErr w:type="spellStart"/>
      <w:r w:rsidR="008B19A2">
        <w:rPr>
          <w:rFonts w:ascii="Arial" w:hAnsi="Arial" w:cs="Arial"/>
        </w:rPr>
        <w:t>Otpor</w:t>
      </w:r>
      <w:proofErr w:type="spellEnd"/>
      <w:r w:rsidR="008B19A2">
        <w:rPr>
          <w:rFonts w:ascii="Arial" w:hAnsi="Arial" w:cs="Arial"/>
        </w:rPr>
        <w:t xml:space="preserve"> de Serbia reclutó miles de jóvenes comprometidos con la lucha </w:t>
      </w:r>
      <w:proofErr w:type="spellStart"/>
      <w:r w:rsidR="008B19A2">
        <w:rPr>
          <w:rFonts w:ascii="Arial" w:hAnsi="Arial" w:cs="Arial"/>
        </w:rPr>
        <w:t>noviolenta</w:t>
      </w:r>
      <w:proofErr w:type="spellEnd"/>
      <w:r w:rsidR="008B19A2">
        <w:rPr>
          <w:rFonts w:ascii="Arial" w:hAnsi="Arial" w:cs="Arial"/>
        </w:rPr>
        <w:t xml:space="preserve"> en contra de </w:t>
      </w:r>
      <w:hyperlink r:id="rId14" w:history="1">
        <w:proofErr w:type="spellStart"/>
        <w:r w:rsidR="008B19A2" w:rsidRPr="008B19A2">
          <w:rPr>
            <w:rFonts w:ascii="Arial" w:hAnsi="Arial" w:cs="Arial"/>
            <w:lang w:val="es-CO"/>
          </w:rPr>
          <w:t>Milošević</w:t>
        </w:r>
        <w:proofErr w:type="spellEnd"/>
      </w:hyperlink>
      <w:r w:rsidR="00E129FC">
        <w:rPr>
          <w:rFonts w:ascii="Arial" w:hAnsi="Arial" w:cs="Arial"/>
          <w:lang w:val="es-CO"/>
        </w:rPr>
        <w:t xml:space="preserve"> y </w:t>
      </w:r>
      <w:r w:rsidR="008B19A2">
        <w:rPr>
          <w:rFonts w:ascii="Arial" w:hAnsi="Arial" w:cs="Arial"/>
          <w:lang w:val="es-CO"/>
        </w:rPr>
        <w:t>de manera similar en Ucrania</w:t>
      </w:r>
      <w:r w:rsidR="00B40BB6">
        <w:rPr>
          <w:rFonts w:ascii="Arial" w:hAnsi="Arial" w:cs="Arial"/>
          <w:lang w:val="es-CO"/>
        </w:rPr>
        <w:t xml:space="preserve"> </w:t>
      </w:r>
      <w:proofErr w:type="spellStart"/>
      <w:r w:rsidR="00E129FC">
        <w:rPr>
          <w:rFonts w:ascii="Arial" w:hAnsi="Arial" w:cs="Arial"/>
          <w:lang w:val="es-CO"/>
        </w:rPr>
        <w:t>Pora</w:t>
      </w:r>
      <w:proofErr w:type="spellEnd"/>
      <w:r w:rsidR="00E129FC">
        <w:rPr>
          <w:rFonts w:ascii="Arial" w:hAnsi="Arial" w:cs="Arial"/>
          <w:lang w:val="es-CO"/>
        </w:rPr>
        <w:t xml:space="preserve"> agrupó </w:t>
      </w:r>
      <w:r w:rsidR="008B19A2">
        <w:rPr>
          <w:rFonts w:ascii="Arial" w:hAnsi="Arial" w:cs="Arial"/>
          <w:lang w:val="es-CO"/>
        </w:rPr>
        <w:t xml:space="preserve">cientos de jóvenes </w:t>
      </w:r>
      <w:r w:rsidR="00E129FC">
        <w:rPr>
          <w:rFonts w:ascii="Arial" w:hAnsi="Arial" w:cs="Arial"/>
          <w:lang w:val="es-CO"/>
        </w:rPr>
        <w:t xml:space="preserve">que </w:t>
      </w:r>
      <w:r w:rsidR="008B19A2">
        <w:rPr>
          <w:rFonts w:ascii="Arial" w:hAnsi="Arial" w:cs="Arial"/>
          <w:lang w:val="es-CO"/>
        </w:rPr>
        <w:t>desafiaron el poder de la elite g</w:t>
      </w:r>
      <w:r w:rsidR="00E129FC">
        <w:rPr>
          <w:rFonts w:ascii="Arial" w:hAnsi="Arial" w:cs="Arial"/>
          <w:lang w:val="es-CO"/>
        </w:rPr>
        <w:t xml:space="preserve">obernante mediante la acción </w:t>
      </w:r>
      <w:proofErr w:type="spellStart"/>
      <w:r w:rsidR="00E129FC">
        <w:rPr>
          <w:rFonts w:ascii="Arial" w:hAnsi="Arial" w:cs="Arial"/>
          <w:lang w:val="es-CO"/>
        </w:rPr>
        <w:t>no</w:t>
      </w:r>
      <w:r w:rsidR="008B19A2">
        <w:rPr>
          <w:rFonts w:ascii="Arial" w:hAnsi="Arial" w:cs="Arial"/>
          <w:lang w:val="es-CO"/>
        </w:rPr>
        <w:t>violenta</w:t>
      </w:r>
      <w:proofErr w:type="spellEnd"/>
      <w:r w:rsidR="008B19A2">
        <w:rPr>
          <w:rFonts w:ascii="Arial" w:hAnsi="Arial" w:cs="Arial"/>
          <w:lang w:val="es-CO"/>
        </w:rPr>
        <w:t xml:space="preserve">. En menor escala, </w:t>
      </w:r>
      <w:proofErr w:type="spellStart"/>
      <w:r w:rsidR="008B19A2">
        <w:rPr>
          <w:rFonts w:ascii="Arial" w:hAnsi="Arial" w:cs="Arial"/>
          <w:lang w:val="es-CO"/>
        </w:rPr>
        <w:t>Kmara</w:t>
      </w:r>
      <w:proofErr w:type="spellEnd"/>
      <w:r w:rsidR="00E129FC">
        <w:rPr>
          <w:rFonts w:ascii="Arial" w:hAnsi="Arial" w:cs="Arial"/>
          <w:lang w:val="es-CO"/>
        </w:rPr>
        <w:t xml:space="preserve"> de Georgia</w:t>
      </w:r>
      <w:r w:rsidR="008B19A2">
        <w:rPr>
          <w:rFonts w:ascii="Arial" w:hAnsi="Arial" w:cs="Arial"/>
          <w:lang w:val="es-CO"/>
        </w:rPr>
        <w:t xml:space="preserve"> contó con un rango suficientemente amplio de </w:t>
      </w:r>
      <w:r w:rsidR="00E129FC">
        <w:rPr>
          <w:rFonts w:ascii="Arial" w:hAnsi="Arial" w:cs="Arial"/>
          <w:lang w:val="es-CO"/>
        </w:rPr>
        <w:t>activistas que adelantaron una campaña en</w:t>
      </w:r>
      <w:r w:rsidR="008B19A2">
        <w:rPr>
          <w:rFonts w:ascii="Arial" w:hAnsi="Arial" w:cs="Arial"/>
          <w:lang w:val="es-CO"/>
        </w:rPr>
        <w:t xml:space="preserve"> favor de reformas políticas radical</w:t>
      </w:r>
      <w:r>
        <w:rPr>
          <w:rFonts w:ascii="Arial" w:hAnsi="Arial" w:cs="Arial"/>
          <w:lang w:val="es-CO"/>
        </w:rPr>
        <w:t xml:space="preserve">es. Por su parte, el movimiento </w:t>
      </w:r>
      <w:proofErr w:type="spellStart"/>
      <w:r w:rsidR="008B19A2">
        <w:rPr>
          <w:rFonts w:ascii="Arial" w:hAnsi="Arial" w:cs="Arial"/>
          <w:lang w:val="es-CO"/>
        </w:rPr>
        <w:t>Zubr</w:t>
      </w:r>
      <w:proofErr w:type="spellEnd"/>
      <w:r w:rsidR="008B19A2">
        <w:rPr>
          <w:rFonts w:ascii="Arial" w:hAnsi="Arial" w:cs="Arial"/>
          <w:lang w:val="es-CO"/>
        </w:rPr>
        <w:t xml:space="preserve"> (Visón) de Bielorrusia movilizó un número relativamente pequeño de manifestantes y </w:t>
      </w:r>
      <w:r>
        <w:rPr>
          <w:rFonts w:ascii="Arial" w:hAnsi="Arial" w:cs="Arial"/>
          <w:lang w:val="es-CO"/>
        </w:rPr>
        <w:t xml:space="preserve">el </w:t>
      </w:r>
      <w:proofErr w:type="spellStart"/>
      <w:r w:rsidR="00E129FC">
        <w:rPr>
          <w:rFonts w:ascii="Arial" w:hAnsi="Arial" w:cs="Arial"/>
          <w:lang w:val="es-CO"/>
        </w:rPr>
        <w:t>Yeni</w:t>
      </w:r>
      <w:proofErr w:type="spellEnd"/>
      <w:r w:rsidR="00E129FC">
        <w:rPr>
          <w:rFonts w:ascii="Arial" w:hAnsi="Arial" w:cs="Arial"/>
          <w:lang w:val="es-CO"/>
        </w:rPr>
        <w:t xml:space="preserve"> </w:t>
      </w:r>
      <w:proofErr w:type="spellStart"/>
      <w:r w:rsidR="00E129FC">
        <w:rPr>
          <w:rFonts w:ascii="Arial" w:hAnsi="Arial" w:cs="Arial"/>
          <w:lang w:val="es-CO"/>
        </w:rPr>
        <w:t>Fikir</w:t>
      </w:r>
      <w:proofErr w:type="spellEnd"/>
      <w:r>
        <w:rPr>
          <w:rFonts w:ascii="Arial" w:hAnsi="Arial" w:cs="Arial"/>
          <w:lang w:val="es-CO"/>
        </w:rPr>
        <w:t xml:space="preserve"> azerbaiyano</w:t>
      </w:r>
      <w:r w:rsidR="00E129FC">
        <w:rPr>
          <w:rFonts w:ascii="Arial" w:hAnsi="Arial" w:cs="Arial"/>
          <w:lang w:val="es-CO"/>
        </w:rPr>
        <w:t xml:space="preserve"> contaba con solo</w:t>
      </w:r>
      <w:r w:rsidR="008B19A2">
        <w:rPr>
          <w:rFonts w:ascii="Arial" w:hAnsi="Arial" w:cs="Arial"/>
          <w:lang w:val="es-CO"/>
        </w:rPr>
        <w:t xml:space="preserve"> 100 miembros en el momento que se llevaron a </w:t>
      </w:r>
      <w:r w:rsidR="00E129FC">
        <w:rPr>
          <w:rFonts w:ascii="Arial" w:hAnsi="Arial" w:cs="Arial"/>
          <w:lang w:val="es-CO"/>
        </w:rPr>
        <w:t>c</w:t>
      </w:r>
      <w:r w:rsidR="008B19A2">
        <w:rPr>
          <w:rFonts w:ascii="Arial" w:hAnsi="Arial" w:cs="Arial"/>
          <w:lang w:val="es-CO"/>
        </w:rPr>
        <w:t>abo las elecciones parlamentarias</w:t>
      </w:r>
      <w:r w:rsidR="00E129FC">
        <w:rPr>
          <w:rFonts w:ascii="Arial" w:hAnsi="Arial" w:cs="Arial"/>
          <w:lang w:val="es-CO"/>
        </w:rPr>
        <w:t xml:space="preserve"> de 2005</w:t>
      </w:r>
      <w:r>
        <w:rPr>
          <w:rFonts w:ascii="Arial" w:eastAsia="Times New Roman" w:hAnsi="Arial" w:cs="Arial"/>
          <w:lang w:eastAsia="es-ES"/>
        </w:rPr>
        <w:t xml:space="preserve">, en contraste con los </w:t>
      </w:r>
      <w:r w:rsidRPr="00D63AF6">
        <w:rPr>
          <w:rFonts w:ascii="Arial" w:hAnsi="Arial" w:cs="Arial"/>
        </w:rPr>
        <w:t xml:space="preserve">2500 jóvenes </w:t>
      </w:r>
      <w:r w:rsidR="000F7732">
        <w:rPr>
          <w:rFonts w:ascii="Arial" w:hAnsi="Arial" w:cs="Arial"/>
        </w:rPr>
        <w:t xml:space="preserve">que </w:t>
      </w:r>
      <w:r w:rsidRPr="00D63AF6">
        <w:rPr>
          <w:rFonts w:ascii="Arial" w:hAnsi="Arial" w:cs="Arial"/>
        </w:rPr>
        <w:t xml:space="preserve">se hicieron voluntarios de la coalición opositora </w:t>
      </w:r>
      <w:proofErr w:type="spellStart"/>
      <w:r w:rsidRPr="00D63AF6">
        <w:rPr>
          <w:rFonts w:ascii="Arial" w:hAnsi="Arial" w:cs="Arial"/>
        </w:rPr>
        <w:t>Azadlyq</w:t>
      </w:r>
      <w:proofErr w:type="spellEnd"/>
      <w:r w:rsidRPr="00D63AF6">
        <w:rPr>
          <w:rFonts w:ascii="Arial" w:hAnsi="Arial" w:cs="Arial"/>
        </w:rPr>
        <w:t xml:space="preserve"> </w:t>
      </w:r>
      <w:r w:rsidR="00382D82" w:rsidRPr="00D63AF6">
        <w:rPr>
          <w:rFonts w:ascii="Arial" w:hAnsi="Arial" w:cs="Arial"/>
        </w:rPr>
        <w:t>(</w:t>
      </w:r>
      <w:proofErr w:type="spellStart"/>
      <w:r w:rsidR="00382D82" w:rsidRPr="00D63AF6">
        <w:rPr>
          <w:rFonts w:ascii="Arial" w:hAnsi="Arial" w:cs="Arial"/>
        </w:rPr>
        <w:t>Muradova</w:t>
      </w:r>
      <w:proofErr w:type="spellEnd"/>
      <w:r w:rsidR="00382D82" w:rsidRPr="00D63AF6">
        <w:rPr>
          <w:rFonts w:ascii="Arial" w:hAnsi="Arial" w:cs="Arial"/>
        </w:rPr>
        <w:t xml:space="preserve"> &amp; </w:t>
      </w:r>
      <w:proofErr w:type="spellStart"/>
      <w:r w:rsidR="00394BDC" w:rsidRPr="00D63AF6">
        <w:rPr>
          <w:rFonts w:ascii="Arial" w:hAnsi="Arial" w:cs="Arial"/>
        </w:rPr>
        <w:t>Abbasov</w:t>
      </w:r>
      <w:proofErr w:type="spellEnd"/>
      <w:r w:rsidR="00394BDC" w:rsidRPr="00D63AF6">
        <w:rPr>
          <w:rFonts w:ascii="Arial" w:hAnsi="Arial" w:cs="Arial"/>
        </w:rPr>
        <w:t>, 2005</w:t>
      </w:r>
      <w:r w:rsidR="00382D82" w:rsidRPr="00D63AF6">
        <w:rPr>
          <w:rFonts w:ascii="Arial" w:hAnsi="Arial" w:cs="Arial"/>
        </w:rPr>
        <w:t>)</w:t>
      </w:r>
      <w:r w:rsidR="000F7732">
        <w:rPr>
          <w:rFonts w:ascii="Arial" w:hAnsi="Arial" w:cs="Arial"/>
        </w:rPr>
        <w:t>.</w:t>
      </w:r>
    </w:p>
    <w:p w:rsidR="00206D58" w:rsidRDefault="00206D58" w:rsidP="00D63AF6">
      <w:pPr>
        <w:pStyle w:val="Textoindependiente"/>
        <w:spacing w:line="360" w:lineRule="auto"/>
        <w:jc w:val="both"/>
        <w:rPr>
          <w:rFonts w:ascii="Arial" w:hAnsi="Arial" w:cs="Arial"/>
        </w:rPr>
      </w:pPr>
    </w:p>
    <w:p w:rsidR="00382D82" w:rsidRDefault="0011462D" w:rsidP="00D63AF6">
      <w:pPr>
        <w:pStyle w:val="Textoindependiente"/>
        <w:spacing w:line="360" w:lineRule="auto"/>
        <w:jc w:val="both"/>
        <w:rPr>
          <w:rFonts w:ascii="Arial" w:eastAsia="Times New Roman" w:hAnsi="Arial" w:cs="Arial"/>
          <w:lang w:eastAsia="es-ES"/>
        </w:rPr>
      </w:pPr>
      <w:r>
        <w:rPr>
          <w:rFonts w:ascii="Arial" w:eastAsia="Times New Roman" w:hAnsi="Arial" w:cs="Arial"/>
          <w:lang w:eastAsia="es-ES"/>
        </w:rPr>
        <w:lastRenderedPageBreak/>
        <w:t xml:space="preserve">  </w:t>
      </w:r>
      <w:r w:rsidR="00CB2ACF">
        <w:rPr>
          <w:rFonts w:ascii="Arial" w:eastAsia="Times New Roman" w:hAnsi="Arial" w:cs="Arial"/>
          <w:lang w:eastAsia="es-ES"/>
        </w:rPr>
        <w:t>Igualmente</w:t>
      </w:r>
      <w:r w:rsidR="00D63AF6">
        <w:rPr>
          <w:rFonts w:ascii="Arial" w:eastAsia="Times New Roman" w:hAnsi="Arial" w:cs="Arial"/>
          <w:lang w:eastAsia="es-ES"/>
        </w:rPr>
        <w:t>, las encuestas de opinión demostraron que solo un pequeño porcentaje de la juventud azerbaiyana se identificaba con los partidos políticos de oposición. Únicamente el 3,7%</w:t>
      </w:r>
      <w:r>
        <w:rPr>
          <w:rFonts w:ascii="Arial" w:eastAsia="Times New Roman" w:hAnsi="Arial" w:cs="Arial"/>
          <w:lang w:eastAsia="es-ES"/>
        </w:rPr>
        <w:t xml:space="preserve"> de los azerbaiyanos entre 18 y 29 años nombraron uno de los tres partidos que formaban la coalición opositora </w:t>
      </w:r>
      <w:proofErr w:type="spellStart"/>
      <w:r>
        <w:rPr>
          <w:rFonts w:ascii="Arial" w:eastAsia="Times New Roman" w:hAnsi="Arial" w:cs="Arial"/>
          <w:lang w:eastAsia="es-ES"/>
        </w:rPr>
        <w:t>Azadlyq</w:t>
      </w:r>
      <w:proofErr w:type="spellEnd"/>
      <w:r>
        <w:rPr>
          <w:rFonts w:ascii="Arial" w:eastAsia="Times New Roman" w:hAnsi="Arial" w:cs="Arial"/>
          <w:lang w:eastAsia="es-ES"/>
        </w:rPr>
        <w:t xml:space="preserve"> y un tercio de los jóvenes azerbaiyanos mencionó al partido de gobierno </w:t>
      </w:r>
      <w:proofErr w:type="spellStart"/>
      <w:r>
        <w:rPr>
          <w:rFonts w:ascii="Arial" w:eastAsia="Times New Roman" w:hAnsi="Arial" w:cs="Arial"/>
          <w:lang w:eastAsia="es-ES"/>
        </w:rPr>
        <w:t>Yeni</w:t>
      </w:r>
      <w:proofErr w:type="spellEnd"/>
      <w:r>
        <w:rPr>
          <w:rFonts w:ascii="Arial" w:eastAsia="Times New Roman" w:hAnsi="Arial" w:cs="Arial"/>
          <w:lang w:eastAsia="es-ES"/>
        </w:rPr>
        <w:t xml:space="preserve"> </w:t>
      </w:r>
      <w:proofErr w:type="spellStart"/>
      <w:r>
        <w:rPr>
          <w:rFonts w:ascii="Arial" w:eastAsia="Times New Roman" w:hAnsi="Arial" w:cs="Arial"/>
          <w:lang w:eastAsia="es-ES"/>
        </w:rPr>
        <w:t>Azerbaijan</w:t>
      </w:r>
      <w:proofErr w:type="spellEnd"/>
      <w:r w:rsidRPr="0011462D">
        <w:rPr>
          <w:rFonts w:ascii="Arial" w:eastAsia="Times New Roman" w:hAnsi="Arial" w:cs="Arial"/>
          <w:lang w:eastAsia="es-ES"/>
        </w:rPr>
        <w:t xml:space="preserve"> </w:t>
      </w:r>
      <w:r>
        <w:rPr>
          <w:rFonts w:ascii="Arial" w:eastAsia="Times New Roman" w:hAnsi="Arial" w:cs="Arial"/>
          <w:lang w:eastAsia="es-ES"/>
        </w:rPr>
        <w:t xml:space="preserve">cuando se les preguntó al respecto. Además, un 60% de los azerbaiyanos manifestó que ningún partido político representaba sus intereses, </w:t>
      </w:r>
      <w:r w:rsidR="00B40BB6">
        <w:rPr>
          <w:rFonts w:ascii="Arial" w:eastAsia="Times New Roman" w:hAnsi="Arial" w:cs="Arial"/>
          <w:lang w:eastAsia="es-ES"/>
        </w:rPr>
        <w:t>subrayando</w:t>
      </w:r>
      <w:r>
        <w:rPr>
          <w:rFonts w:ascii="Arial" w:eastAsia="Times New Roman" w:hAnsi="Arial" w:cs="Arial"/>
          <w:lang w:eastAsia="es-ES"/>
        </w:rPr>
        <w:t xml:space="preserve"> la ausencia de un partido fuerte de oposición en el país</w:t>
      </w:r>
      <w:r w:rsidR="00D63AF6">
        <w:rPr>
          <w:rFonts w:ascii="Arial" w:eastAsia="Times New Roman" w:hAnsi="Arial" w:cs="Arial"/>
          <w:lang w:eastAsia="es-ES"/>
        </w:rPr>
        <w:t xml:space="preserve"> </w:t>
      </w:r>
      <w:r w:rsidR="00D63AF6" w:rsidRPr="00D63AF6">
        <w:rPr>
          <w:rFonts w:ascii="Arial" w:eastAsia="Times New Roman" w:hAnsi="Arial" w:cs="Arial"/>
          <w:lang w:eastAsia="es-ES"/>
        </w:rPr>
        <w:t xml:space="preserve"> </w:t>
      </w:r>
      <w:r w:rsidR="00D63AF6" w:rsidRPr="00E129FC">
        <w:rPr>
          <w:rFonts w:ascii="Arial" w:eastAsia="Times New Roman" w:hAnsi="Arial" w:cs="Arial"/>
          <w:lang w:eastAsia="es-ES"/>
        </w:rPr>
        <w:t>(</w:t>
      </w:r>
      <w:proofErr w:type="spellStart"/>
      <w:r w:rsidR="00D63AF6" w:rsidRPr="00E129FC">
        <w:rPr>
          <w:rFonts w:ascii="Arial" w:eastAsia="Times New Roman" w:hAnsi="Arial" w:cs="Arial"/>
          <w:lang w:eastAsia="es-ES"/>
        </w:rPr>
        <w:t>Nikolayenko</w:t>
      </w:r>
      <w:proofErr w:type="spellEnd"/>
      <w:r w:rsidR="00D63AF6" w:rsidRPr="00E129FC">
        <w:rPr>
          <w:rFonts w:ascii="Arial" w:eastAsia="Times New Roman" w:hAnsi="Arial" w:cs="Arial"/>
          <w:lang w:eastAsia="es-ES"/>
        </w:rPr>
        <w:t xml:space="preserve">, 2012, </w:t>
      </w:r>
      <w:r w:rsidR="00D63AF6">
        <w:rPr>
          <w:rFonts w:ascii="Arial" w:eastAsia="Times New Roman" w:hAnsi="Arial" w:cs="Arial"/>
          <w:lang w:eastAsia="es-ES"/>
        </w:rPr>
        <w:t>1</w:t>
      </w:r>
      <w:r w:rsidR="00D63AF6" w:rsidRPr="00E129FC">
        <w:rPr>
          <w:rFonts w:ascii="Arial" w:eastAsia="Times New Roman" w:hAnsi="Arial" w:cs="Arial"/>
          <w:lang w:eastAsia="es-ES"/>
        </w:rPr>
        <w:t>3)</w:t>
      </w:r>
      <w:r>
        <w:rPr>
          <w:rFonts w:ascii="Arial" w:eastAsia="Times New Roman" w:hAnsi="Arial" w:cs="Arial"/>
          <w:lang w:eastAsia="es-ES"/>
        </w:rPr>
        <w:t>.</w:t>
      </w:r>
    </w:p>
    <w:p w:rsidR="0011462D" w:rsidRDefault="0011462D" w:rsidP="00394BDC">
      <w:pPr>
        <w:autoSpaceDE w:val="0"/>
        <w:autoSpaceDN w:val="0"/>
        <w:adjustRightInd w:val="0"/>
        <w:spacing w:after="0" w:line="240" w:lineRule="auto"/>
        <w:jc w:val="both"/>
        <w:rPr>
          <w:rFonts w:ascii="TimesNewRomanPSMT" w:hAnsi="TimesNewRomanPSMT" w:cs="TimesNewRomanPSMT"/>
          <w:sz w:val="24"/>
          <w:szCs w:val="24"/>
        </w:rPr>
      </w:pPr>
    </w:p>
    <w:p w:rsidR="001E48B2" w:rsidRPr="00206D58" w:rsidRDefault="00635815" w:rsidP="00206D58">
      <w:pPr>
        <w:pStyle w:val="Textoindependiente"/>
        <w:spacing w:line="360" w:lineRule="auto"/>
        <w:jc w:val="both"/>
        <w:rPr>
          <w:rFonts w:ascii="Arial" w:eastAsia="Calibri" w:hAnsi="Arial" w:cs="Arial"/>
          <w:lang w:val="es-CO" w:eastAsia="es-CO"/>
        </w:rPr>
      </w:pPr>
      <w:r>
        <w:rPr>
          <w:rFonts w:ascii="Arial" w:hAnsi="Arial" w:cs="Arial"/>
        </w:rPr>
        <w:t xml:space="preserve">  </w:t>
      </w:r>
      <w:r w:rsidR="00CB2ACF">
        <w:rPr>
          <w:rFonts w:ascii="Arial" w:hAnsi="Arial" w:cs="Arial"/>
        </w:rPr>
        <w:t xml:space="preserve">Además del poco apoyo de los jóvenes y de la ciudadanía en general, los miembros del </w:t>
      </w:r>
      <w:proofErr w:type="spellStart"/>
      <w:r w:rsidR="00CB2ACF">
        <w:rPr>
          <w:rFonts w:ascii="Arial" w:hAnsi="Arial" w:cs="Arial"/>
        </w:rPr>
        <w:t>Yeni</w:t>
      </w:r>
      <w:proofErr w:type="spellEnd"/>
      <w:r w:rsidR="00CB2ACF">
        <w:rPr>
          <w:rFonts w:ascii="Arial" w:hAnsi="Arial" w:cs="Arial"/>
        </w:rPr>
        <w:t xml:space="preserve"> </w:t>
      </w:r>
      <w:proofErr w:type="spellStart"/>
      <w:r w:rsidR="00CB2ACF">
        <w:rPr>
          <w:rFonts w:ascii="Arial" w:hAnsi="Arial" w:cs="Arial"/>
        </w:rPr>
        <w:t>Fikir</w:t>
      </w:r>
      <w:proofErr w:type="spellEnd"/>
      <w:r w:rsidR="00CB2ACF">
        <w:rPr>
          <w:rFonts w:ascii="Arial" w:hAnsi="Arial" w:cs="Arial"/>
        </w:rPr>
        <w:t xml:space="preserve"> debieron enfrentarse a múltiples obstáculos impuestos por el gobierno</w:t>
      </w:r>
      <w:r w:rsidR="00206D58">
        <w:rPr>
          <w:rFonts w:ascii="Arial" w:hAnsi="Arial" w:cs="Arial"/>
        </w:rPr>
        <w:t xml:space="preserve"> </w:t>
      </w:r>
      <w:r w:rsidR="00CB2ACF">
        <w:rPr>
          <w:rFonts w:ascii="Arial" w:hAnsi="Arial" w:cs="Arial"/>
        </w:rPr>
        <w:t>tales como el arresto de</w:t>
      </w:r>
      <w:r>
        <w:rPr>
          <w:rFonts w:ascii="Arial" w:hAnsi="Arial" w:cs="Arial"/>
        </w:rPr>
        <w:t xml:space="preserve"> 3 </w:t>
      </w:r>
      <w:r w:rsidR="00CB2ACF">
        <w:rPr>
          <w:rFonts w:ascii="Arial" w:hAnsi="Arial" w:cs="Arial"/>
        </w:rPr>
        <w:t>de sus líderes</w:t>
      </w:r>
      <w:r>
        <w:rPr>
          <w:rFonts w:ascii="Arial" w:hAnsi="Arial" w:cs="Arial"/>
        </w:rPr>
        <w:t xml:space="preserve">, </w:t>
      </w:r>
      <w:proofErr w:type="spellStart"/>
      <w:r w:rsidRPr="000971D5">
        <w:rPr>
          <w:rFonts w:ascii="Arial" w:hAnsi="Arial" w:cs="Arial"/>
        </w:rPr>
        <w:t>Ruslan</w:t>
      </w:r>
      <w:proofErr w:type="spellEnd"/>
      <w:r w:rsidRPr="000971D5">
        <w:rPr>
          <w:rFonts w:ascii="Arial" w:hAnsi="Arial" w:cs="Arial"/>
        </w:rPr>
        <w:t xml:space="preserve"> </w:t>
      </w:r>
      <w:proofErr w:type="spellStart"/>
      <w:r w:rsidRPr="000971D5">
        <w:rPr>
          <w:rFonts w:ascii="Arial" w:hAnsi="Arial" w:cs="Arial"/>
        </w:rPr>
        <w:t>Bashirli</w:t>
      </w:r>
      <w:r>
        <w:rPr>
          <w:rFonts w:ascii="Arial" w:hAnsi="Arial" w:cs="Arial"/>
        </w:rPr>
        <w:t>fue</w:t>
      </w:r>
      <w:proofErr w:type="spellEnd"/>
      <w:r>
        <w:rPr>
          <w:rFonts w:ascii="Arial" w:hAnsi="Arial" w:cs="Arial"/>
        </w:rPr>
        <w:t xml:space="preserve">, Said </w:t>
      </w:r>
      <w:proofErr w:type="spellStart"/>
      <w:r>
        <w:rPr>
          <w:rFonts w:ascii="Arial" w:hAnsi="Arial" w:cs="Arial"/>
        </w:rPr>
        <w:t>Nuri</w:t>
      </w:r>
      <w:proofErr w:type="spellEnd"/>
      <w:r>
        <w:rPr>
          <w:rFonts w:ascii="Arial" w:hAnsi="Arial" w:cs="Arial"/>
        </w:rPr>
        <w:t xml:space="preserve"> y </w:t>
      </w:r>
      <w:proofErr w:type="spellStart"/>
      <w:r>
        <w:rPr>
          <w:rFonts w:ascii="Arial" w:hAnsi="Arial" w:cs="Arial"/>
        </w:rPr>
        <w:t>Ramin</w:t>
      </w:r>
      <w:proofErr w:type="spellEnd"/>
      <w:r>
        <w:rPr>
          <w:rFonts w:ascii="Arial" w:hAnsi="Arial" w:cs="Arial"/>
        </w:rPr>
        <w:t xml:space="preserve"> </w:t>
      </w:r>
      <w:proofErr w:type="spellStart"/>
      <w:r>
        <w:rPr>
          <w:rFonts w:ascii="Arial" w:hAnsi="Arial" w:cs="Arial"/>
        </w:rPr>
        <w:t>Tagiev</w:t>
      </w:r>
      <w:proofErr w:type="spellEnd"/>
      <w:r>
        <w:rPr>
          <w:rFonts w:ascii="Arial" w:hAnsi="Arial" w:cs="Arial"/>
        </w:rPr>
        <w:t>, entre agosto y septiembre de 2005</w:t>
      </w:r>
      <w:r w:rsidR="00CB2ACF">
        <w:rPr>
          <w:rFonts w:ascii="Arial" w:hAnsi="Arial" w:cs="Arial"/>
        </w:rPr>
        <w:t xml:space="preserve">, </w:t>
      </w:r>
      <w:r>
        <w:rPr>
          <w:rFonts w:ascii="Arial" w:hAnsi="Arial" w:cs="Arial"/>
        </w:rPr>
        <w:t xml:space="preserve">acusados de intentar derrocar el gobierno y de participar en negocios ilegales. Previo a las elecciones, las autoridades arrestaron docenas de individuos incluyendo antiguos oficiales de gobierno y prominentes líderes de negocios, acusados de tener vínculos con la oposición. Estos personajes enfrentaron cargos similares de intento de derrocamiento del gobierno </w:t>
      </w:r>
      <w:r w:rsidR="00CB2ACF">
        <w:rPr>
          <w:rFonts w:ascii="Arial" w:hAnsi="Arial" w:cs="Arial"/>
        </w:rPr>
        <w:t xml:space="preserve">y crímenes en contra del Estado (Human </w:t>
      </w:r>
      <w:proofErr w:type="spellStart"/>
      <w:r w:rsidR="00CB2ACF">
        <w:rPr>
          <w:rFonts w:ascii="Arial" w:hAnsi="Arial" w:cs="Arial"/>
        </w:rPr>
        <w:t>Rights</w:t>
      </w:r>
      <w:proofErr w:type="spellEnd"/>
      <w:r w:rsidR="00CB2ACF">
        <w:rPr>
          <w:rFonts w:ascii="Arial" w:hAnsi="Arial" w:cs="Arial"/>
        </w:rPr>
        <w:t xml:space="preserve"> </w:t>
      </w:r>
      <w:proofErr w:type="spellStart"/>
      <w:r w:rsidR="00CB2ACF">
        <w:rPr>
          <w:rFonts w:ascii="Arial" w:hAnsi="Arial" w:cs="Arial"/>
        </w:rPr>
        <w:t>Watch</w:t>
      </w:r>
      <w:proofErr w:type="spellEnd"/>
      <w:r w:rsidR="00CB2ACF">
        <w:rPr>
          <w:rFonts w:ascii="Arial" w:hAnsi="Arial" w:cs="Arial"/>
        </w:rPr>
        <w:t>, 2006).</w:t>
      </w:r>
    </w:p>
    <w:p w:rsidR="000971D5" w:rsidRPr="000971D5" w:rsidRDefault="000971D5" w:rsidP="000971D5">
      <w:pPr>
        <w:pStyle w:val="Textoindependiente"/>
        <w:spacing w:line="360" w:lineRule="auto"/>
        <w:jc w:val="both"/>
        <w:rPr>
          <w:rFonts w:ascii="Arial" w:hAnsi="Arial" w:cs="Arial"/>
        </w:rPr>
      </w:pPr>
    </w:p>
    <w:p w:rsidR="00CB2ACF" w:rsidRDefault="00206D58" w:rsidP="000971D5">
      <w:pPr>
        <w:pStyle w:val="Textoindependiente"/>
        <w:spacing w:line="360" w:lineRule="auto"/>
        <w:jc w:val="both"/>
        <w:rPr>
          <w:rFonts w:ascii="Arial" w:eastAsia="Calibri" w:hAnsi="Arial" w:cs="Arial"/>
          <w:lang w:val="es-CO" w:eastAsia="es-CO"/>
        </w:rPr>
      </w:pPr>
      <w:r>
        <w:rPr>
          <w:rFonts w:ascii="Arial" w:hAnsi="Arial" w:cs="Arial"/>
        </w:rPr>
        <w:t xml:space="preserve">  Sumado a las dificultades internas </w:t>
      </w:r>
      <w:proofErr w:type="spellStart"/>
      <w:r>
        <w:rPr>
          <w:rFonts w:ascii="Arial" w:hAnsi="Arial" w:cs="Arial"/>
        </w:rPr>
        <w:t>Yeni</w:t>
      </w:r>
      <w:proofErr w:type="spellEnd"/>
      <w:r>
        <w:rPr>
          <w:rFonts w:ascii="Arial" w:hAnsi="Arial" w:cs="Arial"/>
        </w:rPr>
        <w:t xml:space="preserve"> </w:t>
      </w:r>
      <w:proofErr w:type="spellStart"/>
      <w:r>
        <w:rPr>
          <w:rFonts w:ascii="Arial" w:hAnsi="Arial" w:cs="Arial"/>
        </w:rPr>
        <w:t>Fikir</w:t>
      </w:r>
      <w:proofErr w:type="spellEnd"/>
      <w:r>
        <w:rPr>
          <w:rFonts w:ascii="Arial" w:hAnsi="Arial" w:cs="Arial"/>
        </w:rPr>
        <w:t xml:space="preserve"> vio limitada su actuación por actores internacionales. </w:t>
      </w:r>
      <w:r w:rsidR="000971D5" w:rsidRPr="000971D5">
        <w:rPr>
          <w:rFonts w:ascii="Arial" w:hAnsi="Arial" w:cs="Arial"/>
        </w:rPr>
        <w:t xml:space="preserve">Rusia proveyó apoyo diplomático </w:t>
      </w:r>
      <w:r>
        <w:rPr>
          <w:rFonts w:ascii="Arial" w:hAnsi="Arial" w:cs="Arial"/>
        </w:rPr>
        <w:t xml:space="preserve">y no oficial al gobierno de </w:t>
      </w:r>
      <w:proofErr w:type="spellStart"/>
      <w:r>
        <w:rPr>
          <w:rFonts w:ascii="Arial" w:hAnsi="Arial" w:cs="Arial"/>
        </w:rPr>
        <w:t>Aliev</w:t>
      </w:r>
      <w:proofErr w:type="spellEnd"/>
      <w:r>
        <w:rPr>
          <w:rFonts w:ascii="Arial" w:hAnsi="Arial" w:cs="Arial"/>
        </w:rPr>
        <w:t xml:space="preserve"> tanto a la hora de r</w:t>
      </w:r>
      <w:r w:rsidR="000971D5" w:rsidRPr="000971D5">
        <w:rPr>
          <w:rFonts w:ascii="Arial" w:hAnsi="Arial" w:cs="Arial"/>
        </w:rPr>
        <w:t>eprimir las protestas</w:t>
      </w:r>
      <w:r>
        <w:rPr>
          <w:rFonts w:ascii="Arial" w:hAnsi="Arial" w:cs="Arial"/>
        </w:rPr>
        <w:t xml:space="preserve"> como a la hora de cometer fraude en las elecciones</w:t>
      </w:r>
      <w:r w:rsidR="000971D5" w:rsidRPr="000971D5">
        <w:rPr>
          <w:rFonts w:ascii="Arial" w:hAnsi="Arial" w:cs="Arial"/>
        </w:rPr>
        <w:t xml:space="preserve">. Gobiernos como el estadounidense apoyaron de palabra unas elecciones libres y justas pero no un cambio de régimen. Esta aproximación refleja la poca voluntad de </w:t>
      </w:r>
      <w:r>
        <w:rPr>
          <w:rFonts w:ascii="Arial" w:hAnsi="Arial" w:cs="Arial"/>
        </w:rPr>
        <w:t>EEUU</w:t>
      </w:r>
      <w:r w:rsidR="000971D5" w:rsidRPr="000971D5">
        <w:rPr>
          <w:rFonts w:ascii="Arial" w:hAnsi="Arial" w:cs="Arial"/>
        </w:rPr>
        <w:t xml:space="preserve"> y sus aliados para </w:t>
      </w:r>
      <w:r>
        <w:rPr>
          <w:rFonts w:ascii="Arial" w:hAnsi="Arial" w:cs="Arial"/>
        </w:rPr>
        <w:t>modificar la realidad azerbaiyana</w:t>
      </w:r>
      <w:r w:rsidR="000971D5" w:rsidRPr="000971D5">
        <w:rPr>
          <w:rFonts w:ascii="Arial" w:hAnsi="Arial" w:cs="Arial"/>
        </w:rPr>
        <w:t xml:space="preserve"> dadas sus consideraciones estratégicas (proximidad a Irán) y energéticas (petróleo). En pala</w:t>
      </w:r>
      <w:r w:rsidR="00D4519F">
        <w:rPr>
          <w:rFonts w:ascii="Arial" w:hAnsi="Arial" w:cs="Arial"/>
        </w:rPr>
        <w:t xml:space="preserve">bras de Reno L. </w:t>
      </w:r>
      <w:proofErr w:type="spellStart"/>
      <w:r w:rsidR="00D4519F">
        <w:rPr>
          <w:rFonts w:ascii="Arial" w:hAnsi="Arial" w:cs="Arial"/>
        </w:rPr>
        <w:t>Harnish</w:t>
      </w:r>
      <w:proofErr w:type="spellEnd"/>
      <w:r w:rsidR="00D4519F">
        <w:rPr>
          <w:rFonts w:ascii="Arial" w:hAnsi="Arial" w:cs="Arial"/>
        </w:rPr>
        <w:t xml:space="preserve">, </w:t>
      </w:r>
      <w:r w:rsidR="000971D5" w:rsidRPr="000971D5">
        <w:rPr>
          <w:rFonts w:ascii="Arial" w:hAnsi="Arial" w:cs="Arial"/>
        </w:rPr>
        <w:t xml:space="preserve"> embajador de EEUU en </w:t>
      </w:r>
      <w:proofErr w:type="spellStart"/>
      <w:r w:rsidR="000971D5" w:rsidRPr="000971D5">
        <w:rPr>
          <w:rFonts w:ascii="Arial" w:hAnsi="Arial" w:cs="Arial"/>
        </w:rPr>
        <w:t>Baku</w:t>
      </w:r>
      <w:proofErr w:type="spellEnd"/>
      <w:r w:rsidR="00D4519F">
        <w:rPr>
          <w:rFonts w:ascii="Arial" w:hAnsi="Arial" w:cs="Arial"/>
        </w:rPr>
        <w:t>:</w:t>
      </w:r>
      <w:r w:rsidR="000971D5" w:rsidRPr="000971D5">
        <w:rPr>
          <w:rFonts w:ascii="Arial" w:hAnsi="Arial" w:cs="Arial"/>
        </w:rPr>
        <w:t xml:space="preserve"> ¿por qué querríamos un cambio de régimen en A</w:t>
      </w:r>
      <w:r w:rsidR="00D4519F">
        <w:rPr>
          <w:rFonts w:ascii="Arial" w:hAnsi="Arial" w:cs="Arial"/>
        </w:rPr>
        <w:t>zerbaiy</w:t>
      </w:r>
      <w:r>
        <w:rPr>
          <w:rFonts w:ascii="Arial" w:hAnsi="Arial" w:cs="Arial"/>
        </w:rPr>
        <w:t xml:space="preserve">án? El gobierno </w:t>
      </w:r>
      <w:proofErr w:type="spellStart"/>
      <w:r>
        <w:rPr>
          <w:rFonts w:ascii="Arial" w:hAnsi="Arial" w:cs="Arial"/>
        </w:rPr>
        <w:t>Ali</w:t>
      </w:r>
      <w:r w:rsidR="000971D5" w:rsidRPr="000971D5">
        <w:rPr>
          <w:rFonts w:ascii="Arial" w:hAnsi="Arial" w:cs="Arial"/>
        </w:rPr>
        <w:t>ev</w:t>
      </w:r>
      <w:proofErr w:type="spellEnd"/>
      <w:r w:rsidR="000971D5" w:rsidRPr="000971D5">
        <w:rPr>
          <w:rFonts w:ascii="Arial" w:hAnsi="Arial" w:cs="Arial"/>
        </w:rPr>
        <w:t xml:space="preserve"> ha </w:t>
      </w:r>
      <w:r w:rsidR="00D4519F">
        <w:rPr>
          <w:rFonts w:ascii="Arial" w:hAnsi="Arial" w:cs="Arial"/>
        </w:rPr>
        <w:t xml:space="preserve">sido un buen aliado de los EEUU </w:t>
      </w:r>
      <w:r w:rsidR="00D4519F" w:rsidRPr="00727D4E">
        <w:rPr>
          <w:rFonts w:ascii="Arial" w:eastAsia="Calibri" w:hAnsi="Arial" w:cs="Arial"/>
          <w:lang w:val="es-CO" w:eastAsia="es-CO"/>
        </w:rPr>
        <w:t>(</w:t>
      </w:r>
      <w:proofErr w:type="spellStart"/>
      <w:r w:rsidR="00D4519F" w:rsidRPr="00727D4E">
        <w:rPr>
          <w:rFonts w:ascii="Arial" w:eastAsia="Calibri" w:hAnsi="Arial" w:cs="Arial"/>
          <w:lang w:val="es-CO" w:eastAsia="es-CO"/>
        </w:rPr>
        <w:t>Bunce</w:t>
      </w:r>
      <w:proofErr w:type="spellEnd"/>
      <w:r w:rsidR="00D4519F" w:rsidRPr="00727D4E">
        <w:rPr>
          <w:rFonts w:ascii="Arial" w:eastAsia="Calibri" w:hAnsi="Arial" w:cs="Arial"/>
          <w:lang w:val="es-CO" w:eastAsia="es-CO"/>
        </w:rPr>
        <w:t xml:space="preserve"> &amp; </w:t>
      </w:r>
      <w:proofErr w:type="spellStart"/>
      <w:r w:rsidR="00D4519F" w:rsidRPr="00727D4E">
        <w:rPr>
          <w:rFonts w:ascii="Arial" w:eastAsia="Calibri" w:hAnsi="Arial" w:cs="Arial"/>
          <w:lang w:val="es-CO" w:eastAsia="es-CO"/>
        </w:rPr>
        <w:t>Wolchick</w:t>
      </w:r>
      <w:proofErr w:type="spellEnd"/>
      <w:r w:rsidR="00D4519F" w:rsidRPr="00727D4E">
        <w:rPr>
          <w:rFonts w:ascii="Arial" w:eastAsia="Calibri" w:hAnsi="Arial" w:cs="Arial"/>
          <w:lang w:val="es-CO" w:eastAsia="es-CO"/>
        </w:rPr>
        <w:t>, 201</w:t>
      </w:r>
      <w:r w:rsidR="00D4519F">
        <w:rPr>
          <w:rFonts w:ascii="Arial" w:eastAsia="Calibri" w:hAnsi="Arial" w:cs="Arial"/>
          <w:lang w:val="es-CO" w:eastAsia="es-CO"/>
        </w:rPr>
        <w:t>1:190</w:t>
      </w:r>
      <w:r w:rsidR="00CB2ACF">
        <w:rPr>
          <w:rFonts w:ascii="Arial" w:eastAsia="Calibri" w:hAnsi="Arial" w:cs="Arial"/>
          <w:lang w:val="es-CO" w:eastAsia="es-CO"/>
        </w:rPr>
        <w:t>).</w:t>
      </w:r>
    </w:p>
    <w:p w:rsidR="000971D5" w:rsidRPr="000971D5" w:rsidRDefault="000971D5" w:rsidP="000971D5">
      <w:pPr>
        <w:pStyle w:val="Textoindependiente"/>
        <w:spacing w:line="360" w:lineRule="auto"/>
        <w:jc w:val="both"/>
        <w:rPr>
          <w:rFonts w:ascii="Arial" w:hAnsi="Arial" w:cs="Arial"/>
        </w:rPr>
      </w:pPr>
    </w:p>
    <w:p w:rsidR="00727D4E" w:rsidRPr="00727D4E" w:rsidRDefault="000971D5" w:rsidP="005E0688">
      <w:pPr>
        <w:pStyle w:val="Textoindependiente"/>
        <w:spacing w:line="360" w:lineRule="auto"/>
        <w:jc w:val="both"/>
        <w:rPr>
          <w:rFonts w:ascii="Arial" w:hAnsi="Arial" w:cs="Arial"/>
        </w:rPr>
      </w:pPr>
      <w:r>
        <w:rPr>
          <w:rFonts w:ascii="Arial" w:hAnsi="Arial" w:cs="Arial"/>
        </w:rPr>
        <w:t xml:space="preserve">  </w:t>
      </w:r>
      <w:r w:rsidR="00ED6EFB">
        <w:rPr>
          <w:rFonts w:ascii="Arial" w:hAnsi="Arial" w:cs="Arial"/>
        </w:rPr>
        <w:t>En suma,</w:t>
      </w:r>
      <w:r w:rsidR="00FB37C3" w:rsidRPr="00FB37C3">
        <w:rPr>
          <w:rFonts w:ascii="Arial" w:hAnsi="Arial" w:cs="Arial"/>
        </w:rPr>
        <w:t xml:space="preserve"> </w:t>
      </w:r>
      <w:r w:rsidR="00ED6EFB">
        <w:rPr>
          <w:rFonts w:ascii="Arial" w:hAnsi="Arial" w:cs="Arial"/>
        </w:rPr>
        <w:t xml:space="preserve">a </w:t>
      </w:r>
      <w:r w:rsidR="00FB37C3" w:rsidRPr="00FB37C3">
        <w:rPr>
          <w:rFonts w:ascii="Arial" w:hAnsi="Arial" w:cs="Arial"/>
        </w:rPr>
        <w:t>pesar de la unidad, el bloque de la oposición</w:t>
      </w:r>
      <w:r w:rsidR="005E0688">
        <w:rPr>
          <w:rFonts w:ascii="Arial" w:hAnsi="Arial" w:cs="Arial"/>
        </w:rPr>
        <w:t xml:space="preserve"> </w:t>
      </w:r>
      <w:r w:rsidR="00ED6EFB">
        <w:rPr>
          <w:rFonts w:ascii="Arial" w:hAnsi="Arial" w:cs="Arial"/>
        </w:rPr>
        <w:t xml:space="preserve">vio obstaculizada su actividad </w:t>
      </w:r>
      <w:r w:rsidR="005E0688">
        <w:rPr>
          <w:rFonts w:ascii="Arial" w:hAnsi="Arial" w:cs="Arial"/>
        </w:rPr>
        <w:t xml:space="preserve">además de </w:t>
      </w:r>
      <w:r w:rsidR="00ED6EFB">
        <w:rPr>
          <w:rFonts w:ascii="Arial" w:hAnsi="Arial" w:cs="Arial"/>
        </w:rPr>
        <w:t xml:space="preserve">por </w:t>
      </w:r>
      <w:r w:rsidR="005E0688">
        <w:rPr>
          <w:rFonts w:ascii="Arial" w:hAnsi="Arial" w:cs="Arial"/>
        </w:rPr>
        <w:t>la</w:t>
      </w:r>
      <w:r w:rsidR="00FB37C3" w:rsidRPr="00FB37C3">
        <w:rPr>
          <w:rFonts w:ascii="Arial" w:hAnsi="Arial" w:cs="Arial"/>
        </w:rPr>
        <w:t xml:space="preserve">s ya tradicionales </w:t>
      </w:r>
      <w:r w:rsidR="005E0688">
        <w:rPr>
          <w:rFonts w:ascii="Arial" w:hAnsi="Arial" w:cs="Arial"/>
        </w:rPr>
        <w:t>restricciones impuesta</w:t>
      </w:r>
      <w:r w:rsidR="00FB37C3" w:rsidRPr="00FB37C3">
        <w:rPr>
          <w:rFonts w:ascii="Arial" w:hAnsi="Arial" w:cs="Arial"/>
        </w:rPr>
        <w:t>s por el régimen</w:t>
      </w:r>
      <w:r w:rsidR="005E0688">
        <w:rPr>
          <w:rFonts w:ascii="Arial" w:hAnsi="Arial" w:cs="Arial"/>
        </w:rPr>
        <w:t>,</w:t>
      </w:r>
      <w:r w:rsidR="00FB37C3" w:rsidRPr="00FB37C3">
        <w:rPr>
          <w:rFonts w:ascii="Arial" w:hAnsi="Arial" w:cs="Arial"/>
        </w:rPr>
        <w:t xml:space="preserve"> </w:t>
      </w:r>
      <w:r w:rsidR="005E0688">
        <w:rPr>
          <w:rFonts w:ascii="Arial" w:hAnsi="Arial" w:cs="Arial"/>
        </w:rPr>
        <w:t xml:space="preserve"> por la limitación de recursos y de oportunidades que nos les permitieron adelantar </w:t>
      </w:r>
      <w:r w:rsidR="00FB37C3" w:rsidRPr="00FB37C3">
        <w:rPr>
          <w:rFonts w:ascii="Arial" w:hAnsi="Arial" w:cs="Arial"/>
        </w:rPr>
        <w:t xml:space="preserve">una campaña a gran escala. </w:t>
      </w:r>
      <w:r w:rsidR="005E0688">
        <w:rPr>
          <w:rFonts w:ascii="Arial" w:hAnsi="Arial" w:cs="Arial"/>
        </w:rPr>
        <w:t>Debido a esto,</w:t>
      </w:r>
      <w:r w:rsidR="00727D4E" w:rsidRPr="00727D4E">
        <w:rPr>
          <w:rFonts w:ascii="Arial" w:eastAsia="Calibri" w:hAnsi="Arial" w:cs="Arial"/>
          <w:lang w:val="es-CO" w:eastAsia="es-CO"/>
        </w:rPr>
        <w:t xml:space="preserve"> ninguna revolución de color tuvo lugar en Azerbaiyán en 2005 </w:t>
      </w:r>
      <w:r w:rsidR="005E0688">
        <w:rPr>
          <w:rFonts w:ascii="Arial" w:eastAsia="Calibri" w:hAnsi="Arial" w:cs="Arial"/>
          <w:lang w:val="es-CO" w:eastAsia="es-CO"/>
        </w:rPr>
        <w:t xml:space="preserve">y </w:t>
      </w:r>
      <w:r w:rsidR="00727D4E" w:rsidRPr="00727D4E">
        <w:rPr>
          <w:rFonts w:ascii="Arial" w:eastAsia="Calibri" w:hAnsi="Arial" w:cs="Arial"/>
          <w:lang w:val="es-CO" w:eastAsia="es-CO"/>
        </w:rPr>
        <w:t xml:space="preserve">las elecciones </w:t>
      </w:r>
      <w:r w:rsidR="005E0688">
        <w:rPr>
          <w:rFonts w:ascii="Arial" w:eastAsia="Calibri" w:hAnsi="Arial" w:cs="Arial"/>
          <w:lang w:val="es-CO" w:eastAsia="es-CO"/>
        </w:rPr>
        <w:t>sirvieron para consolidar</w:t>
      </w:r>
      <w:r w:rsidR="00727D4E" w:rsidRPr="00727D4E">
        <w:rPr>
          <w:rFonts w:ascii="Arial" w:eastAsia="Calibri" w:hAnsi="Arial" w:cs="Arial"/>
          <w:lang w:val="es-CO" w:eastAsia="es-CO"/>
        </w:rPr>
        <w:t xml:space="preserve"> el régimen de </w:t>
      </w:r>
      <w:proofErr w:type="spellStart"/>
      <w:r w:rsidR="00727D4E" w:rsidRPr="00727D4E">
        <w:rPr>
          <w:rFonts w:ascii="Arial" w:eastAsia="Calibri" w:hAnsi="Arial" w:cs="Arial"/>
          <w:lang w:val="es-CO" w:eastAsia="es-CO"/>
        </w:rPr>
        <w:t>Ilham</w:t>
      </w:r>
      <w:proofErr w:type="spellEnd"/>
      <w:r w:rsidR="00727D4E" w:rsidRPr="00727D4E">
        <w:rPr>
          <w:rFonts w:ascii="Arial" w:eastAsia="Calibri" w:hAnsi="Arial" w:cs="Arial"/>
          <w:lang w:val="es-CO" w:eastAsia="es-CO"/>
        </w:rPr>
        <w:t xml:space="preserve"> </w:t>
      </w:r>
      <w:proofErr w:type="spellStart"/>
      <w:r w:rsidR="00727D4E" w:rsidRPr="00727D4E">
        <w:rPr>
          <w:rFonts w:ascii="Arial" w:eastAsia="Calibri" w:hAnsi="Arial" w:cs="Arial"/>
          <w:lang w:val="es-CO" w:eastAsia="es-CO"/>
        </w:rPr>
        <w:t>Aliyev</w:t>
      </w:r>
      <w:proofErr w:type="spellEnd"/>
      <w:r w:rsidR="00727D4E" w:rsidRPr="00727D4E">
        <w:rPr>
          <w:rFonts w:ascii="Arial" w:eastAsia="Calibri" w:hAnsi="Arial" w:cs="Arial"/>
          <w:lang w:val="es-CO" w:eastAsia="es-CO"/>
        </w:rPr>
        <w:t xml:space="preserve"> (</w:t>
      </w:r>
      <w:proofErr w:type="spellStart"/>
      <w:r w:rsidR="00727D4E" w:rsidRPr="00727D4E">
        <w:rPr>
          <w:rFonts w:ascii="Arial" w:eastAsia="Calibri" w:hAnsi="Arial" w:cs="Arial"/>
          <w:lang w:val="es-CO" w:eastAsia="es-CO"/>
        </w:rPr>
        <w:t>Bunce</w:t>
      </w:r>
      <w:proofErr w:type="spellEnd"/>
      <w:r w:rsidR="00727D4E" w:rsidRPr="00727D4E">
        <w:rPr>
          <w:rFonts w:ascii="Arial" w:eastAsia="Calibri" w:hAnsi="Arial" w:cs="Arial"/>
          <w:lang w:val="es-CO" w:eastAsia="es-CO"/>
        </w:rPr>
        <w:t xml:space="preserve"> &amp; </w:t>
      </w:r>
      <w:proofErr w:type="spellStart"/>
      <w:r w:rsidR="00727D4E" w:rsidRPr="00727D4E">
        <w:rPr>
          <w:rFonts w:ascii="Arial" w:eastAsia="Calibri" w:hAnsi="Arial" w:cs="Arial"/>
          <w:lang w:val="es-CO" w:eastAsia="es-CO"/>
        </w:rPr>
        <w:t>Wolchick</w:t>
      </w:r>
      <w:proofErr w:type="spellEnd"/>
      <w:r w:rsidR="00727D4E" w:rsidRPr="00727D4E">
        <w:rPr>
          <w:rFonts w:ascii="Arial" w:eastAsia="Calibri" w:hAnsi="Arial" w:cs="Arial"/>
          <w:lang w:val="es-CO" w:eastAsia="es-CO"/>
        </w:rPr>
        <w:t>, 2011:178).</w:t>
      </w:r>
    </w:p>
    <w:p w:rsidR="00D4519F" w:rsidRDefault="00D4519F" w:rsidP="00727D4E">
      <w:pPr>
        <w:spacing w:after="0" w:line="360" w:lineRule="auto"/>
        <w:jc w:val="both"/>
        <w:rPr>
          <w:rFonts w:ascii="Arial" w:eastAsia="Calibri" w:hAnsi="Arial" w:cs="Arial"/>
          <w:lang w:val="es-CO" w:eastAsia="es-CO"/>
        </w:rPr>
      </w:pPr>
    </w:p>
    <w:p w:rsidR="00727D4E" w:rsidRDefault="00727D4E" w:rsidP="00727D4E">
      <w:pPr>
        <w:spacing w:after="0" w:line="360" w:lineRule="auto"/>
        <w:jc w:val="both"/>
        <w:rPr>
          <w:rFonts w:ascii="Arial" w:eastAsia="Calibri" w:hAnsi="Arial" w:cs="Arial"/>
          <w:lang w:val="es-CO" w:eastAsia="es-CO"/>
        </w:rPr>
      </w:pPr>
      <w:r w:rsidRPr="00727D4E">
        <w:rPr>
          <w:rFonts w:ascii="Arial" w:eastAsia="Calibri" w:hAnsi="Arial" w:cs="Arial"/>
          <w:lang w:val="es-CO" w:eastAsia="es-CO"/>
        </w:rPr>
        <w:t xml:space="preserve">  </w:t>
      </w:r>
      <w:r w:rsidR="005F5594">
        <w:rPr>
          <w:rFonts w:ascii="Arial" w:eastAsia="Calibri" w:hAnsi="Arial" w:cs="Arial"/>
          <w:lang w:val="es-CO" w:eastAsia="es-CO"/>
        </w:rPr>
        <w:t>En las elecciones parlamentarias de 2005, l</w:t>
      </w:r>
      <w:r w:rsidRPr="00727D4E">
        <w:rPr>
          <w:rFonts w:ascii="Arial" w:eastAsia="Calibri" w:hAnsi="Arial" w:cs="Arial"/>
          <w:lang w:val="es-CO" w:eastAsia="es-CO"/>
        </w:rPr>
        <w:t xml:space="preserve">a oposición obtuvo solo 11 de las 125 curules del </w:t>
      </w:r>
      <w:proofErr w:type="spellStart"/>
      <w:r w:rsidRPr="00727D4E">
        <w:rPr>
          <w:rFonts w:ascii="Arial" w:eastAsia="Calibri" w:hAnsi="Arial" w:cs="Arial"/>
          <w:lang w:val="es-CO" w:eastAsia="es-CO"/>
        </w:rPr>
        <w:t>Milli</w:t>
      </w:r>
      <w:proofErr w:type="spellEnd"/>
      <w:r w:rsidRPr="00727D4E">
        <w:rPr>
          <w:rFonts w:ascii="Arial" w:eastAsia="Calibri" w:hAnsi="Arial" w:cs="Arial"/>
          <w:lang w:val="es-CO" w:eastAsia="es-CO"/>
        </w:rPr>
        <w:t xml:space="preserve"> Majlis y las demás fueron repartidas entre el partido de gobierno y representantes independientes cercanos al régimen. Tanto la oposición como los observadores de occidente hicieron denuncias </w:t>
      </w:r>
      <w:r w:rsidRPr="00727D4E">
        <w:rPr>
          <w:rFonts w:ascii="Arial" w:eastAsia="Calibri" w:hAnsi="Arial" w:cs="Arial"/>
          <w:lang w:val="es-CO" w:eastAsia="es-CO"/>
        </w:rPr>
        <w:lastRenderedPageBreak/>
        <w:t xml:space="preserve">que no tuvieron ningún efecto, puesto que el partido </w:t>
      </w:r>
      <w:proofErr w:type="spellStart"/>
      <w:r w:rsidRPr="00727D4E">
        <w:rPr>
          <w:rFonts w:ascii="Arial" w:eastAsia="Calibri" w:hAnsi="Arial" w:cs="Arial"/>
          <w:lang w:val="es-CO" w:eastAsia="es-CO"/>
        </w:rPr>
        <w:t>Yeni</w:t>
      </w:r>
      <w:proofErr w:type="spellEnd"/>
      <w:r w:rsidRPr="00727D4E">
        <w:rPr>
          <w:rFonts w:ascii="Arial" w:eastAsia="Calibri" w:hAnsi="Arial" w:cs="Arial"/>
          <w:lang w:val="es-CO" w:eastAsia="es-CO"/>
        </w:rPr>
        <w:t xml:space="preserve"> </w:t>
      </w:r>
      <w:proofErr w:type="spellStart"/>
      <w:r w:rsidRPr="00727D4E">
        <w:rPr>
          <w:rFonts w:ascii="Arial" w:eastAsia="Calibri" w:hAnsi="Arial" w:cs="Arial"/>
          <w:lang w:val="es-CO" w:eastAsia="es-CO"/>
        </w:rPr>
        <w:t>Azerbaijan</w:t>
      </w:r>
      <w:proofErr w:type="spellEnd"/>
      <w:r w:rsidRPr="00727D4E">
        <w:rPr>
          <w:rFonts w:ascii="Arial" w:eastAsia="Calibri" w:hAnsi="Arial" w:cs="Arial"/>
          <w:lang w:val="es-CO" w:eastAsia="es-CO"/>
        </w:rPr>
        <w:t xml:space="preserve"> tenía control completo del aparato del Estado y había sido avalado aun en medio de múltiples irregularidades por la Comunidad de Estados Independientes (CEI)  (International Crisis </w:t>
      </w:r>
      <w:proofErr w:type="spellStart"/>
      <w:r w:rsidRPr="00727D4E">
        <w:rPr>
          <w:rFonts w:ascii="Arial" w:eastAsia="Calibri" w:hAnsi="Arial" w:cs="Arial"/>
          <w:lang w:val="es-CO" w:eastAsia="es-CO"/>
        </w:rPr>
        <w:t>Group</w:t>
      </w:r>
      <w:proofErr w:type="spellEnd"/>
      <w:r w:rsidRPr="00727D4E">
        <w:rPr>
          <w:rFonts w:ascii="Arial" w:eastAsia="Calibri" w:hAnsi="Arial" w:cs="Arial"/>
          <w:lang w:val="es-CO" w:eastAsia="es-CO"/>
        </w:rPr>
        <w:t xml:space="preserve">, 2005). </w:t>
      </w:r>
    </w:p>
    <w:p w:rsidR="00E221F0" w:rsidRDefault="00E221F0" w:rsidP="00727D4E">
      <w:pPr>
        <w:spacing w:after="0" w:line="360" w:lineRule="auto"/>
        <w:jc w:val="both"/>
        <w:rPr>
          <w:rFonts w:ascii="Arial" w:eastAsia="Calibri" w:hAnsi="Arial" w:cs="Arial"/>
          <w:lang w:val="es-CO" w:eastAsia="es-CO"/>
        </w:rPr>
      </w:pPr>
    </w:p>
    <w:p w:rsidR="009D7035" w:rsidRDefault="009D7035" w:rsidP="00727D4E">
      <w:pPr>
        <w:spacing w:after="0" w:line="360" w:lineRule="auto"/>
        <w:jc w:val="both"/>
        <w:rPr>
          <w:rFonts w:ascii="Arial" w:eastAsia="Calibri" w:hAnsi="Arial" w:cs="Arial"/>
          <w:lang w:val="es-CO" w:eastAsia="es-CO"/>
        </w:rPr>
      </w:pPr>
    </w:p>
    <w:p w:rsidR="009D7035" w:rsidRPr="00AF490F" w:rsidRDefault="00AF490F" w:rsidP="00AF490F">
      <w:pPr>
        <w:spacing w:after="0" w:line="360" w:lineRule="auto"/>
        <w:jc w:val="both"/>
        <w:rPr>
          <w:rFonts w:ascii="Arial" w:eastAsia="Calibri" w:hAnsi="Arial" w:cs="Arial"/>
          <w:b/>
          <w:lang w:val="es-CO" w:eastAsia="es-CO"/>
        </w:rPr>
      </w:pPr>
      <w:r>
        <w:rPr>
          <w:rFonts w:ascii="Arial" w:eastAsia="Calibri" w:hAnsi="Arial" w:cs="Arial"/>
          <w:b/>
          <w:lang w:val="es-CO" w:eastAsia="es-CO"/>
        </w:rPr>
        <w:t xml:space="preserve">III. </w:t>
      </w:r>
      <w:r w:rsidR="00964978" w:rsidRPr="00AF490F">
        <w:rPr>
          <w:rFonts w:ascii="Arial" w:eastAsia="Calibri" w:hAnsi="Arial" w:cs="Arial"/>
          <w:b/>
          <w:lang w:val="es-CO" w:eastAsia="es-CO"/>
        </w:rPr>
        <w:t>Conclusión</w:t>
      </w:r>
    </w:p>
    <w:p w:rsidR="00160470" w:rsidRPr="00E221F0" w:rsidRDefault="00160470" w:rsidP="00E221F0">
      <w:pPr>
        <w:spacing w:after="0" w:line="360" w:lineRule="auto"/>
        <w:jc w:val="both"/>
        <w:rPr>
          <w:rFonts w:ascii="Arial" w:eastAsia="Calibri" w:hAnsi="Arial" w:cs="Arial"/>
          <w:lang w:val="es-CO" w:eastAsia="es-CO"/>
        </w:rPr>
      </w:pPr>
    </w:p>
    <w:p w:rsidR="00E221F0" w:rsidRDefault="00E221F0" w:rsidP="00E221F0">
      <w:pPr>
        <w:spacing w:line="360" w:lineRule="auto"/>
        <w:jc w:val="both"/>
        <w:rPr>
          <w:rFonts w:ascii="Arial" w:eastAsia="Calibri" w:hAnsi="Arial" w:cs="Arial"/>
          <w:lang w:val="es-CO"/>
        </w:rPr>
      </w:pPr>
      <w:r>
        <w:rPr>
          <w:rFonts w:ascii="Arial" w:eastAsia="Calibri" w:hAnsi="Arial" w:cs="Arial"/>
          <w:lang w:val="es-MX"/>
        </w:rPr>
        <w:t xml:space="preserve">  L</w:t>
      </w:r>
      <w:r w:rsidRPr="00E221F0">
        <w:rPr>
          <w:rFonts w:ascii="Arial" w:eastAsia="Calibri" w:hAnsi="Arial" w:cs="Arial"/>
          <w:lang w:val="es-MX"/>
        </w:rPr>
        <w:t xml:space="preserve">os actores </w:t>
      </w:r>
      <w:r>
        <w:rPr>
          <w:rFonts w:ascii="Arial" w:eastAsia="Calibri" w:hAnsi="Arial" w:cs="Arial"/>
          <w:lang w:val="es-MX"/>
        </w:rPr>
        <w:t>son el centro d</w:t>
      </w:r>
      <w:r w:rsidRPr="00E221F0">
        <w:rPr>
          <w:rFonts w:ascii="Arial" w:eastAsia="Calibri" w:hAnsi="Arial" w:cs="Arial"/>
          <w:lang w:val="es-MX"/>
        </w:rPr>
        <w:t xml:space="preserve">el </w:t>
      </w:r>
      <w:r>
        <w:rPr>
          <w:rFonts w:ascii="Arial" w:eastAsia="Calibri" w:hAnsi="Arial" w:cs="Arial"/>
          <w:lang w:val="es-MX"/>
        </w:rPr>
        <w:t xml:space="preserve">escenario internacional, </w:t>
      </w:r>
      <w:r w:rsidRPr="00E221F0">
        <w:rPr>
          <w:rFonts w:ascii="Arial" w:eastAsia="Calibri" w:hAnsi="Arial" w:cs="Arial"/>
          <w:lang w:val="es-MX"/>
        </w:rPr>
        <w:t>son ellos,</w:t>
      </w:r>
      <w:r w:rsidRPr="00E221F0">
        <w:rPr>
          <w:rFonts w:ascii="Arial" w:eastAsia="Calibri" w:hAnsi="Arial" w:cs="Arial"/>
          <w:lang w:val="es-CO"/>
        </w:rPr>
        <w:t xml:space="preserve"> a través de los procesos de toma de decisiones y de acuerdo a las estructuras de oportunidad política, quienes mantienen o modifican el </w:t>
      </w:r>
      <w:hyperlink r:id="rId15" w:tooltip="Orden" w:history="1">
        <w:r w:rsidRPr="00E221F0">
          <w:rPr>
            <w:rFonts w:ascii="Arial" w:eastAsia="Calibri" w:hAnsi="Arial" w:cs="Arial"/>
            <w:lang w:val="es-CO"/>
          </w:rPr>
          <w:t>orden</w:t>
        </w:r>
      </w:hyperlink>
      <w:r w:rsidRPr="00E221F0">
        <w:rPr>
          <w:rFonts w:ascii="Arial" w:eastAsia="Calibri" w:hAnsi="Arial" w:cs="Arial"/>
          <w:lang w:val="es-CO"/>
        </w:rPr>
        <w:t xml:space="preserve"> establecido y ponen en práctica repertorios para obtener los objetivos deseados. Como se mencionó en la introducción, la Revolución Negra de Serbia, la Revolución Rosa de Georgia y la Revolución Naranja de Ucrania son claros ejemplos de que las transformaciones políticas de los países y de su ideología dominante, así como la construcción de las instituciones que moldean al Estado bajo nuevos esquemas de pensamiento</w:t>
      </w:r>
      <w:r w:rsidR="0063251E">
        <w:rPr>
          <w:rFonts w:ascii="Arial" w:eastAsia="Calibri" w:hAnsi="Arial" w:cs="Arial"/>
          <w:lang w:val="es-CO"/>
        </w:rPr>
        <w:t>,</w:t>
      </w:r>
      <w:r w:rsidRPr="00E221F0">
        <w:rPr>
          <w:rFonts w:ascii="Arial" w:eastAsia="Calibri" w:hAnsi="Arial" w:cs="Arial"/>
          <w:lang w:val="es-CO"/>
        </w:rPr>
        <w:t xml:space="preserve"> no son procesos espontáneos que se desencadenan por la simple acumulación de eventos que presionan la metamorfosis del entorno. En este proceso intervienen, necesariamente, actores con voluntad y capacidad de impulsar los cambios del sistema (</w:t>
      </w:r>
      <w:proofErr w:type="spellStart"/>
      <w:r w:rsidRPr="00E221F0">
        <w:rPr>
          <w:rFonts w:ascii="Arial" w:eastAsia="Calibri" w:hAnsi="Arial" w:cs="Arial"/>
          <w:lang w:val="es-CO"/>
        </w:rPr>
        <w:t>Skocpol</w:t>
      </w:r>
      <w:proofErr w:type="spellEnd"/>
      <w:r w:rsidRPr="00E221F0">
        <w:rPr>
          <w:rFonts w:ascii="Arial" w:eastAsia="Calibri" w:hAnsi="Arial" w:cs="Arial"/>
          <w:lang w:val="es-CO"/>
        </w:rPr>
        <w:t xml:space="preserve">, 1996: 7). </w:t>
      </w:r>
    </w:p>
    <w:p w:rsidR="0063251E" w:rsidRPr="00E221F0" w:rsidRDefault="0063251E" w:rsidP="00E221F0">
      <w:pPr>
        <w:spacing w:line="360" w:lineRule="auto"/>
        <w:jc w:val="both"/>
        <w:rPr>
          <w:rFonts w:ascii="Arial" w:eastAsia="Calibri" w:hAnsi="Arial" w:cs="Arial"/>
          <w:lang w:val="es-CO"/>
        </w:rPr>
      </w:pPr>
    </w:p>
    <w:p w:rsidR="00E221F0" w:rsidRDefault="00E221F0" w:rsidP="00E221F0">
      <w:pPr>
        <w:spacing w:line="360" w:lineRule="auto"/>
        <w:jc w:val="both"/>
        <w:rPr>
          <w:rFonts w:ascii="Arial" w:eastAsia="Calibri" w:hAnsi="Arial" w:cs="Arial"/>
          <w:lang w:val="es-CO"/>
        </w:rPr>
      </w:pPr>
      <w:r>
        <w:rPr>
          <w:rFonts w:ascii="Arial" w:eastAsia="Calibri" w:hAnsi="Arial" w:cs="Arial"/>
          <w:lang w:val="es-CO"/>
        </w:rPr>
        <w:t xml:space="preserve">  Por su parte, aunque el movimiento </w:t>
      </w:r>
      <w:proofErr w:type="spellStart"/>
      <w:r>
        <w:rPr>
          <w:rFonts w:ascii="Arial" w:eastAsia="Calibri" w:hAnsi="Arial" w:cs="Arial"/>
          <w:lang w:val="es-CO"/>
        </w:rPr>
        <w:t>Yeni</w:t>
      </w:r>
      <w:proofErr w:type="spellEnd"/>
      <w:r>
        <w:rPr>
          <w:rFonts w:ascii="Arial" w:eastAsia="Calibri" w:hAnsi="Arial" w:cs="Arial"/>
          <w:lang w:val="es-CO"/>
        </w:rPr>
        <w:t xml:space="preserve"> </w:t>
      </w:r>
      <w:proofErr w:type="spellStart"/>
      <w:r>
        <w:rPr>
          <w:rFonts w:ascii="Arial" w:eastAsia="Calibri" w:hAnsi="Arial" w:cs="Arial"/>
          <w:lang w:val="es-CO"/>
        </w:rPr>
        <w:t>Fikir</w:t>
      </w:r>
      <w:proofErr w:type="spellEnd"/>
      <w:r>
        <w:rPr>
          <w:rFonts w:ascii="Arial" w:eastAsia="Calibri" w:hAnsi="Arial" w:cs="Arial"/>
          <w:lang w:val="es-CO"/>
        </w:rPr>
        <w:t xml:space="preserve"> junto a los demás actores de la oposición no lograron impulsar el cambio de </w:t>
      </w:r>
      <w:r w:rsidR="0063251E">
        <w:rPr>
          <w:rFonts w:ascii="Arial" w:eastAsia="Calibri" w:hAnsi="Arial" w:cs="Arial"/>
          <w:lang w:val="es-CO"/>
        </w:rPr>
        <w:t>régimen en Azerbaiyán durante las elecciones parlamentarias de</w:t>
      </w:r>
      <w:r>
        <w:rPr>
          <w:rFonts w:ascii="Arial" w:eastAsia="Calibri" w:hAnsi="Arial" w:cs="Arial"/>
          <w:lang w:val="es-CO"/>
        </w:rPr>
        <w:t xml:space="preserve"> 2005</w:t>
      </w:r>
      <w:r w:rsidR="0063251E">
        <w:rPr>
          <w:rFonts w:ascii="Arial" w:eastAsia="Calibri" w:hAnsi="Arial" w:cs="Arial"/>
          <w:lang w:val="es-CO"/>
        </w:rPr>
        <w:t xml:space="preserve">, </w:t>
      </w:r>
      <w:r>
        <w:rPr>
          <w:rFonts w:ascii="Arial" w:eastAsia="Calibri" w:hAnsi="Arial" w:cs="Arial"/>
          <w:lang w:val="es-CO"/>
        </w:rPr>
        <w:t>contribuyeron a la movilización de la sociedad civil en contra del fraude electoral, incentivaron la participación de la ciudadanía en las elecciones y crearon importantes vínculos con actores internacionales para la promoción de la democracia en el país. Es por tanto que su actividad resulta valiosa y parcialmente exitosa</w:t>
      </w:r>
      <w:r w:rsidR="0063251E">
        <w:rPr>
          <w:rFonts w:ascii="Arial" w:eastAsia="Calibri" w:hAnsi="Arial" w:cs="Arial"/>
          <w:lang w:val="es-CO"/>
        </w:rPr>
        <w:t>, al menos en términos de aprendizaje,</w:t>
      </w:r>
      <w:r>
        <w:rPr>
          <w:rFonts w:ascii="Arial" w:eastAsia="Calibri" w:hAnsi="Arial" w:cs="Arial"/>
          <w:lang w:val="es-CO"/>
        </w:rPr>
        <w:t xml:space="preserve"> dentro de un escenari</w:t>
      </w:r>
      <w:r w:rsidR="0063251E">
        <w:rPr>
          <w:rFonts w:ascii="Arial" w:eastAsia="Calibri" w:hAnsi="Arial" w:cs="Arial"/>
          <w:lang w:val="es-CO"/>
        </w:rPr>
        <w:t>o tan particular como el azerbaiyano</w:t>
      </w:r>
      <w:r w:rsidR="002277F6">
        <w:rPr>
          <w:rFonts w:ascii="Arial" w:eastAsia="Calibri" w:hAnsi="Arial" w:cs="Arial"/>
          <w:lang w:val="es-CO"/>
        </w:rPr>
        <w:t>.</w:t>
      </w:r>
    </w:p>
    <w:p w:rsidR="00AF490F" w:rsidRDefault="00AF490F" w:rsidP="00E221F0">
      <w:pPr>
        <w:spacing w:line="360" w:lineRule="auto"/>
        <w:jc w:val="both"/>
        <w:rPr>
          <w:rFonts w:ascii="Arial" w:eastAsia="Calibri" w:hAnsi="Arial" w:cs="Arial"/>
          <w:lang w:val="es-CO"/>
        </w:rPr>
      </w:pPr>
    </w:p>
    <w:p w:rsidR="00E221F0" w:rsidRPr="00E221F0" w:rsidRDefault="00AF490F" w:rsidP="00E221F0">
      <w:pPr>
        <w:spacing w:line="360" w:lineRule="auto"/>
        <w:jc w:val="both"/>
        <w:rPr>
          <w:rFonts w:ascii="Arial" w:eastAsia="Calibri" w:hAnsi="Arial" w:cs="Arial"/>
          <w:lang w:val="es-CO"/>
        </w:rPr>
      </w:pPr>
      <w:r>
        <w:rPr>
          <w:rFonts w:ascii="Arial" w:eastAsia="Calibri" w:hAnsi="Arial" w:cs="Arial"/>
          <w:lang w:val="es-CO"/>
        </w:rPr>
        <w:t xml:space="preserve">  Merece la pena mencionar que en el escenario euroasiático</w:t>
      </w:r>
      <w:r w:rsidR="00E221F0" w:rsidRPr="00E221F0">
        <w:rPr>
          <w:rFonts w:ascii="Arial" w:eastAsia="Calibri" w:hAnsi="Arial" w:cs="Arial"/>
          <w:lang w:val="es-CO"/>
        </w:rPr>
        <w:t xml:space="preserve"> los movimientos sociales se han destacado por impulsar cambios profundos a nivel político y social. Tanto a finales de los ochenta cuando se desintegró  URSS, a inicios de los noventa cuando se desintegró Yugoslavia, como a comienzos de siglo cuando se desencadenaron las Revoluciones de Colores, los movimientos sociales han jugado un rol fundamental en estos procesos. Han puesto en marcha repertorios de</w:t>
      </w:r>
      <w:r>
        <w:rPr>
          <w:rFonts w:ascii="Arial" w:eastAsia="Calibri" w:hAnsi="Arial" w:cs="Arial"/>
          <w:lang w:val="es-CO"/>
        </w:rPr>
        <w:t xml:space="preserve"> contienda política </w:t>
      </w:r>
      <w:proofErr w:type="spellStart"/>
      <w:r>
        <w:rPr>
          <w:rFonts w:ascii="Arial" w:eastAsia="Calibri" w:hAnsi="Arial" w:cs="Arial"/>
          <w:lang w:val="es-CO"/>
        </w:rPr>
        <w:t>noviolentos</w:t>
      </w:r>
      <w:proofErr w:type="spellEnd"/>
      <w:r w:rsidR="00E221F0" w:rsidRPr="00E221F0">
        <w:rPr>
          <w:rFonts w:ascii="Arial" w:eastAsia="Calibri" w:hAnsi="Arial" w:cs="Arial"/>
          <w:lang w:val="es-CO"/>
        </w:rPr>
        <w:t xml:space="preserve"> que incluyen herramientas novedosas a través de las cuales han presionado la transformación de los regímenes políti</w:t>
      </w:r>
      <w:r w:rsidR="00DB1A09">
        <w:rPr>
          <w:rFonts w:ascii="Arial" w:eastAsia="Calibri" w:hAnsi="Arial" w:cs="Arial"/>
          <w:lang w:val="es-CO"/>
        </w:rPr>
        <w:t>cos en los que estaban imbuidos o como en el caso de Azerbaiyán han contribuido a unificar la opo</w:t>
      </w:r>
      <w:r>
        <w:rPr>
          <w:rFonts w:ascii="Arial" w:eastAsia="Calibri" w:hAnsi="Arial" w:cs="Arial"/>
          <w:lang w:val="es-CO"/>
        </w:rPr>
        <w:t xml:space="preserve">sición, informar la ciudadanía y </w:t>
      </w:r>
      <w:r w:rsidR="00DB1A09">
        <w:rPr>
          <w:rFonts w:ascii="Arial" w:eastAsia="Calibri" w:hAnsi="Arial" w:cs="Arial"/>
          <w:lang w:val="es-CO"/>
        </w:rPr>
        <w:t xml:space="preserve">concienciarla sobre la importancia de la participación </w:t>
      </w:r>
      <w:r>
        <w:rPr>
          <w:rFonts w:ascii="Arial" w:eastAsia="Calibri" w:hAnsi="Arial" w:cs="Arial"/>
          <w:lang w:val="es-CO"/>
        </w:rPr>
        <w:t>electoral y de la movilización en caso de fraude.</w:t>
      </w:r>
    </w:p>
    <w:p w:rsidR="00E221F0" w:rsidRDefault="00AF490F" w:rsidP="00E221F0">
      <w:pPr>
        <w:spacing w:line="360" w:lineRule="auto"/>
        <w:jc w:val="both"/>
        <w:rPr>
          <w:rFonts w:ascii="Arial" w:eastAsia="Calibri" w:hAnsi="Arial" w:cs="Arial"/>
          <w:lang w:val="es-CO"/>
        </w:rPr>
      </w:pPr>
      <w:r>
        <w:rPr>
          <w:rFonts w:ascii="Arial" w:eastAsia="Calibri" w:hAnsi="Arial" w:cs="Arial"/>
          <w:lang w:val="es-CO"/>
        </w:rPr>
        <w:lastRenderedPageBreak/>
        <w:t xml:space="preserve">  A pesar de todos los obstáculos puestos por el gobierno de </w:t>
      </w:r>
      <w:proofErr w:type="spellStart"/>
      <w:r>
        <w:rPr>
          <w:rFonts w:ascii="Arial" w:eastAsia="Calibri" w:hAnsi="Arial" w:cs="Arial"/>
          <w:lang w:val="es-CO"/>
        </w:rPr>
        <w:t>Aliev</w:t>
      </w:r>
      <w:proofErr w:type="spellEnd"/>
      <w:r>
        <w:rPr>
          <w:rFonts w:ascii="Arial" w:eastAsia="Calibri" w:hAnsi="Arial" w:cs="Arial"/>
          <w:lang w:val="es-CO"/>
        </w:rPr>
        <w:t>,  entre</w:t>
      </w:r>
      <w:r w:rsidR="00E221F0" w:rsidRPr="00E221F0">
        <w:rPr>
          <w:rFonts w:ascii="Arial" w:eastAsia="Calibri" w:hAnsi="Arial" w:cs="Arial"/>
          <w:lang w:val="es-CO"/>
        </w:rPr>
        <w:t xml:space="preserve"> los movimientos sociales </w:t>
      </w:r>
      <w:proofErr w:type="spellStart"/>
      <w:r w:rsidR="00E221F0" w:rsidRPr="00E221F0">
        <w:rPr>
          <w:rFonts w:ascii="Arial" w:eastAsia="Calibri" w:hAnsi="Arial" w:cs="Arial"/>
          <w:lang w:val="es-CO"/>
        </w:rPr>
        <w:t>Otpor</w:t>
      </w:r>
      <w:proofErr w:type="spellEnd"/>
      <w:r w:rsidR="00E221F0" w:rsidRPr="00E221F0">
        <w:rPr>
          <w:rFonts w:ascii="Arial" w:eastAsia="Calibri" w:hAnsi="Arial" w:cs="Arial"/>
          <w:lang w:val="es-CO"/>
        </w:rPr>
        <w:t xml:space="preserve">, </w:t>
      </w:r>
      <w:proofErr w:type="spellStart"/>
      <w:r w:rsidR="00E221F0" w:rsidRPr="00E221F0">
        <w:rPr>
          <w:rFonts w:ascii="Arial" w:eastAsia="Calibri" w:hAnsi="Arial" w:cs="Arial"/>
          <w:lang w:val="es-CO"/>
        </w:rPr>
        <w:t>Kmara</w:t>
      </w:r>
      <w:proofErr w:type="spellEnd"/>
      <w:r w:rsidR="00E221F0" w:rsidRPr="00E221F0">
        <w:rPr>
          <w:rFonts w:ascii="Arial" w:eastAsia="Calibri" w:hAnsi="Arial" w:cs="Arial"/>
          <w:lang w:val="es-CO"/>
        </w:rPr>
        <w:t xml:space="preserve"> y </w:t>
      </w:r>
      <w:proofErr w:type="spellStart"/>
      <w:r w:rsidR="00E221F0" w:rsidRPr="00E221F0">
        <w:rPr>
          <w:rFonts w:ascii="Arial" w:eastAsia="Calibri" w:hAnsi="Arial" w:cs="Arial"/>
          <w:lang w:val="es-CO"/>
        </w:rPr>
        <w:t>Pora</w:t>
      </w:r>
      <w:proofErr w:type="spellEnd"/>
      <w:r w:rsidR="00E221F0" w:rsidRPr="00E221F0">
        <w:rPr>
          <w:rFonts w:ascii="Arial" w:eastAsia="Calibri" w:hAnsi="Arial" w:cs="Arial"/>
          <w:lang w:val="es-CO"/>
        </w:rPr>
        <w:t xml:space="preserve"> y</w:t>
      </w:r>
      <w:r w:rsidR="00DB1A09">
        <w:rPr>
          <w:rFonts w:ascii="Arial" w:eastAsia="Calibri" w:hAnsi="Arial" w:cs="Arial"/>
          <w:lang w:val="es-CO"/>
        </w:rPr>
        <w:t xml:space="preserve"> </w:t>
      </w:r>
      <w:proofErr w:type="spellStart"/>
      <w:r w:rsidR="00DB1A09">
        <w:rPr>
          <w:rFonts w:ascii="Arial" w:eastAsia="Calibri" w:hAnsi="Arial" w:cs="Arial"/>
          <w:lang w:val="es-CO"/>
        </w:rPr>
        <w:t>Yeni</w:t>
      </w:r>
      <w:proofErr w:type="spellEnd"/>
      <w:r w:rsidR="00DB1A09">
        <w:rPr>
          <w:rFonts w:ascii="Arial" w:eastAsia="Calibri" w:hAnsi="Arial" w:cs="Arial"/>
          <w:lang w:val="es-CO"/>
        </w:rPr>
        <w:t xml:space="preserve"> </w:t>
      </w:r>
      <w:proofErr w:type="spellStart"/>
      <w:r w:rsidR="00DB1A09">
        <w:rPr>
          <w:rFonts w:ascii="Arial" w:eastAsia="Calibri" w:hAnsi="Arial" w:cs="Arial"/>
          <w:lang w:val="es-CO"/>
        </w:rPr>
        <w:t>Fikir</w:t>
      </w:r>
      <w:proofErr w:type="spellEnd"/>
      <w:r w:rsidR="00E221F0" w:rsidRPr="00E221F0">
        <w:rPr>
          <w:rFonts w:ascii="Arial" w:eastAsia="Calibri" w:hAnsi="Arial" w:cs="Arial"/>
          <w:lang w:val="es-CO"/>
        </w:rPr>
        <w:t xml:space="preserve"> se estableció una red de transferencia de recursos, experiencias, información y capacitació</w:t>
      </w:r>
      <w:r>
        <w:rPr>
          <w:rFonts w:ascii="Arial" w:eastAsia="Calibri" w:hAnsi="Arial" w:cs="Arial"/>
          <w:lang w:val="es-CO"/>
        </w:rPr>
        <w:t>n cuyo objetivo principal estuvo</w:t>
      </w:r>
      <w:r w:rsidR="00E221F0" w:rsidRPr="00E221F0">
        <w:rPr>
          <w:rFonts w:ascii="Arial" w:eastAsia="Calibri" w:hAnsi="Arial" w:cs="Arial"/>
          <w:lang w:val="es-CO"/>
        </w:rPr>
        <w:t xml:space="preserve"> dirigido hacia la construcción por parte de los movimientos sociales de nuevos canales de presión para modificar la conducta de </w:t>
      </w:r>
      <w:proofErr w:type="spellStart"/>
      <w:r w:rsidR="00DB1A09">
        <w:rPr>
          <w:rFonts w:ascii="Arial" w:eastAsia="Calibri" w:hAnsi="Arial" w:cs="Arial"/>
          <w:lang w:val="es-CO"/>
        </w:rPr>
        <w:t>Ilham</w:t>
      </w:r>
      <w:proofErr w:type="spellEnd"/>
      <w:r w:rsidR="00DB1A09">
        <w:rPr>
          <w:rFonts w:ascii="Arial" w:eastAsia="Calibri" w:hAnsi="Arial" w:cs="Arial"/>
          <w:lang w:val="es-CO"/>
        </w:rPr>
        <w:t xml:space="preserve"> </w:t>
      </w:r>
      <w:proofErr w:type="spellStart"/>
      <w:r w:rsidR="00DB1A09">
        <w:rPr>
          <w:rFonts w:ascii="Arial" w:eastAsia="Calibri" w:hAnsi="Arial" w:cs="Arial"/>
          <w:lang w:val="es-CO"/>
        </w:rPr>
        <w:t>Aliev</w:t>
      </w:r>
      <w:proofErr w:type="spellEnd"/>
      <w:r w:rsidR="00DB1A09">
        <w:rPr>
          <w:rFonts w:ascii="Arial" w:eastAsia="Calibri" w:hAnsi="Arial" w:cs="Arial"/>
          <w:lang w:val="es-CO"/>
        </w:rPr>
        <w:t>. S</w:t>
      </w:r>
      <w:r w:rsidR="00E221F0" w:rsidRPr="00E221F0">
        <w:rPr>
          <w:rFonts w:ascii="Arial" w:eastAsia="Calibri" w:hAnsi="Arial" w:cs="Arial"/>
          <w:lang w:val="es-CO"/>
        </w:rPr>
        <w:t xml:space="preserve">in duda alguna sus actuaciones sirvieron para ampliar el espectro de oportunidades políticas que facilitaron el ejercicio </w:t>
      </w:r>
      <w:r w:rsidR="00DB1A09">
        <w:rPr>
          <w:rFonts w:ascii="Arial" w:eastAsia="Calibri" w:hAnsi="Arial" w:cs="Arial"/>
          <w:lang w:val="es-CO"/>
        </w:rPr>
        <w:t>de la actividad de la oposición aunque no se lograra el objetivo de cambio de régimen.</w:t>
      </w:r>
    </w:p>
    <w:p w:rsidR="00AF490F" w:rsidRDefault="00AF490F" w:rsidP="00E221F0">
      <w:pPr>
        <w:spacing w:line="360" w:lineRule="auto"/>
        <w:jc w:val="both"/>
        <w:rPr>
          <w:rFonts w:ascii="Arial" w:eastAsia="Calibri" w:hAnsi="Arial" w:cs="Arial"/>
          <w:lang w:val="es-CO"/>
        </w:rPr>
      </w:pPr>
    </w:p>
    <w:p w:rsidR="00DB1A09" w:rsidRDefault="00AF490F" w:rsidP="00AF490F">
      <w:pPr>
        <w:spacing w:line="360" w:lineRule="auto"/>
        <w:jc w:val="both"/>
        <w:rPr>
          <w:rFonts w:ascii="Arial" w:eastAsia="Calibri" w:hAnsi="Arial" w:cs="Arial"/>
          <w:lang w:val="es-CO"/>
        </w:rPr>
      </w:pPr>
      <w:r>
        <w:rPr>
          <w:rFonts w:ascii="Arial" w:eastAsia="Calibri" w:hAnsi="Arial" w:cs="Arial"/>
          <w:lang w:val="es-CO"/>
        </w:rPr>
        <w:t xml:space="preserve"> </w:t>
      </w:r>
      <w:proofErr w:type="spellStart"/>
      <w:r w:rsidR="00DB1A09">
        <w:rPr>
          <w:rFonts w:ascii="Arial" w:eastAsia="Calibri" w:hAnsi="Arial" w:cs="Arial"/>
          <w:lang w:val="es-CO"/>
        </w:rPr>
        <w:t>Yeni</w:t>
      </w:r>
      <w:proofErr w:type="spellEnd"/>
      <w:r w:rsidR="00DB1A09">
        <w:rPr>
          <w:rFonts w:ascii="Arial" w:eastAsia="Calibri" w:hAnsi="Arial" w:cs="Arial"/>
          <w:lang w:val="es-CO"/>
        </w:rPr>
        <w:t xml:space="preserve"> </w:t>
      </w:r>
      <w:proofErr w:type="spellStart"/>
      <w:r w:rsidR="00DB1A09">
        <w:rPr>
          <w:rFonts w:ascii="Arial" w:eastAsia="Calibri" w:hAnsi="Arial" w:cs="Arial"/>
          <w:lang w:val="es-CO"/>
        </w:rPr>
        <w:t>Fikir</w:t>
      </w:r>
      <w:proofErr w:type="spellEnd"/>
      <w:r w:rsidR="00DB1A09">
        <w:rPr>
          <w:rFonts w:ascii="Arial" w:eastAsia="Calibri" w:hAnsi="Arial" w:cs="Arial"/>
          <w:lang w:val="es-CO"/>
        </w:rPr>
        <w:t xml:space="preserve"> implementó una importante campaña informativa</w:t>
      </w:r>
      <w:r>
        <w:rPr>
          <w:rFonts w:ascii="Arial" w:eastAsia="Calibri" w:hAnsi="Arial" w:cs="Arial"/>
          <w:lang w:val="es-CO"/>
        </w:rPr>
        <w:t xml:space="preserve"> de participación y movilización en contra del fraude</w:t>
      </w:r>
      <w:r w:rsidR="00E221F0" w:rsidRPr="00E221F0">
        <w:rPr>
          <w:rFonts w:ascii="Arial" w:eastAsia="Calibri" w:hAnsi="Arial" w:cs="Arial"/>
          <w:lang w:val="es-CO"/>
        </w:rPr>
        <w:t xml:space="preserve"> en torno a las elecciones </w:t>
      </w:r>
      <w:r w:rsidR="00DB1A09">
        <w:rPr>
          <w:rFonts w:ascii="Arial" w:eastAsia="Calibri" w:hAnsi="Arial" w:cs="Arial"/>
          <w:lang w:val="es-CO"/>
        </w:rPr>
        <w:t>parlamentarias de 2005</w:t>
      </w:r>
      <w:r w:rsidR="00E221F0" w:rsidRPr="00E221F0">
        <w:rPr>
          <w:rFonts w:ascii="Arial" w:eastAsia="Calibri" w:hAnsi="Arial" w:cs="Arial"/>
          <w:lang w:val="es-CO"/>
        </w:rPr>
        <w:t xml:space="preserve"> en </w:t>
      </w:r>
      <w:r w:rsidR="00DB1A09">
        <w:rPr>
          <w:rFonts w:ascii="Arial" w:eastAsia="Calibri" w:hAnsi="Arial" w:cs="Arial"/>
          <w:lang w:val="es-CO"/>
        </w:rPr>
        <w:t>Azerbaiyán, pero el régimen había aprendido de las experiencias euroasiáticas anteriores donde las revoluciones habían resultado exitosas com</w:t>
      </w:r>
      <w:r>
        <w:rPr>
          <w:rFonts w:ascii="Arial" w:eastAsia="Calibri" w:hAnsi="Arial" w:cs="Arial"/>
          <w:lang w:val="es-CO"/>
        </w:rPr>
        <w:t xml:space="preserve">o en Serbia, Georgia y Ucrania. </w:t>
      </w:r>
      <w:proofErr w:type="spellStart"/>
      <w:r>
        <w:rPr>
          <w:rFonts w:ascii="Arial" w:eastAsia="Calibri" w:hAnsi="Arial" w:cs="Arial"/>
          <w:lang w:val="es-CO"/>
        </w:rPr>
        <w:t>Aliev</w:t>
      </w:r>
      <w:proofErr w:type="spellEnd"/>
      <w:r>
        <w:rPr>
          <w:rFonts w:ascii="Arial" w:eastAsia="Calibri" w:hAnsi="Arial" w:cs="Arial"/>
          <w:lang w:val="es-CO"/>
        </w:rPr>
        <w:t xml:space="preserve"> contrarrestó desde sus inicios y d</w:t>
      </w:r>
      <w:r w:rsidR="00DB1A09">
        <w:rPr>
          <w:rFonts w:ascii="Arial" w:eastAsia="Calibri" w:hAnsi="Arial" w:cs="Arial"/>
          <w:lang w:val="es-CO"/>
        </w:rPr>
        <w:t xml:space="preserve">e forma sistemática las actividades desarrolladas por movimientos sociales como </w:t>
      </w:r>
      <w:proofErr w:type="spellStart"/>
      <w:r w:rsidR="00DB1A09">
        <w:rPr>
          <w:rFonts w:ascii="Arial" w:eastAsia="Calibri" w:hAnsi="Arial" w:cs="Arial"/>
          <w:lang w:val="es-CO"/>
        </w:rPr>
        <w:t>Yeni</w:t>
      </w:r>
      <w:proofErr w:type="spellEnd"/>
      <w:r w:rsidR="00DB1A09">
        <w:rPr>
          <w:rFonts w:ascii="Arial" w:eastAsia="Calibri" w:hAnsi="Arial" w:cs="Arial"/>
          <w:lang w:val="es-CO"/>
        </w:rPr>
        <w:t xml:space="preserve"> </w:t>
      </w:r>
      <w:proofErr w:type="spellStart"/>
      <w:r w:rsidR="00DB1A09">
        <w:rPr>
          <w:rFonts w:ascii="Arial" w:eastAsia="Calibri" w:hAnsi="Arial" w:cs="Arial"/>
          <w:lang w:val="es-CO"/>
        </w:rPr>
        <w:t>Fikir</w:t>
      </w:r>
      <w:proofErr w:type="spellEnd"/>
      <w:r>
        <w:rPr>
          <w:rFonts w:ascii="Arial" w:eastAsia="Calibri" w:hAnsi="Arial" w:cs="Arial"/>
          <w:lang w:val="es-CO"/>
        </w:rPr>
        <w:t xml:space="preserve"> (Nuevo Pensamiento)</w:t>
      </w:r>
      <w:r w:rsidR="00DB1A09">
        <w:rPr>
          <w:rFonts w:ascii="Arial" w:eastAsia="Calibri" w:hAnsi="Arial" w:cs="Arial"/>
          <w:lang w:val="es-CO"/>
        </w:rPr>
        <w:t>,</w:t>
      </w:r>
      <w:r>
        <w:rPr>
          <w:rFonts w:ascii="Arial" w:eastAsia="Calibri" w:hAnsi="Arial" w:cs="Arial"/>
          <w:lang w:val="es-CO"/>
        </w:rPr>
        <w:t xml:space="preserve"> y al neutralizar su labor le quitó</w:t>
      </w:r>
      <w:r w:rsidR="00DB1A09">
        <w:rPr>
          <w:rFonts w:ascii="Arial" w:eastAsia="Calibri" w:hAnsi="Arial" w:cs="Arial"/>
          <w:lang w:val="es-CO"/>
        </w:rPr>
        <w:t xml:space="preserve"> todo el color a la revolución</w:t>
      </w:r>
      <w:r w:rsidR="00E221F0" w:rsidRPr="00E221F0">
        <w:rPr>
          <w:rFonts w:ascii="Arial" w:eastAsia="Calibri" w:hAnsi="Arial" w:cs="Arial"/>
          <w:lang w:val="es-CO"/>
        </w:rPr>
        <w:t xml:space="preserve">. </w:t>
      </w:r>
    </w:p>
    <w:p w:rsidR="00727D4E" w:rsidRDefault="00727D4E"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Default="00AF490F" w:rsidP="00727D4E">
      <w:pPr>
        <w:spacing w:line="360" w:lineRule="auto"/>
        <w:jc w:val="both"/>
        <w:rPr>
          <w:rFonts w:ascii="Arial" w:eastAsia="Calibri" w:hAnsi="Arial" w:cs="Arial"/>
          <w:b/>
          <w:lang w:val="es-CO"/>
        </w:rPr>
      </w:pPr>
    </w:p>
    <w:p w:rsidR="00AF490F" w:rsidRPr="00727D4E" w:rsidRDefault="00AF490F" w:rsidP="00727D4E">
      <w:pPr>
        <w:spacing w:line="360" w:lineRule="auto"/>
        <w:jc w:val="both"/>
        <w:rPr>
          <w:rFonts w:ascii="Arial" w:eastAsia="Calibri" w:hAnsi="Arial" w:cs="Arial"/>
          <w:b/>
          <w:lang w:val="es-CO"/>
        </w:rPr>
      </w:pPr>
    </w:p>
    <w:p w:rsidR="00033114" w:rsidRPr="00AF490F" w:rsidRDefault="00AF490F" w:rsidP="00AF490F">
      <w:pPr>
        <w:rPr>
          <w:rFonts w:ascii="Arial" w:hAnsi="Arial" w:cs="Arial"/>
          <w:b/>
        </w:rPr>
      </w:pPr>
      <w:r>
        <w:rPr>
          <w:rFonts w:ascii="Arial" w:hAnsi="Arial" w:cs="Arial"/>
          <w:b/>
        </w:rPr>
        <w:lastRenderedPageBreak/>
        <w:t xml:space="preserve">IV. </w:t>
      </w:r>
      <w:r w:rsidR="00033114" w:rsidRPr="00AF490F">
        <w:rPr>
          <w:rFonts w:ascii="Arial" w:hAnsi="Arial" w:cs="Arial"/>
          <w:b/>
        </w:rPr>
        <w:t>Bibliografía</w:t>
      </w:r>
    </w:p>
    <w:p w:rsidR="00AF490F" w:rsidRDefault="00AF490F" w:rsidP="00033114">
      <w:pPr>
        <w:rPr>
          <w:rFonts w:ascii="Arial" w:hAnsi="Arial" w:cs="Arial"/>
          <w:b/>
        </w:rPr>
      </w:pPr>
    </w:p>
    <w:p w:rsidR="00033114" w:rsidRPr="00443C27" w:rsidRDefault="00033114" w:rsidP="00033114">
      <w:pPr>
        <w:spacing w:after="0" w:line="240" w:lineRule="auto"/>
        <w:jc w:val="both"/>
        <w:rPr>
          <w:rFonts w:ascii="Arial" w:eastAsia="Calibri" w:hAnsi="Arial" w:cs="Arial"/>
          <w:lang w:val="en-US"/>
        </w:rPr>
      </w:pPr>
      <w:proofErr w:type="spellStart"/>
      <w:r w:rsidRPr="00ED556D">
        <w:rPr>
          <w:rFonts w:ascii="Arial" w:eastAsia="Calibri" w:hAnsi="Arial" w:cs="Arial"/>
          <w:lang w:val="es-CO"/>
        </w:rPr>
        <w:t>Alieva</w:t>
      </w:r>
      <w:proofErr w:type="spellEnd"/>
      <w:r w:rsidRPr="00ED556D">
        <w:rPr>
          <w:rFonts w:ascii="Arial" w:eastAsia="Calibri" w:hAnsi="Arial" w:cs="Arial"/>
          <w:lang w:val="es-CO"/>
        </w:rPr>
        <w:t xml:space="preserve">, Leila, 2006. </w:t>
      </w:r>
      <w:r w:rsidRPr="00443C27">
        <w:rPr>
          <w:rFonts w:ascii="Arial" w:eastAsia="Calibri" w:hAnsi="Arial" w:cs="Arial"/>
          <w:i/>
          <w:lang w:val="en-US"/>
        </w:rPr>
        <w:t>Azerbaijan´s Frustrating Elections</w:t>
      </w:r>
      <w:r w:rsidRPr="00443C27">
        <w:rPr>
          <w:rFonts w:ascii="Arial" w:eastAsia="Calibri" w:hAnsi="Arial" w:cs="Arial"/>
          <w:lang w:val="en-US"/>
        </w:rPr>
        <w:t xml:space="preserve">, en: </w:t>
      </w:r>
      <w:r w:rsidRPr="00443C27">
        <w:rPr>
          <w:rFonts w:ascii="Arial" w:eastAsia="Times New Roman" w:hAnsi="Arial" w:cs="Arial"/>
          <w:lang w:val="en-US" w:eastAsia="es-CO"/>
        </w:rPr>
        <w:t>J</w:t>
      </w:r>
      <w:hyperlink r:id="rId16" w:tgtFrame="_blank" w:history="1">
        <w:r w:rsidRPr="00443C27">
          <w:rPr>
            <w:rFonts w:ascii="Arial" w:eastAsia="Calibri" w:hAnsi="Arial" w:cs="Arial"/>
            <w:lang w:val="en-US"/>
          </w:rPr>
          <w:t>ournal of Democracy</w:t>
        </w:r>
      </w:hyperlink>
      <w:r w:rsidRPr="00443C27">
        <w:rPr>
          <w:rFonts w:ascii="Arial" w:eastAsia="Calibri" w:hAnsi="Arial" w:cs="Arial"/>
          <w:lang w:val="en-US"/>
        </w:rPr>
        <w:t xml:space="preserve">, </w:t>
      </w:r>
      <w:hyperlink r:id="rId17" w:tgtFrame="_blank" w:history="1">
        <w:r w:rsidRPr="00443C27">
          <w:rPr>
            <w:rFonts w:ascii="Arial" w:eastAsia="Calibri" w:hAnsi="Arial" w:cs="Arial"/>
            <w:lang w:val="en-US"/>
          </w:rPr>
          <w:t>Volume 17, Number 2, April,</w:t>
        </w:r>
      </w:hyperlink>
      <w:r w:rsidRPr="00443C27">
        <w:rPr>
          <w:rFonts w:ascii="Arial" w:eastAsia="Calibri" w:hAnsi="Arial" w:cs="Arial"/>
          <w:lang w:val="en-US"/>
        </w:rPr>
        <w:t xml:space="preserve"> pp. 147-160.</w:t>
      </w:r>
    </w:p>
    <w:p w:rsidR="00033114" w:rsidRPr="00ED556D" w:rsidRDefault="00033114" w:rsidP="00033114">
      <w:pPr>
        <w:spacing w:after="0" w:line="240" w:lineRule="auto"/>
        <w:jc w:val="both"/>
        <w:rPr>
          <w:rFonts w:ascii="Arial" w:eastAsia="Calibri" w:hAnsi="Arial" w:cs="Arial"/>
          <w:lang w:val="en-US"/>
        </w:rPr>
      </w:pPr>
    </w:p>
    <w:p w:rsidR="00033114" w:rsidRDefault="00033114" w:rsidP="00033114">
      <w:pPr>
        <w:spacing w:line="240" w:lineRule="auto"/>
        <w:jc w:val="both"/>
        <w:rPr>
          <w:rFonts w:ascii="Arial" w:eastAsia="Calibri" w:hAnsi="Arial" w:cs="Arial"/>
          <w:lang w:val="en-US"/>
        </w:rPr>
      </w:pPr>
      <w:proofErr w:type="spellStart"/>
      <w:proofErr w:type="gramStart"/>
      <w:r w:rsidRPr="004678D3">
        <w:rPr>
          <w:rFonts w:ascii="Arial" w:eastAsia="Calibri" w:hAnsi="Arial" w:cs="Arial"/>
          <w:lang w:val="en-US"/>
        </w:rPr>
        <w:t>Bunce</w:t>
      </w:r>
      <w:proofErr w:type="spellEnd"/>
      <w:r w:rsidRPr="004678D3">
        <w:rPr>
          <w:rFonts w:ascii="Arial" w:eastAsia="Calibri" w:hAnsi="Arial" w:cs="Arial"/>
          <w:lang w:val="en-US"/>
        </w:rPr>
        <w:t xml:space="preserve">, Valerie and </w:t>
      </w:r>
      <w:proofErr w:type="spellStart"/>
      <w:r w:rsidRPr="004678D3">
        <w:rPr>
          <w:rFonts w:ascii="Arial" w:eastAsia="Calibri" w:hAnsi="Arial" w:cs="Arial"/>
          <w:lang w:val="en-US"/>
        </w:rPr>
        <w:t>Wolchick</w:t>
      </w:r>
      <w:proofErr w:type="spellEnd"/>
      <w:r w:rsidRPr="004678D3">
        <w:rPr>
          <w:rFonts w:ascii="Arial" w:eastAsia="Calibri" w:hAnsi="Arial" w:cs="Arial"/>
          <w:lang w:val="en-US"/>
        </w:rPr>
        <w:t>, Sharon, 2011.</w:t>
      </w:r>
      <w:proofErr w:type="gramEnd"/>
      <w:r w:rsidRPr="004678D3">
        <w:rPr>
          <w:rFonts w:ascii="Arial" w:eastAsia="Calibri" w:hAnsi="Arial" w:cs="Arial"/>
          <w:lang w:val="en-US"/>
        </w:rPr>
        <w:t xml:space="preserve"> </w:t>
      </w:r>
      <w:proofErr w:type="gramStart"/>
      <w:r w:rsidRPr="004678D3">
        <w:rPr>
          <w:rFonts w:ascii="Arial" w:eastAsia="Calibri" w:hAnsi="Arial" w:cs="Arial"/>
          <w:lang w:val="en-US"/>
        </w:rPr>
        <w:t xml:space="preserve">Defeating Authoritarian Leaders in </w:t>
      </w:r>
      <w:proofErr w:type="spellStart"/>
      <w:r w:rsidRPr="004678D3">
        <w:rPr>
          <w:rFonts w:ascii="Arial" w:eastAsia="Calibri" w:hAnsi="Arial" w:cs="Arial"/>
          <w:lang w:val="en-US"/>
        </w:rPr>
        <w:t>Postcommunist</w:t>
      </w:r>
      <w:proofErr w:type="spellEnd"/>
      <w:r w:rsidRPr="004678D3">
        <w:rPr>
          <w:rFonts w:ascii="Arial" w:eastAsia="Calibri" w:hAnsi="Arial" w:cs="Arial"/>
          <w:lang w:val="en-US"/>
        </w:rPr>
        <w:t xml:space="preserve"> Countries.</w:t>
      </w:r>
      <w:proofErr w:type="gramEnd"/>
      <w:r w:rsidRPr="004678D3">
        <w:rPr>
          <w:rFonts w:ascii="Arial" w:eastAsia="Calibri" w:hAnsi="Arial" w:cs="Arial"/>
          <w:lang w:val="en-US"/>
        </w:rPr>
        <w:t xml:space="preserve"> New York: Cambridge University Press.</w:t>
      </w:r>
    </w:p>
    <w:p w:rsidR="00725ED5" w:rsidRPr="004678D3" w:rsidRDefault="00725ED5" w:rsidP="00033114">
      <w:pPr>
        <w:spacing w:line="240" w:lineRule="auto"/>
        <w:jc w:val="both"/>
        <w:rPr>
          <w:rFonts w:ascii="Arial" w:eastAsia="Calibri" w:hAnsi="Arial" w:cs="Arial"/>
          <w:lang w:val="en-US"/>
        </w:rPr>
      </w:pPr>
    </w:p>
    <w:p w:rsidR="00033114" w:rsidRDefault="00033114" w:rsidP="00033114">
      <w:pPr>
        <w:spacing w:after="0" w:line="240" w:lineRule="auto"/>
        <w:jc w:val="both"/>
        <w:rPr>
          <w:rFonts w:ascii="Arial" w:eastAsia="Times New Roman" w:hAnsi="Arial" w:cs="Arial"/>
          <w:lang w:val="en-US" w:eastAsia="es-CO"/>
        </w:rPr>
      </w:pPr>
      <w:proofErr w:type="spellStart"/>
      <w:r w:rsidRPr="00ED556D">
        <w:rPr>
          <w:rFonts w:ascii="Arial" w:eastAsia="Calibri" w:hAnsi="Arial" w:cs="Arial"/>
          <w:lang w:val="en-US"/>
        </w:rPr>
        <w:t>Cheterian</w:t>
      </w:r>
      <w:proofErr w:type="spellEnd"/>
      <w:r w:rsidRPr="00ED556D">
        <w:rPr>
          <w:rFonts w:ascii="Arial" w:eastAsia="Calibri" w:hAnsi="Arial" w:cs="Arial"/>
          <w:lang w:val="en-US"/>
        </w:rPr>
        <w:t xml:space="preserve">, </w:t>
      </w:r>
      <w:proofErr w:type="spellStart"/>
      <w:r w:rsidRPr="00ED556D">
        <w:rPr>
          <w:rFonts w:ascii="Arial" w:eastAsia="Calibri" w:hAnsi="Arial" w:cs="Arial"/>
          <w:lang w:val="en-US"/>
        </w:rPr>
        <w:t>Vicken</w:t>
      </w:r>
      <w:proofErr w:type="spellEnd"/>
      <w:r w:rsidRPr="00ED556D">
        <w:rPr>
          <w:rFonts w:ascii="Arial" w:eastAsia="Calibri" w:hAnsi="Arial" w:cs="Arial"/>
          <w:lang w:val="en-US"/>
        </w:rPr>
        <w:t xml:space="preserve">, 2010. </w:t>
      </w:r>
      <w:r w:rsidRPr="00ED556D">
        <w:rPr>
          <w:rFonts w:ascii="Arial" w:eastAsia="Calibri" w:hAnsi="Arial" w:cs="Arial"/>
          <w:i/>
          <w:lang w:val="en-US"/>
        </w:rPr>
        <w:t>Azerbaijan</w:t>
      </w:r>
      <w:r w:rsidRPr="00ED556D">
        <w:rPr>
          <w:rFonts w:ascii="Arial" w:eastAsia="Calibri" w:hAnsi="Arial" w:cs="Arial"/>
          <w:lang w:val="en-US"/>
        </w:rPr>
        <w:t xml:space="preserve"> en: </w:t>
      </w:r>
      <w:r w:rsidRPr="00ED556D">
        <w:rPr>
          <w:rFonts w:ascii="Arial" w:eastAsia="Times New Roman" w:hAnsi="Arial" w:cs="Arial"/>
          <w:lang w:val="en-US" w:eastAsia="es-CO"/>
        </w:rPr>
        <w:t xml:space="preserve">Ó </w:t>
      </w:r>
      <w:proofErr w:type="spellStart"/>
      <w:r w:rsidRPr="00ED556D">
        <w:rPr>
          <w:rFonts w:ascii="Arial" w:eastAsia="Times New Roman" w:hAnsi="Arial" w:cs="Arial"/>
          <w:lang w:val="en-US" w:eastAsia="es-CO"/>
        </w:rPr>
        <w:t>Beacháin</w:t>
      </w:r>
      <w:proofErr w:type="spellEnd"/>
      <w:r w:rsidRPr="00ED556D">
        <w:rPr>
          <w:rFonts w:ascii="Arial" w:eastAsia="Times New Roman" w:hAnsi="Arial" w:cs="Arial"/>
          <w:lang w:val="en-US" w:eastAsia="es-CO"/>
        </w:rPr>
        <w:t xml:space="preserve">, </w:t>
      </w:r>
      <w:proofErr w:type="spellStart"/>
      <w:r w:rsidRPr="00ED556D">
        <w:rPr>
          <w:rFonts w:ascii="Arial" w:eastAsia="Times New Roman" w:hAnsi="Arial" w:cs="Arial"/>
          <w:lang w:val="en-US" w:eastAsia="es-CO"/>
        </w:rPr>
        <w:t>Donnacha</w:t>
      </w:r>
      <w:proofErr w:type="spellEnd"/>
      <w:r w:rsidRPr="00ED556D">
        <w:rPr>
          <w:rFonts w:ascii="Arial" w:eastAsia="Times New Roman" w:hAnsi="Arial" w:cs="Arial"/>
          <w:lang w:val="en-US" w:eastAsia="es-CO"/>
        </w:rPr>
        <w:t xml:space="preserve">, </w:t>
      </w:r>
      <w:proofErr w:type="spellStart"/>
      <w:r w:rsidRPr="00ED556D">
        <w:rPr>
          <w:rFonts w:ascii="Arial" w:eastAsia="Times New Roman" w:hAnsi="Arial" w:cs="Arial"/>
          <w:lang w:val="en-US" w:eastAsia="es-CO"/>
        </w:rPr>
        <w:t>Polese</w:t>
      </w:r>
      <w:proofErr w:type="spellEnd"/>
      <w:r w:rsidRPr="00ED556D">
        <w:rPr>
          <w:rFonts w:ascii="Arial" w:eastAsia="Times New Roman" w:hAnsi="Arial" w:cs="Arial"/>
          <w:lang w:val="en-US" w:eastAsia="es-CO"/>
        </w:rPr>
        <w:t xml:space="preserve">, Abel (editors). </w:t>
      </w:r>
      <w:r w:rsidRPr="007F0567">
        <w:rPr>
          <w:rFonts w:ascii="Arial" w:eastAsia="Times New Roman" w:hAnsi="Arial" w:cs="Arial"/>
          <w:lang w:val="en-US" w:eastAsia="es-CO"/>
        </w:rPr>
        <w:t xml:space="preserve">The </w:t>
      </w:r>
      <w:proofErr w:type="spellStart"/>
      <w:r w:rsidRPr="007F0567">
        <w:rPr>
          <w:rFonts w:ascii="Arial" w:eastAsia="Times New Roman" w:hAnsi="Arial" w:cs="Arial"/>
          <w:lang w:val="en-US" w:eastAsia="es-CO"/>
        </w:rPr>
        <w:t>Colour</w:t>
      </w:r>
      <w:proofErr w:type="spellEnd"/>
      <w:r w:rsidRPr="007F0567">
        <w:rPr>
          <w:rFonts w:ascii="Arial" w:eastAsia="Times New Roman" w:hAnsi="Arial" w:cs="Arial"/>
          <w:lang w:val="en-US" w:eastAsia="es-CO"/>
        </w:rPr>
        <w:t xml:space="preserve"> Revolutions in the Former Soviet Republics Successes and failures. </w:t>
      </w:r>
      <w:proofErr w:type="spellStart"/>
      <w:proofErr w:type="gramStart"/>
      <w:r w:rsidRPr="007F0567">
        <w:rPr>
          <w:rFonts w:ascii="Arial" w:eastAsia="Times New Roman" w:hAnsi="Arial" w:cs="Arial"/>
          <w:lang w:val="en-US" w:eastAsia="es-CO"/>
        </w:rPr>
        <w:t>Routledge</w:t>
      </w:r>
      <w:proofErr w:type="spellEnd"/>
      <w:r w:rsidRPr="007F0567">
        <w:rPr>
          <w:rFonts w:ascii="Arial" w:eastAsia="Times New Roman" w:hAnsi="Arial" w:cs="Arial"/>
          <w:lang w:val="en-US" w:eastAsia="es-CO"/>
        </w:rPr>
        <w:t xml:space="preserve"> Contemporary Russia and Eastern European Series.</w:t>
      </w:r>
      <w:proofErr w:type="gramEnd"/>
    </w:p>
    <w:p w:rsidR="00033114" w:rsidRPr="007F0567" w:rsidRDefault="00033114" w:rsidP="00033114">
      <w:pPr>
        <w:spacing w:after="0" w:line="240" w:lineRule="auto"/>
        <w:jc w:val="both"/>
        <w:rPr>
          <w:rFonts w:ascii="Arial" w:eastAsia="Times New Roman" w:hAnsi="Arial" w:cs="Arial"/>
          <w:lang w:val="en-US" w:eastAsia="es-CO"/>
        </w:rPr>
      </w:pPr>
    </w:p>
    <w:p w:rsidR="00033114" w:rsidRPr="00443C27" w:rsidRDefault="00033114" w:rsidP="00033114">
      <w:pPr>
        <w:spacing w:after="0" w:line="240" w:lineRule="auto"/>
        <w:jc w:val="both"/>
        <w:rPr>
          <w:rFonts w:ascii="Arial" w:eastAsia="Calibri" w:hAnsi="Arial" w:cs="Arial"/>
          <w:lang w:val="en-US"/>
        </w:rPr>
      </w:pPr>
      <w:r w:rsidRPr="00443C27">
        <w:rPr>
          <w:rFonts w:ascii="Arial" w:eastAsia="Times New Roman" w:hAnsi="Arial" w:cs="Arial"/>
          <w:lang w:val="en-US" w:eastAsia="es-CO"/>
        </w:rPr>
        <w:t xml:space="preserve">Cornell, </w:t>
      </w:r>
      <w:proofErr w:type="spellStart"/>
      <w:r w:rsidRPr="00443C27">
        <w:rPr>
          <w:rFonts w:ascii="Arial" w:eastAsia="Times New Roman" w:hAnsi="Arial" w:cs="Arial"/>
          <w:lang w:val="en-US" w:eastAsia="es-CO"/>
        </w:rPr>
        <w:t>Svante</w:t>
      </w:r>
      <w:proofErr w:type="spellEnd"/>
      <w:r w:rsidRPr="00443C27">
        <w:rPr>
          <w:rFonts w:ascii="Arial" w:eastAsia="Times New Roman" w:hAnsi="Arial" w:cs="Arial"/>
          <w:lang w:val="en-US" w:eastAsia="es-CO"/>
        </w:rPr>
        <w:t xml:space="preserve">, 2001. </w:t>
      </w:r>
      <w:r w:rsidRPr="00443C27">
        <w:rPr>
          <w:rFonts w:ascii="Arial" w:eastAsia="Times New Roman" w:hAnsi="Arial" w:cs="Arial"/>
          <w:i/>
          <w:lang w:val="en-US" w:eastAsia="es-CO"/>
        </w:rPr>
        <w:t>Democratization Falters in Azerbaijan</w:t>
      </w:r>
      <w:r w:rsidRPr="00443C27">
        <w:rPr>
          <w:rFonts w:ascii="Arial" w:eastAsia="Times New Roman" w:hAnsi="Arial" w:cs="Arial"/>
          <w:lang w:val="en-US" w:eastAsia="es-CO"/>
        </w:rPr>
        <w:t>, en: J</w:t>
      </w:r>
      <w:hyperlink r:id="rId18" w:tgtFrame="_blank" w:history="1">
        <w:r w:rsidRPr="00443C27">
          <w:rPr>
            <w:rFonts w:ascii="Arial" w:eastAsia="Calibri" w:hAnsi="Arial" w:cs="Arial"/>
            <w:lang w:val="en-US"/>
          </w:rPr>
          <w:t>ournal of Democracy</w:t>
        </w:r>
      </w:hyperlink>
      <w:r w:rsidRPr="00443C27">
        <w:rPr>
          <w:rFonts w:ascii="Arial" w:eastAsia="Calibri" w:hAnsi="Arial" w:cs="Arial"/>
          <w:lang w:val="en-US"/>
        </w:rPr>
        <w:t xml:space="preserve"> </w:t>
      </w:r>
      <w:hyperlink r:id="rId19" w:tgtFrame="_blank" w:history="1">
        <w:r w:rsidRPr="00443C27">
          <w:rPr>
            <w:rFonts w:ascii="Arial" w:eastAsia="Calibri" w:hAnsi="Arial" w:cs="Arial"/>
            <w:lang w:val="en-US"/>
          </w:rPr>
          <w:t>Volume 12, Number 2, April,</w:t>
        </w:r>
      </w:hyperlink>
      <w:r w:rsidRPr="00443C27">
        <w:rPr>
          <w:rFonts w:ascii="Arial" w:eastAsia="Calibri" w:hAnsi="Arial" w:cs="Arial"/>
          <w:lang w:val="en-US"/>
        </w:rPr>
        <w:t xml:space="preserve"> pp. 118-131.</w:t>
      </w:r>
    </w:p>
    <w:p w:rsidR="00033114" w:rsidRPr="007F0567" w:rsidRDefault="00033114" w:rsidP="00033114">
      <w:pPr>
        <w:spacing w:after="0" w:line="240" w:lineRule="auto"/>
        <w:jc w:val="both"/>
        <w:rPr>
          <w:rFonts w:ascii="Arial" w:eastAsia="Times New Roman" w:hAnsi="Arial" w:cs="Arial"/>
          <w:lang w:val="en-US" w:eastAsia="es-CO"/>
        </w:rPr>
      </w:pPr>
    </w:p>
    <w:p w:rsidR="00033114" w:rsidRDefault="00033114" w:rsidP="00033114">
      <w:pPr>
        <w:spacing w:line="240" w:lineRule="auto"/>
        <w:jc w:val="both"/>
        <w:rPr>
          <w:rFonts w:ascii="Arial" w:eastAsia="Calibri" w:hAnsi="Arial" w:cs="Arial"/>
          <w:lang w:val="es-CO"/>
        </w:rPr>
      </w:pPr>
      <w:r w:rsidRPr="00443C27">
        <w:rPr>
          <w:rFonts w:ascii="Arial" w:eastAsia="Calibri" w:hAnsi="Arial" w:cs="Arial"/>
          <w:lang w:val="es-CO"/>
        </w:rPr>
        <w:t xml:space="preserve">El País, 1991a. La revolución de agosto. Primeras elecciones presidenciales en Azerbaiyán por sufragio universal. 9 de septiembre. Archivo. Disponible en la web: </w:t>
      </w:r>
      <w:hyperlink r:id="rId20" w:history="1">
        <w:r w:rsidRPr="00443C27">
          <w:rPr>
            <w:rFonts w:ascii="Arial" w:eastAsia="Calibri" w:hAnsi="Arial" w:cs="Arial"/>
            <w:lang w:val="es-CO"/>
          </w:rPr>
          <w:t>http://elpais.com/diario/1991/09/09/internacional/684367204_850215.html</w:t>
        </w:r>
      </w:hyperlink>
    </w:p>
    <w:p w:rsidR="00725ED5" w:rsidRPr="00443C27" w:rsidRDefault="00725ED5" w:rsidP="00033114">
      <w:pPr>
        <w:spacing w:line="240" w:lineRule="auto"/>
        <w:jc w:val="both"/>
        <w:rPr>
          <w:rFonts w:ascii="Arial" w:eastAsia="Calibri" w:hAnsi="Arial" w:cs="Arial"/>
          <w:lang w:val="es-CO"/>
        </w:rPr>
      </w:pPr>
    </w:p>
    <w:p w:rsidR="00033114" w:rsidRDefault="00033114" w:rsidP="00033114">
      <w:pPr>
        <w:spacing w:line="240" w:lineRule="auto"/>
        <w:jc w:val="both"/>
        <w:rPr>
          <w:rStyle w:val="Hipervnculo"/>
          <w:rFonts w:ascii="Arial" w:eastAsia="Calibri" w:hAnsi="Arial" w:cs="Arial"/>
          <w:color w:val="auto"/>
          <w:u w:val="none"/>
          <w:lang w:val="en-US"/>
        </w:rPr>
      </w:pPr>
      <w:proofErr w:type="spellStart"/>
      <w:r w:rsidRPr="00443C27">
        <w:rPr>
          <w:rFonts w:ascii="Arial" w:eastAsia="Calibri" w:hAnsi="Arial" w:cs="Arial"/>
          <w:lang w:val="en-US"/>
        </w:rPr>
        <w:t>Frichova</w:t>
      </w:r>
      <w:proofErr w:type="spellEnd"/>
      <w:r w:rsidRPr="00443C27">
        <w:rPr>
          <w:rFonts w:ascii="Arial" w:eastAsia="Calibri" w:hAnsi="Arial" w:cs="Arial"/>
          <w:lang w:val="en-US"/>
        </w:rPr>
        <w:t xml:space="preserve"> </w:t>
      </w:r>
      <w:proofErr w:type="spellStart"/>
      <w:r w:rsidRPr="00443C27">
        <w:rPr>
          <w:rFonts w:ascii="Arial" w:eastAsia="Calibri" w:hAnsi="Arial" w:cs="Arial"/>
          <w:lang w:val="en-US"/>
        </w:rPr>
        <w:t>Grono</w:t>
      </w:r>
      <w:proofErr w:type="spellEnd"/>
      <w:r w:rsidRPr="00443C27">
        <w:rPr>
          <w:rFonts w:ascii="Arial" w:eastAsia="Calibri" w:hAnsi="Arial" w:cs="Arial"/>
          <w:lang w:val="en-US"/>
        </w:rPr>
        <w:t xml:space="preserve">, Magdalena, 2011. Azerbaijan. </w:t>
      </w:r>
      <w:proofErr w:type="gramStart"/>
      <w:r w:rsidRPr="00443C27">
        <w:rPr>
          <w:rFonts w:ascii="Arial" w:eastAsia="Calibri" w:hAnsi="Arial" w:cs="Arial"/>
          <w:lang w:val="en-US"/>
        </w:rPr>
        <w:t>Nations in transit 2011, Freedom House.</w:t>
      </w:r>
      <w:proofErr w:type="gramEnd"/>
      <w:r w:rsidRPr="00443C27">
        <w:rPr>
          <w:rFonts w:ascii="Arial" w:eastAsia="Calibri" w:hAnsi="Arial" w:cs="Arial"/>
          <w:lang w:val="en-US"/>
        </w:rPr>
        <w:t xml:space="preserve"> </w:t>
      </w:r>
      <w:proofErr w:type="spellStart"/>
      <w:r w:rsidRPr="00443C27">
        <w:rPr>
          <w:rFonts w:ascii="Arial" w:eastAsia="Calibri" w:hAnsi="Arial" w:cs="Arial"/>
          <w:lang w:val="en-US"/>
        </w:rPr>
        <w:t>Dispopnible</w:t>
      </w:r>
      <w:proofErr w:type="spellEnd"/>
      <w:r w:rsidRPr="00443C27">
        <w:rPr>
          <w:rFonts w:ascii="Arial" w:eastAsia="Calibri" w:hAnsi="Arial" w:cs="Arial"/>
          <w:lang w:val="en-US"/>
        </w:rPr>
        <w:t xml:space="preserve"> online: </w:t>
      </w:r>
      <w:hyperlink r:id="rId21" w:history="1">
        <w:r w:rsidRPr="004678D3">
          <w:rPr>
            <w:rStyle w:val="Hipervnculo"/>
            <w:rFonts w:ascii="Arial" w:eastAsia="Calibri" w:hAnsi="Arial" w:cs="Arial"/>
            <w:color w:val="auto"/>
            <w:u w:val="none"/>
            <w:lang w:val="en-US"/>
          </w:rPr>
          <w:t>http://www.freedomhouse.org/sites/default/files/inline_images/NIT-2011-Azerbaijan.pdf</w:t>
        </w:r>
      </w:hyperlink>
    </w:p>
    <w:p w:rsidR="00725ED5" w:rsidRDefault="00725ED5" w:rsidP="00033114">
      <w:pPr>
        <w:spacing w:line="240" w:lineRule="auto"/>
        <w:jc w:val="both"/>
        <w:rPr>
          <w:rStyle w:val="Hipervnculo"/>
          <w:rFonts w:ascii="Arial" w:eastAsia="Calibri" w:hAnsi="Arial" w:cs="Arial"/>
          <w:color w:val="auto"/>
          <w:u w:val="none"/>
          <w:lang w:val="en-US"/>
        </w:rPr>
      </w:pPr>
    </w:p>
    <w:p w:rsidR="00CB2ACF" w:rsidRDefault="00CB2ACF" w:rsidP="00AF490F">
      <w:pPr>
        <w:pStyle w:val="Ttulo6"/>
        <w:rPr>
          <w:rStyle w:val="Hipervnculo"/>
          <w:rFonts w:ascii="Arial" w:eastAsia="Times New Roman" w:hAnsi="Arial" w:cs="Arial"/>
          <w:bCs/>
          <w:i w:val="0"/>
          <w:iCs w:val="0"/>
          <w:color w:val="auto"/>
          <w:u w:val="none"/>
          <w:lang w:val="en-US" w:eastAsia="es-ES"/>
        </w:rPr>
      </w:pPr>
      <w:proofErr w:type="gramStart"/>
      <w:r w:rsidRPr="00CB2ACF">
        <w:rPr>
          <w:rStyle w:val="Hipervnculo"/>
          <w:rFonts w:ascii="Arial" w:eastAsia="Calibri" w:hAnsi="Arial" w:cs="Arial"/>
          <w:i w:val="0"/>
          <w:color w:val="auto"/>
          <w:u w:val="none"/>
          <w:lang w:val="en-US"/>
        </w:rPr>
        <w:t>Human Rights Watch, 2006</w:t>
      </w:r>
      <w:r>
        <w:rPr>
          <w:rStyle w:val="Hipervnculo"/>
          <w:rFonts w:ascii="Arial" w:eastAsia="Calibri" w:hAnsi="Arial" w:cs="Arial"/>
          <w:color w:val="auto"/>
          <w:u w:val="none"/>
          <w:lang w:val="en-US"/>
        </w:rPr>
        <w:t>.</w:t>
      </w:r>
      <w:proofErr w:type="gramEnd"/>
      <w:r>
        <w:rPr>
          <w:rStyle w:val="Hipervnculo"/>
          <w:rFonts w:ascii="Arial" w:eastAsia="Calibri" w:hAnsi="Arial" w:cs="Arial"/>
          <w:color w:val="auto"/>
          <w:u w:val="none"/>
          <w:lang w:val="en-US"/>
        </w:rPr>
        <w:t xml:space="preserve"> </w:t>
      </w:r>
      <w:hyperlink r:id="rId22" w:tooltip="Azerbaijan: Opposition Youth Activists on Trial" w:history="1">
        <w:r w:rsidRPr="00ED556D">
          <w:rPr>
            <w:rFonts w:ascii="Arial" w:eastAsia="Times New Roman" w:hAnsi="Arial" w:cs="Arial"/>
            <w:bCs/>
            <w:i w:val="0"/>
            <w:iCs w:val="0"/>
            <w:color w:val="auto"/>
            <w:lang w:val="en-US" w:eastAsia="es-ES"/>
          </w:rPr>
          <w:t>Azerbaijan: Opposition Youth Activists on Trial</w:t>
        </w:r>
      </w:hyperlink>
      <w:r w:rsidRPr="00ED556D">
        <w:rPr>
          <w:rFonts w:ascii="Arial" w:eastAsia="Times New Roman" w:hAnsi="Arial" w:cs="Arial"/>
          <w:bCs/>
          <w:i w:val="0"/>
          <w:iCs w:val="0"/>
          <w:color w:val="auto"/>
          <w:lang w:val="en-US" w:eastAsia="es-ES"/>
        </w:rPr>
        <w:t xml:space="preserve">. March 31. </w:t>
      </w:r>
      <w:proofErr w:type="spellStart"/>
      <w:r w:rsidRPr="00ED556D">
        <w:rPr>
          <w:rFonts w:ascii="Arial" w:eastAsia="Times New Roman" w:hAnsi="Arial" w:cs="Arial"/>
          <w:bCs/>
          <w:i w:val="0"/>
          <w:iCs w:val="0"/>
          <w:color w:val="auto"/>
          <w:lang w:val="en-US" w:eastAsia="es-ES"/>
        </w:rPr>
        <w:t>Disponible</w:t>
      </w:r>
      <w:proofErr w:type="spellEnd"/>
      <w:r w:rsidRPr="00ED556D">
        <w:rPr>
          <w:rFonts w:ascii="Arial" w:eastAsia="Times New Roman" w:hAnsi="Arial" w:cs="Arial"/>
          <w:bCs/>
          <w:i w:val="0"/>
          <w:iCs w:val="0"/>
          <w:color w:val="auto"/>
          <w:lang w:val="en-US" w:eastAsia="es-ES"/>
        </w:rPr>
        <w:t xml:space="preserve"> online: </w:t>
      </w:r>
      <w:hyperlink r:id="rId23" w:history="1">
        <w:r w:rsidRPr="00ED556D">
          <w:rPr>
            <w:rStyle w:val="Hipervnculo"/>
            <w:rFonts w:ascii="Arial" w:eastAsia="Times New Roman" w:hAnsi="Arial" w:cs="Arial"/>
            <w:bCs/>
            <w:i w:val="0"/>
            <w:iCs w:val="0"/>
            <w:color w:val="auto"/>
            <w:u w:val="none"/>
            <w:lang w:val="en-US" w:eastAsia="es-ES"/>
          </w:rPr>
          <w:t>http://www.hrw.org/news/2006/03/30/azerbaijan-opposition-youth-activists-trial</w:t>
        </w:r>
      </w:hyperlink>
    </w:p>
    <w:p w:rsidR="00AF490F" w:rsidRPr="00AF490F" w:rsidRDefault="00AF490F" w:rsidP="00AF490F">
      <w:pPr>
        <w:rPr>
          <w:lang w:val="en-US" w:eastAsia="es-ES"/>
        </w:rPr>
      </w:pPr>
    </w:p>
    <w:p w:rsidR="00033114" w:rsidRDefault="00033114" w:rsidP="00033114">
      <w:pPr>
        <w:spacing w:line="240" w:lineRule="auto"/>
        <w:jc w:val="both"/>
        <w:rPr>
          <w:rFonts w:ascii="Arial" w:eastAsia="Calibri" w:hAnsi="Arial" w:cs="Arial"/>
          <w:lang w:val="en-US"/>
        </w:rPr>
      </w:pPr>
      <w:r w:rsidRPr="004678D3">
        <w:rPr>
          <w:rFonts w:ascii="Arial" w:eastAsia="Calibri" w:hAnsi="Arial" w:cs="Arial"/>
          <w:lang w:val="en-US"/>
        </w:rPr>
        <w:t xml:space="preserve">International Crisis Group, 2005. </w:t>
      </w:r>
      <w:proofErr w:type="gramStart"/>
      <w:r w:rsidRPr="004678D3">
        <w:rPr>
          <w:rFonts w:ascii="Arial" w:eastAsia="Calibri" w:hAnsi="Arial" w:cs="Arial"/>
          <w:lang w:val="en-US"/>
        </w:rPr>
        <w:t>“</w:t>
      </w:r>
      <w:proofErr w:type="spellStart"/>
      <w:r w:rsidRPr="004678D3">
        <w:rPr>
          <w:rFonts w:ascii="Arial" w:eastAsia="Calibri" w:hAnsi="Arial" w:cs="Arial"/>
          <w:lang w:val="en-US"/>
        </w:rPr>
        <w:t>Azerbaijan”s</w:t>
      </w:r>
      <w:proofErr w:type="spellEnd"/>
      <w:r w:rsidRPr="004678D3">
        <w:rPr>
          <w:rFonts w:ascii="Arial" w:eastAsia="Calibri" w:hAnsi="Arial" w:cs="Arial"/>
          <w:lang w:val="en-US"/>
        </w:rPr>
        <w:t xml:space="preserve"> 2005 Elections: Lost Opportunity’, </w:t>
      </w:r>
      <w:proofErr w:type="spellStart"/>
      <w:r w:rsidRPr="004678D3">
        <w:rPr>
          <w:rFonts w:ascii="Arial" w:eastAsia="Calibri" w:hAnsi="Arial" w:cs="Arial"/>
          <w:lang w:val="en-US"/>
        </w:rPr>
        <w:t>EuropeBriefing</w:t>
      </w:r>
      <w:proofErr w:type="spellEnd"/>
      <w:r w:rsidRPr="004678D3">
        <w:rPr>
          <w:rFonts w:ascii="Arial" w:eastAsia="Calibri" w:hAnsi="Arial" w:cs="Arial"/>
          <w:lang w:val="en-US"/>
        </w:rPr>
        <w:t>, no. 40, Baku/Brussels.</w:t>
      </w:r>
      <w:proofErr w:type="gramEnd"/>
    </w:p>
    <w:p w:rsidR="00725ED5" w:rsidRDefault="00725ED5" w:rsidP="00033114">
      <w:pPr>
        <w:spacing w:line="240" w:lineRule="auto"/>
        <w:jc w:val="both"/>
        <w:rPr>
          <w:rFonts w:ascii="Arial" w:eastAsia="Calibri" w:hAnsi="Arial" w:cs="Arial"/>
          <w:lang w:val="en-US"/>
        </w:rPr>
      </w:pPr>
    </w:p>
    <w:p w:rsidR="008962D8" w:rsidRPr="00ED556D" w:rsidRDefault="008962D8" w:rsidP="008962D8">
      <w:pPr>
        <w:pStyle w:val="Ttulo2"/>
        <w:jc w:val="both"/>
        <w:rPr>
          <w:rFonts w:ascii="Arial" w:eastAsia="Times New Roman" w:hAnsi="Arial" w:cs="Arial"/>
          <w:b w:val="0"/>
          <w:color w:val="auto"/>
          <w:sz w:val="22"/>
          <w:szCs w:val="22"/>
          <w:lang w:val="en-US" w:eastAsia="es-ES"/>
        </w:rPr>
      </w:pPr>
      <w:proofErr w:type="spellStart"/>
      <w:r w:rsidRPr="00ED556D">
        <w:rPr>
          <w:rFonts w:ascii="Arial" w:hAnsi="Arial" w:cs="Arial"/>
          <w:b w:val="0"/>
          <w:color w:val="auto"/>
          <w:sz w:val="22"/>
          <w:szCs w:val="22"/>
          <w:lang w:val="en-US"/>
        </w:rPr>
        <w:t>Ismayilova</w:t>
      </w:r>
      <w:proofErr w:type="spellEnd"/>
      <w:r w:rsidRPr="00ED556D">
        <w:rPr>
          <w:rFonts w:ascii="Arial" w:hAnsi="Arial" w:cs="Arial"/>
          <w:b w:val="0"/>
          <w:color w:val="auto"/>
          <w:sz w:val="22"/>
          <w:szCs w:val="22"/>
          <w:lang w:val="en-US"/>
        </w:rPr>
        <w:t xml:space="preserve">, Khadija </w:t>
      </w:r>
      <w:proofErr w:type="gramStart"/>
      <w:r w:rsidRPr="00ED556D">
        <w:rPr>
          <w:rFonts w:ascii="Arial" w:hAnsi="Arial" w:cs="Arial"/>
          <w:b w:val="0"/>
          <w:color w:val="auto"/>
          <w:sz w:val="22"/>
          <w:szCs w:val="22"/>
          <w:lang w:val="en-US"/>
        </w:rPr>
        <w:t xml:space="preserve">&amp;  </w:t>
      </w:r>
      <w:proofErr w:type="spellStart"/>
      <w:r w:rsidRPr="00ED556D">
        <w:rPr>
          <w:rFonts w:ascii="Arial" w:hAnsi="Arial" w:cs="Arial"/>
          <w:b w:val="0"/>
          <w:color w:val="auto"/>
          <w:sz w:val="22"/>
          <w:szCs w:val="22"/>
          <w:lang w:val="en-US"/>
        </w:rPr>
        <w:t>Abbasov</w:t>
      </w:r>
      <w:proofErr w:type="spellEnd"/>
      <w:proofErr w:type="gramEnd"/>
      <w:r w:rsidRPr="00ED556D">
        <w:rPr>
          <w:rFonts w:ascii="Arial" w:hAnsi="Arial" w:cs="Arial"/>
          <w:b w:val="0"/>
          <w:color w:val="auto"/>
          <w:sz w:val="22"/>
          <w:szCs w:val="22"/>
          <w:lang w:val="en-US"/>
        </w:rPr>
        <w:t xml:space="preserve">, </w:t>
      </w:r>
      <w:proofErr w:type="spellStart"/>
      <w:r w:rsidRPr="00ED556D">
        <w:rPr>
          <w:rFonts w:ascii="Arial" w:hAnsi="Arial" w:cs="Arial"/>
          <w:b w:val="0"/>
          <w:color w:val="auto"/>
          <w:sz w:val="22"/>
          <w:szCs w:val="22"/>
          <w:lang w:val="en-US"/>
        </w:rPr>
        <w:t>Shian</w:t>
      </w:r>
      <w:proofErr w:type="spellEnd"/>
      <w:r w:rsidRPr="00ED556D">
        <w:rPr>
          <w:rFonts w:ascii="Arial" w:hAnsi="Arial" w:cs="Arial"/>
          <w:b w:val="0"/>
          <w:color w:val="auto"/>
          <w:sz w:val="22"/>
          <w:szCs w:val="22"/>
          <w:lang w:val="en-US"/>
        </w:rPr>
        <w:t xml:space="preserve">, 2005. </w:t>
      </w:r>
      <w:hyperlink r:id="rId24" w:history="1">
        <w:r w:rsidRPr="00ED556D">
          <w:rPr>
            <w:rFonts w:ascii="Arial" w:eastAsia="Times New Roman" w:hAnsi="Arial" w:cs="Arial"/>
            <w:b w:val="0"/>
            <w:color w:val="auto"/>
            <w:sz w:val="22"/>
            <w:szCs w:val="22"/>
            <w:lang w:val="en-US" w:eastAsia="es-ES"/>
          </w:rPr>
          <w:t xml:space="preserve">Young activists poised to assume higher political profile in Azerbaijan, en:  </w:t>
        </w:r>
      </w:hyperlink>
      <w:proofErr w:type="spellStart"/>
      <w:r w:rsidRPr="00ED556D">
        <w:rPr>
          <w:rFonts w:ascii="Arial" w:eastAsia="Times New Roman" w:hAnsi="Arial" w:cs="Arial"/>
          <w:b w:val="0"/>
          <w:color w:val="auto"/>
          <w:sz w:val="22"/>
          <w:szCs w:val="22"/>
          <w:lang w:val="en-US" w:eastAsia="es-ES"/>
        </w:rPr>
        <w:t>Mirza</w:t>
      </w:r>
      <w:proofErr w:type="spellEnd"/>
      <w:r w:rsidRPr="00ED556D">
        <w:rPr>
          <w:rFonts w:ascii="Arial" w:eastAsia="Times New Roman" w:hAnsi="Arial" w:cs="Arial"/>
          <w:b w:val="0"/>
          <w:color w:val="auto"/>
          <w:sz w:val="22"/>
          <w:szCs w:val="22"/>
          <w:lang w:val="en-US" w:eastAsia="es-ES"/>
        </w:rPr>
        <w:t xml:space="preserve"> </w:t>
      </w:r>
      <w:proofErr w:type="spellStart"/>
      <w:r w:rsidRPr="00ED556D">
        <w:rPr>
          <w:rFonts w:ascii="Arial" w:eastAsia="Times New Roman" w:hAnsi="Arial" w:cs="Arial"/>
          <w:b w:val="0"/>
          <w:color w:val="auto"/>
          <w:sz w:val="22"/>
          <w:szCs w:val="22"/>
          <w:lang w:val="en-US" w:eastAsia="es-ES"/>
        </w:rPr>
        <w:t>Khazar-Eurasianet</w:t>
      </w:r>
      <w:proofErr w:type="spellEnd"/>
      <w:r w:rsidRPr="00ED556D">
        <w:rPr>
          <w:rFonts w:ascii="Arial" w:eastAsia="Times New Roman" w:hAnsi="Arial" w:cs="Arial"/>
          <w:b w:val="0"/>
          <w:color w:val="auto"/>
          <w:sz w:val="22"/>
          <w:szCs w:val="22"/>
          <w:lang w:val="en-US" w:eastAsia="es-ES"/>
        </w:rPr>
        <w:t xml:space="preserve">, 14 de </w:t>
      </w:r>
      <w:proofErr w:type="spellStart"/>
      <w:r w:rsidRPr="00ED556D">
        <w:rPr>
          <w:rFonts w:ascii="Arial" w:eastAsia="Times New Roman" w:hAnsi="Arial" w:cs="Arial"/>
          <w:b w:val="0"/>
          <w:color w:val="auto"/>
          <w:sz w:val="22"/>
          <w:szCs w:val="22"/>
          <w:lang w:val="en-US" w:eastAsia="es-ES"/>
        </w:rPr>
        <w:t>junio</w:t>
      </w:r>
      <w:proofErr w:type="spellEnd"/>
      <w:r w:rsidRPr="00ED556D">
        <w:rPr>
          <w:rFonts w:ascii="Arial" w:eastAsia="Times New Roman" w:hAnsi="Arial" w:cs="Arial"/>
          <w:b w:val="0"/>
          <w:color w:val="auto"/>
          <w:sz w:val="22"/>
          <w:szCs w:val="22"/>
          <w:lang w:val="en-US" w:eastAsia="es-ES"/>
        </w:rPr>
        <w:t xml:space="preserve">. </w:t>
      </w:r>
      <w:proofErr w:type="spellStart"/>
      <w:r w:rsidRPr="00ED556D">
        <w:rPr>
          <w:rFonts w:ascii="Arial" w:eastAsia="Times New Roman" w:hAnsi="Arial" w:cs="Arial"/>
          <w:b w:val="0"/>
          <w:color w:val="auto"/>
          <w:sz w:val="22"/>
          <w:szCs w:val="22"/>
          <w:lang w:val="en-US" w:eastAsia="es-ES"/>
        </w:rPr>
        <w:t>Disponible</w:t>
      </w:r>
      <w:proofErr w:type="spellEnd"/>
      <w:r w:rsidRPr="00ED556D">
        <w:rPr>
          <w:rFonts w:ascii="Arial" w:eastAsia="Times New Roman" w:hAnsi="Arial" w:cs="Arial"/>
          <w:b w:val="0"/>
          <w:color w:val="auto"/>
          <w:sz w:val="22"/>
          <w:szCs w:val="22"/>
          <w:lang w:val="en-US" w:eastAsia="es-ES"/>
        </w:rPr>
        <w:t xml:space="preserve"> online: http://en.mirzexezerinsesi.net/articles/search?q=apr&amp;page=20</w:t>
      </w:r>
    </w:p>
    <w:p w:rsidR="008962D8" w:rsidRPr="00ED556D" w:rsidRDefault="008962D8" w:rsidP="008962D8">
      <w:pPr>
        <w:rPr>
          <w:lang w:val="en-US" w:eastAsia="es-ES"/>
        </w:rPr>
      </w:pPr>
    </w:p>
    <w:p w:rsidR="00382D82" w:rsidRPr="00382D82" w:rsidRDefault="00382D82" w:rsidP="00382D82">
      <w:pPr>
        <w:autoSpaceDE w:val="0"/>
        <w:autoSpaceDN w:val="0"/>
        <w:adjustRightInd w:val="0"/>
        <w:spacing w:after="0" w:line="240" w:lineRule="auto"/>
        <w:jc w:val="both"/>
        <w:rPr>
          <w:rFonts w:ascii="Arial" w:hAnsi="Arial" w:cs="Arial"/>
        </w:rPr>
      </w:pPr>
      <w:proofErr w:type="spellStart"/>
      <w:proofErr w:type="gramStart"/>
      <w:r w:rsidRPr="00ED556D">
        <w:rPr>
          <w:rFonts w:ascii="Arial" w:hAnsi="Arial" w:cs="Arial"/>
          <w:lang w:val="en-US"/>
        </w:rPr>
        <w:t>Muradova</w:t>
      </w:r>
      <w:proofErr w:type="spellEnd"/>
      <w:r w:rsidRPr="00ED556D">
        <w:rPr>
          <w:rFonts w:ascii="Arial" w:hAnsi="Arial" w:cs="Arial"/>
          <w:lang w:val="en-US"/>
        </w:rPr>
        <w:t xml:space="preserve">, Mina and </w:t>
      </w:r>
      <w:proofErr w:type="spellStart"/>
      <w:r w:rsidRPr="00ED556D">
        <w:rPr>
          <w:rFonts w:ascii="Arial" w:hAnsi="Arial" w:cs="Arial"/>
          <w:lang w:val="en-US"/>
        </w:rPr>
        <w:t>Abbasov</w:t>
      </w:r>
      <w:proofErr w:type="spellEnd"/>
      <w:r w:rsidRPr="00ED556D">
        <w:rPr>
          <w:rFonts w:ascii="Arial" w:hAnsi="Arial" w:cs="Arial"/>
          <w:lang w:val="en-US"/>
        </w:rPr>
        <w:t xml:space="preserve">, </w:t>
      </w:r>
      <w:proofErr w:type="spellStart"/>
      <w:r w:rsidRPr="00ED556D">
        <w:rPr>
          <w:rFonts w:ascii="Arial" w:hAnsi="Arial" w:cs="Arial"/>
          <w:lang w:val="en-US"/>
        </w:rPr>
        <w:t>Rufat</w:t>
      </w:r>
      <w:proofErr w:type="spellEnd"/>
      <w:r w:rsidRPr="00ED556D">
        <w:rPr>
          <w:rFonts w:ascii="Arial" w:hAnsi="Arial" w:cs="Arial"/>
          <w:lang w:val="en-US"/>
        </w:rPr>
        <w:t>, 2005.</w:t>
      </w:r>
      <w:proofErr w:type="gramEnd"/>
      <w:r w:rsidRPr="00ED556D">
        <w:rPr>
          <w:rFonts w:ascii="Arial" w:hAnsi="Arial" w:cs="Arial"/>
          <w:lang w:val="en-US"/>
        </w:rPr>
        <w:t xml:space="preserve"> “</w:t>
      </w:r>
      <w:r w:rsidRPr="00ED556D">
        <w:rPr>
          <w:rFonts w:ascii="Arial" w:hAnsi="Arial" w:cs="Arial"/>
          <w:i/>
          <w:lang w:val="en-US"/>
        </w:rPr>
        <w:t xml:space="preserve">Youth Groups in Azerbaijan Encounter Difficulties </w:t>
      </w:r>
      <w:proofErr w:type="gramStart"/>
      <w:r w:rsidRPr="00ED556D">
        <w:rPr>
          <w:rFonts w:ascii="Arial" w:hAnsi="Arial" w:cs="Arial"/>
          <w:i/>
          <w:lang w:val="en-US"/>
        </w:rPr>
        <w:t>During</w:t>
      </w:r>
      <w:proofErr w:type="gramEnd"/>
      <w:r w:rsidRPr="00ED556D">
        <w:rPr>
          <w:rFonts w:ascii="Arial" w:hAnsi="Arial" w:cs="Arial"/>
          <w:i/>
          <w:lang w:val="en-US"/>
        </w:rPr>
        <w:t xml:space="preserve"> Run-up to Parliamentary Elections</w:t>
      </w:r>
      <w:r w:rsidRPr="00ED556D">
        <w:rPr>
          <w:rFonts w:ascii="Arial" w:hAnsi="Arial" w:cs="Arial"/>
          <w:lang w:val="en-US"/>
        </w:rPr>
        <w:t xml:space="preserve">” en: </w:t>
      </w:r>
      <w:proofErr w:type="spellStart"/>
      <w:r w:rsidRPr="00ED556D">
        <w:rPr>
          <w:rFonts w:ascii="Arial" w:hAnsi="Arial" w:cs="Arial"/>
          <w:iCs/>
          <w:lang w:val="en-US"/>
        </w:rPr>
        <w:t>EurasiaNet</w:t>
      </w:r>
      <w:proofErr w:type="spellEnd"/>
      <w:r w:rsidRPr="00ED556D">
        <w:rPr>
          <w:rFonts w:ascii="Arial" w:hAnsi="Arial" w:cs="Arial"/>
          <w:iCs/>
          <w:lang w:val="en-US"/>
        </w:rPr>
        <w:t xml:space="preserve"> </w:t>
      </w:r>
      <w:r w:rsidRPr="00ED556D">
        <w:rPr>
          <w:rFonts w:ascii="Arial" w:hAnsi="Arial" w:cs="Arial"/>
          <w:lang w:val="en-US"/>
        </w:rPr>
        <w:t xml:space="preserve">November 3. </w:t>
      </w:r>
      <w:r>
        <w:rPr>
          <w:rFonts w:ascii="Arial" w:hAnsi="Arial" w:cs="Arial"/>
        </w:rPr>
        <w:t xml:space="preserve">Disponible online: </w:t>
      </w:r>
      <w:r w:rsidRPr="00382D82">
        <w:rPr>
          <w:rFonts w:ascii="Arial" w:hAnsi="Arial" w:cs="Arial"/>
        </w:rPr>
        <w:t>http://www.eurasianet.org/azerbaijan/news/youth_20051103.html.</w:t>
      </w:r>
    </w:p>
    <w:p w:rsidR="00382D82" w:rsidRPr="00382D82" w:rsidRDefault="00382D82" w:rsidP="00382D82">
      <w:pPr>
        <w:autoSpaceDE w:val="0"/>
        <w:autoSpaceDN w:val="0"/>
        <w:adjustRightInd w:val="0"/>
        <w:spacing w:after="0" w:line="240" w:lineRule="auto"/>
        <w:jc w:val="both"/>
        <w:rPr>
          <w:rFonts w:ascii="Arial" w:hAnsi="Arial" w:cs="Arial"/>
        </w:rPr>
      </w:pPr>
    </w:p>
    <w:p w:rsidR="00382D82" w:rsidRPr="00ED556D" w:rsidRDefault="00382D82" w:rsidP="00382D82">
      <w:pPr>
        <w:autoSpaceDE w:val="0"/>
        <w:autoSpaceDN w:val="0"/>
        <w:adjustRightInd w:val="0"/>
        <w:spacing w:after="0" w:line="240" w:lineRule="auto"/>
        <w:jc w:val="both"/>
        <w:rPr>
          <w:rFonts w:ascii="Arial" w:hAnsi="Arial" w:cs="Arial"/>
          <w:lang w:val="en-US"/>
        </w:rPr>
      </w:pPr>
      <w:proofErr w:type="spellStart"/>
      <w:r w:rsidRPr="00157870">
        <w:rPr>
          <w:rFonts w:ascii="Arial" w:eastAsia="Calibri" w:hAnsi="Arial" w:cs="Arial"/>
          <w:lang w:val="en-US"/>
        </w:rPr>
        <w:t>Nikolayenko</w:t>
      </w:r>
      <w:proofErr w:type="spellEnd"/>
      <w:r w:rsidRPr="00157870">
        <w:rPr>
          <w:rFonts w:ascii="Arial" w:eastAsia="Calibri" w:hAnsi="Arial" w:cs="Arial"/>
          <w:lang w:val="en-US"/>
        </w:rPr>
        <w:t xml:space="preserve">, </w:t>
      </w:r>
      <w:proofErr w:type="spellStart"/>
      <w:r w:rsidRPr="00157870">
        <w:rPr>
          <w:rFonts w:ascii="Arial" w:eastAsia="Calibri" w:hAnsi="Arial" w:cs="Arial"/>
          <w:lang w:val="en-US"/>
        </w:rPr>
        <w:t>Olena</w:t>
      </w:r>
      <w:proofErr w:type="spellEnd"/>
      <w:r w:rsidRPr="00157870">
        <w:rPr>
          <w:rFonts w:ascii="Arial" w:eastAsia="Calibri" w:hAnsi="Arial" w:cs="Arial"/>
          <w:lang w:val="en-US"/>
        </w:rPr>
        <w:t xml:space="preserve">, 2012. </w:t>
      </w:r>
      <w:proofErr w:type="gramStart"/>
      <w:r w:rsidRPr="00ED556D">
        <w:rPr>
          <w:rFonts w:ascii="Arial" w:hAnsi="Arial" w:cs="Arial"/>
          <w:bCs/>
          <w:lang w:val="en-US"/>
        </w:rPr>
        <w:t>Youth Movements and Elections in Non-Democracies.</w:t>
      </w:r>
      <w:proofErr w:type="gramEnd"/>
      <w:r w:rsidRPr="00ED556D">
        <w:rPr>
          <w:rFonts w:ascii="Arial" w:hAnsi="Arial" w:cs="Arial"/>
          <w:bCs/>
          <w:lang w:val="en-US"/>
        </w:rPr>
        <w:t xml:space="preserve"> </w:t>
      </w:r>
      <w:r w:rsidRPr="00ED556D">
        <w:rPr>
          <w:rFonts w:ascii="Arial" w:hAnsi="Arial" w:cs="Arial"/>
          <w:lang w:val="en-US"/>
        </w:rPr>
        <w:t xml:space="preserve">Politics and Protest Workshop, CUNY Graduate </w:t>
      </w:r>
      <w:proofErr w:type="spellStart"/>
      <w:r w:rsidRPr="00ED556D">
        <w:rPr>
          <w:rFonts w:ascii="Arial" w:hAnsi="Arial" w:cs="Arial"/>
          <w:lang w:val="en-US"/>
        </w:rPr>
        <w:t>Center</w:t>
      </w:r>
      <w:proofErr w:type="gramStart"/>
      <w:r w:rsidRPr="00ED556D">
        <w:rPr>
          <w:rFonts w:ascii="Arial" w:hAnsi="Arial" w:cs="Arial"/>
          <w:lang w:val="en-US"/>
        </w:rPr>
        <w:t>,November</w:t>
      </w:r>
      <w:proofErr w:type="spellEnd"/>
      <w:proofErr w:type="gramEnd"/>
      <w:r w:rsidRPr="00ED556D">
        <w:rPr>
          <w:rFonts w:ascii="Arial" w:hAnsi="Arial" w:cs="Arial"/>
          <w:lang w:val="en-US"/>
        </w:rPr>
        <w:t xml:space="preserve"> 15, 2012.</w:t>
      </w:r>
    </w:p>
    <w:p w:rsidR="000917AA" w:rsidRPr="00ED556D" w:rsidRDefault="000917AA" w:rsidP="000917AA">
      <w:pPr>
        <w:spacing w:line="240" w:lineRule="auto"/>
        <w:jc w:val="both"/>
        <w:rPr>
          <w:rFonts w:ascii="Times New Roman" w:eastAsia="Calibri" w:hAnsi="Times New Roman" w:cs="Times New Roman"/>
          <w:sz w:val="24"/>
          <w:szCs w:val="24"/>
          <w:lang w:val="en-US" w:eastAsia="es-ES"/>
        </w:rPr>
      </w:pPr>
    </w:p>
    <w:p w:rsidR="00725ED5" w:rsidRDefault="000917AA" w:rsidP="00725ED5">
      <w:pPr>
        <w:spacing w:line="240" w:lineRule="auto"/>
        <w:jc w:val="both"/>
        <w:rPr>
          <w:rFonts w:ascii="Arial" w:eastAsia="Calibri" w:hAnsi="Arial" w:cs="Arial"/>
          <w:lang w:val="en-US"/>
        </w:rPr>
      </w:pPr>
      <w:proofErr w:type="spellStart"/>
      <w:proofErr w:type="gramStart"/>
      <w:r w:rsidRPr="000917AA">
        <w:rPr>
          <w:rFonts w:ascii="Arial" w:eastAsia="Calibri" w:hAnsi="Arial" w:cs="Arial"/>
          <w:lang w:val="en-US"/>
        </w:rPr>
        <w:t>Polese</w:t>
      </w:r>
      <w:proofErr w:type="spellEnd"/>
      <w:r w:rsidRPr="000917AA">
        <w:rPr>
          <w:rFonts w:ascii="Arial" w:eastAsia="Calibri" w:hAnsi="Arial" w:cs="Arial"/>
          <w:lang w:val="en-US"/>
        </w:rPr>
        <w:t xml:space="preserve">, Abel &amp; Ó </w:t>
      </w:r>
      <w:proofErr w:type="spellStart"/>
      <w:r w:rsidRPr="000917AA">
        <w:rPr>
          <w:rFonts w:ascii="Arial" w:eastAsia="Calibri" w:hAnsi="Arial" w:cs="Arial"/>
          <w:lang w:val="en-US"/>
        </w:rPr>
        <w:t>Beachaín</w:t>
      </w:r>
      <w:proofErr w:type="spellEnd"/>
      <w:r w:rsidRPr="000917AA">
        <w:rPr>
          <w:rFonts w:ascii="Arial" w:eastAsia="Calibri" w:hAnsi="Arial" w:cs="Arial"/>
          <w:lang w:val="en-US"/>
        </w:rPr>
        <w:t xml:space="preserve">, </w:t>
      </w:r>
      <w:proofErr w:type="spellStart"/>
      <w:r w:rsidRPr="000917AA">
        <w:rPr>
          <w:rFonts w:ascii="Arial" w:eastAsia="Calibri" w:hAnsi="Arial" w:cs="Arial"/>
          <w:lang w:val="en-US"/>
        </w:rPr>
        <w:t>Donnacha</w:t>
      </w:r>
      <w:proofErr w:type="spellEnd"/>
      <w:r w:rsidRPr="000917AA">
        <w:rPr>
          <w:rFonts w:ascii="Arial" w:eastAsia="Calibri" w:hAnsi="Arial" w:cs="Arial"/>
          <w:lang w:val="en-US"/>
        </w:rPr>
        <w:t>, 2011.</w:t>
      </w:r>
      <w:proofErr w:type="gramEnd"/>
      <w:r w:rsidRPr="000917AA">
        <w:rPr>
          <w:rFonts w:ascii="Arial" w:eastAsia="Calibri" w:hAnsi="Arial" w:cs="Arial"/>
          <w:lang w:val="en-US"/>
        </w:rPr>
        <w:t xml:space="preserve"> </w:t>
      </w:r>
      <w:r w:rsidRPr="000917AA">
        <w:rPr>
          <w:rFonts w:ascii="Arial" w:eastAsia="Calibri" w:hAnsi="Arial" w:cs="Arial"/>
          <w:i/>
          <w:iCs/>
          <w:lang w:val="en-US"/>
        </w:rPr>
        <w:t>The Color Revolution Virus and Authoritarian Antidotes: Political Protest and Regime Counterattacks in Post-Communist Spaces</w:t>
      </w:r>
      <w:r w:rsidRPr="000917AA">
        <w:rPr>
          <w:rFonts w:ascii="Arial" w:eastAsia="Calibri" w:hAnsi="Arial" w:cs="Arial"/>
          <w:lang w:val="en-US"/>
        </w:rPr>
        <w:t xml:space="preserve">, in: </w:t>
      </w:r>
      <w:proofErr w:type="spellStart"/>
      <w:r w:rsidRPr="000917AA">
        <w:rPr>
          <w:rFonts w:ascii="Arial" w:eastAsia="Calibri" w:hAnsi="Arial" w:cs="Arial"/>
          <w:lang w:val="en-US"/>
        </w:rPr>
        <w:t>Demokratizatsiya</w:t>
      </w:r>
      <w:proofErr w:type="spellEnd"/>
      <w:r w:rsidRPr="000917AA">
        <w:rPr>
          <w:rFonts w:ascii="Arial" w:eastAsia="Calibri" w:hAnsi="Arial" w:cs="Arial"/>
          <w:lang w:val="en-US"/>
        </w:rPr>
        <w:t>, Vol. 19, No 2, pp. 111-132.</w:t>
      </w:r>
    </w:p>
    <w:p w:rsidR="00033114" w:rsidRDefault="00033114" w:rsidP="00725ED5">
      <w:pPr>
        <w:spacing w:line="240" w:lineRule="auto"/>
        <w:jc w:val="both"/>
        <w:rPr>
          <w:rFonts w:ascii="Arial" w:eastAsia="Times New Roman" w:hAnsi="Arial" w:cs="Arial"/>
          <w:lang w:val="en-US" w:eastAsia="es-CO"/>
        </w:rPr>
      </w:pPr>
      <w:proofErr w:type="spellStart"/>
      <w:r w:rsidRPr="004678D3">
        <w:rPr>
          <w:rFonts w:ascii="Arial" w:eastAsia="Calibri" w:hAnsi="Arial" w:cs="Arial"/>
          <w:lang w:val="en-US" w:eastAsia="es-CO"/>
        </w:rPr>
        <w:lastRenderedPageBreak/>
        <w:t>Rasizade</w:t>
      </w:r>
      <w:proofErr w:type="spellEnd"/>
      <w:r w:rsidRPr="004678D3">
        <w:rPr>
          <w:rFonts w:ascii="Arial" w:eastAsia="Calibri" w:hAnsi="Arial" w:cs="Arial"/>
          <w:lang w:val="en-US" w:eastAsia="es-CO"/>
        </w:rPr>
        <w:t xml:space="preserve">, </w:t>
      </w:r>
      <w:proofErr w:type="spellStart"/>
      <w:r w:rsidRPr="004678D3">
        <w:rPr>
          <w:rFonts w:ascii="Arial" w:eastAsia="Calibri" w:hAnsi="Arial" w:cs="Arial"/>
          <w:lang w:val="en-US" w:eastAsia="es-CO"/>
        </w:rPr>
        <w:t>Artur</w:t>
      </w:r>
      <w:proofErr w:type="spellEnd"/>
      <w:r w:rsidRPr="004678D3">
        <w:rPr>
          <w:rFonts w:ascii="Arial" w:eastAsia="Calibri" w:hAnsi="Arial" w:cs="Arial"/>
          <w:lang w:val="en-US" w:eastAsia="es-CO"/>
        </w:rPr>
        <w:t xml:space="preserve">, 2004. </w:t>
      </w:r>
      <w:proofErr w:type="gramStart"/>
      <w:r w:rsidRPr="004678D3">
        <w:rPr>
          <w:rFonts w:ascii="Arial" w:eastAsia="Calibri" w:hAnsi="Arial" w:cs="Arial"/>
          <w:lang w:val="en-US" w:eastAsia="es-CO"/>
        </w:rPr>
        <w:t>A</w:t>
      </w:r>
      <w:r w:rsidRPr="004678D3">
        <w:rPr>
          <w:rFonts w:ascii="Arial" w:eastAsia="Times New Roman" w:hAnsi="Arial" w:cs="Arial"/>
          <w:lang w:val="en-US" w:eastAsia="es-CO"/>
        </w:rPr>
        <w:t xml:space="preserve">zerbaijan after </w:t>
      </w:r>
      <w:proofErr w:type="spellStart"/>
      <w:r w:rsidRPr="004678D3">
        <w:rPr>
          <w:rFonts w:ascii="Arial" w:eastAsia="Times New Roman" w:hAnsi="Arial" w:cs="Arial"/>
          <w:lang w:val="en-US" w:eastAsia="es-CO"/>
        </w:rPr>
        <w:t>Heydar</w:t>
      </w:r>
      <w:proofErr w:type="spellEnd"/>
      <w:r w:rsidRPr="004678D3">
        <w:rPr>
          <w:rFonts w:ascii="Arial" w:eastAsia="Times New Roman" w:hAnsi="Arial" w:cs="Arial"/>
          <w:lang w:val="en-US" w:eastAsia="es-CO"/>
        </w:rPr>
        <w:t xml:space="preserve"> </w:t>
      </w:r>
      <w:proofErr w:type="spellStart"/>
      <w:r w:rsidRPr="004678D3">
        <w:rPr>
          <w:rFonts w:ascii="Arial" w:eastAsia="Times New Roman" w:hAnsi="Arial" w:cs="Arial"/>
          <w:lang w:val="en-US" w:eastAsia="es-CO"/>
        </w:rPr>
        <w:t>Aliev</w:t>
      </w:r>
      <w:proofErr w:type="spellEnd"/>
      <w:r w:rsidRPr="004678D3">
        <w:rPr>
          <w:rFonts w:ascii="Arial" w:eastAsia="Times New Roman" w:hAnsi="Arial" w:cs="Arial"/>
          <w:lang w:val="en-US" w:eastAsia="es-CO"/>
        </w:rPr>
        <w:t>.</w:t>
      </w:r>
      <w:proofErr w:type="gramEnd"/>
      <w:r w:rsidRPr="004678D3">
        <w:rPr>
          <w:rFonts w:ascii="Arial" w:eastAsia="Times New Roman" w:hAnsi="Arial" w:cs="Arial"/>
          <w:lang w:val="en-US" w:eastAsia="es-CO"/>
        </w:rPr>
        <w:t xml:space="preserve"> </w:t>
      </w:r>
      <w:proofErr w:type="gramStart"/>
      <w:r w:rsidRPr="004678D3">
        <w:rPr>
          <w:rFonts w:ascii="Arial" w:eastAsia="Times New Roman" w:hAnsi="Arial" w:cs="Arial"/>
          <w:lang w:val="en-US" w:eastAsia="es-CO"/>
        </w:rPr>
        <w:t>Nationalities Papers, Volume.</w:t>
      </w:r>
      <w:proofErr w:type="gramEnd"/>
      <w:r w:rsidRPr="004678D3">
        <w:rPr>
          <w:rFonts w:ascii="Arial" w:eastAsia="Times New Roman" w:hAnsi="Arial" w:cs="Arial"/>
          <w:lang w:val="en-US" w:eastAsia="es-CO"/>
        </w:rPr>
        <w:t xml:space="preserve"> </w:t>
      </w:r>
      <w:r w:rsidRPr="00ED556D">
        <w:rPr>
          <w:rFonts w:ascii="Arial" w:eastAsia="Times New Roman" w:hAnsi="Arial" w:cs="Arial"/>
          <w:lang w:val="en-US" w:eastAsia="es-CO"/>
        </w:rPr>
        <w:t>32, Number. 1, pp. 137–64.</w:t>
      </w:r>
    </w:p>
    <w:p w:rsidR="00725ED5" w:rsidRPr="00725ED5" w:rsidRDefault="00725ED5" w:rsidP="00725ED5">
      <w:pPr>
        <w:spacing w:line="240" w:lineRule="auto"/>
        <w:jc w:val="both"/>
        <w:rPr>
          <w:rFonts w:ascii="Arial" w:eastAsia="Calibri" w:hAnsi="Arial" w:cs="Arial"/>
          <w:lang w:val="en-US"/>
        </w:rPr>
      </w:pPr>
    </w:p>
    <w:p w:rsidR="00033114" w:rsidRPr="00443C27" w:rsidRDefault="00033114" w:rsidP="00033114">
      <w:pPr>
        <w:spacing w:line="240" w:lineRule="auto"/>
        <w:jc w:val="both"/>
        <w:rPr>
          <w:rFonts w:ascii="Arial" w:eastAsia="Calibri" w:hAnsi="Arial" w:cs="Arial"/>
          <w:lang w:val="es-CO" w:eastAsia="es-CO"/>
        </w:rPr>
      </w:pPr>
      <w:bookmarkStart w:id="0" w:name="_GoBack"/>
      <w:bookmarkEnd w:id="0"/>
      <w:proofErr w:type="gramStart"/>
      <w:r w:rsidRPr="00443C27">
        <w:rPr>
          <w:rFonts w:ascii="Arial" w:eastAsia="Calibri" w:hAnsi="Arial" w:cs="Arial"/>
          <w:lang w:val="en-US" w:eastAsia="es-CO"/>
        </w:rPr>
        <w:t xml:space="preserve">Top, </w:t>
      </w:r>
      <w:proofErr w:type="spellStart"/>
      <w:r w:rsidRPr="00443C27">
        <w:rPr>
          <w:rFonts w:ascii="Arial" w:eastAsia="Calibri" w:hAnsi="Arial" w:cs="Arial"/>
          <w:lang w:val="en-US" w:eastAsia="es-CO"/>
        </w:rPr>
        <w:t>Gözde</w:t>
      </w:r>
      <w:proofErr w:type="spellEnd"/>
      <w:r w:rsidRPr="00443C27">
        <w:rPr>
          <w:rFonts w:ascii="Arial" w:eastAsia="Calibri" w:hAnsi="Arial" w:cs="Arial"/>
          <w:lang w:val="en-US" w:eastAsia="es-CO"/>
        </w:rPr>
        <w:t>, 2012.</w:t>
      </w:r>
      <w:proofErr w:type="gramEnd"/>
      <w:r w:rsidRPr="00443C27">
        <w:rPr>
          <w:rFonts w:ascii="Arial" w:eastAsia="Calibri" w:hAnsi="Arial" w:cs="Arial"/>
          <w:lang w:val="en-US" w:eastAsia="es-CO"/>
        </w:rPr>
        <w:t xml:space="preserve"> </w:t>
      </w:r>
      <w:proofErr w:type="gramStart"/>
      <w:r w:rsidRPr="00443C27">
        <w:rPr>
          <w:rFonts w:ascii="Arial" w:eastAsia="Calibri" w:hAnsi="Arial" w:cs="Arial"/>
          <w:lang w:val="en-US" w:eastAsia="es-CO"/>
        </w:rPr>
        <w:t>Azerbaijan in post-independence period.</w:t>
      </w:r>
      <w:proofErr w:type="gramEnd"/>
      <w:r w:rsidRPr="00443C27">
        <w:rPr>
          <w:rFonts w:ascii="Arial" w:eastAsia="Calibri" w:hAnsi="Arial" w:cs="Arial"/>
          <w:lang w:val="en-US" w:eastAsia="es-CO"/>
        </w:rPr>
        <w:t xml:space="preserve"> </w:t>
      </w:r>
      <w:proofErr w:type="gramStart"/>
      <w:r w:rsidRPr="00443C27">
        <w:rPr>
          <w:rFonts w:ascii="Arial" w:eastAsia="Calibri" w:hAnsi="Arial" w:cs="Arial"/>
          <w:lang w:val="en-US" w:eastAsia="es-CO"/>
        </w:rPr>
        <w:t xml:space="preserve">Platform for global changes, </w:t>
      </w:r>
      <w:proofErr w:type="spellStart"/>
      <w:r w:rsidRPr="00443C27">
        <w:rPr>
          <w:rFonts w:ascii="Arial" w:eastAsia="Calibri" w:hAnsi="Arial" w:cs="Arial"/>
          <w:lang w:val="en-US" w:eastAsia="es-CO"/>
        </w:rPr>
        <w:t>Tukic</w:t>
      </w:r>
      <w:proofErr w:type="spellEnd"/>
      <w:r w:rsidRPr="00443C27">
        <w:rPr>
          <w:rFonts w:ascii="Arial" w:eastAsia="Calibri" w:hAnsi="Arial" w:cs="Arial"/>
          <w:lang w:val="en-US" w:eastAsia="es-CO"/>
        </w:rPr>
        <w:t xml:space="preserve"> Republics Desk.</w:t>
      </w:r>
      <w:proofErr w:type="gramEnd"/>
      <w:r w:rsidRPr="00443C27">
        <w:rPr>
          <w:rFonts w:ascii="Arial" w:eastAsia="Calibri" w:hAnsi="Arial" w:cs="Arial"/>
          <w:lang w:val="en-US" w:eastAsia="es-CO"/>
        </w:rPr>
        <w:t xml:space="preserve"> </w:t>
      </w:r>
      <w:r w:rsidRPr="00443C27">
        <w:rPr>
          <w:rFonts w:ascii="Arial" w:eastAsia="Calibri" w:hAnsi="Arial" w:cs="Arial"/>
          <w:lang w:val="es-CO" w:eastAsia="es-CO"/>
        </w:rPr>
        <w:t>Disponible en la web: http://academia.edu/2779572/Azerbaijan_in_post-independence_period</w:t>
      </w:r>
    </w:p>
    <w:p w:rsidR="00033114" w:rsidRPr="007F0567" w:rsidRDefault="00033114" w:rsidP="00033114">
      <w:pPr>
        <w:rPr>
          <w:rFonts w:ascii="Arial" w:hAnsi="Arial" w:cs="Arial"/>
        </w:rPr>
      </w:pPr>
    </w:p>
    <w:p w:rsidR="00A62FF5" w:rsidRPr="008A56BA" w:rsidRDefault="00A62FF5" w:rsidP="00A62FF5">
      <w:pPr>
        <w:jc w:val="both"/>
        <w:rPr>
          <w:rFonts w:ascii="Arial" w:hAnsi="Arial" w:cs="Arial"/>
          <w:b/>
        </w:rPr>
      </w:pPr>
    </w:p>
    <w:sectPr w:rsidR="00A62FF5" w:rsidRPr="008A56BA" w:rsidSect="00A62FF5">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0C5" w:rsidRDefault="005D60C5" w:rsidP="00727D4E">
      <w:pPr>
        <w:spacing w:after="0" w:line="240" w:lineRule="auto"/>
      </w:pPr>
      <w:r>
        <w:separator/>
      </w:r>
    </w:p>
  </w:endnote>
  <w:endnote w:type="continuationSeparator" w:id="0">
    <w:p w:rsidR="005D60C5" w:rsidRDefault="005D60C5" w:rsidP="00727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0C5" w:rsidRDefault="005D60C5" w:rsidP="00727D4E">
      <w:pPr>
        <w:spacing w:after="0" w:line="240" w:lineRule="auto"/>
      </w:pPr>
      <w:r>
        <w:separator/>
      </w:r>
    </w:p>
  </w:footnote>
  <w:footnote w:type="continuationSeparator" w:id="0">
    <w:p w:rsidR="005D60C5" w:rsidRDefault="005D60C5" w:rsidP="00727D4E">
      <w:pPr>
        <w:spacing w:after="0" w:line="240" w:lineRule="auto"/>
      </w:pPr>
      <w:r>
        <w:continuationSeparator/>
      </w:r>
    </w:p>
  </w:footnote>
  <w:footnote w:id="1">
    <w:p w:rsidR="00727D4E" w:rsidRPr="00C82ACE" w:rsidRDefault="00727D4E" w:rsidP="00727D4E">
      <w:pPr>
        <w:pStyle w:val="Textonotapie"/>
        <w:jc w:val="both"/>
      </w:pPr>
      <w:r w:rsidRPr="009247CE">
        <w:rPr>
          <w:rStyle w:val="Refdenotaalpie"/>
        </w:rPr>
        <w:footnoteRef/>
      </w:r>
      <w:r>
        <w:t xml:space="preserve"> </w:t>
      </w:r>
      <w:r w:rsidRPr="009247CE">
        <w:t xml:space="preserve"> </w:t>
      </w:r>
      <w:r w:rsidRPr="00C82ACE">
        <w:t xml:space="preserve">La CEI fue creada para lograr un proceso de separación pacífico y exitoso entre las Repúblicas que conformaban la URSS y actualmente trabaja por la cooperación económica, defensa y </w:t>
      </w:r>
      <w:hyperlink r:id="rId1" w:tooltip="Relaciones internacionales" w:history="1">
        <w:r w:rsidRPr="00C82ACE">
          <w:rPr>
            <w:rStyle w:val="Hipervnculo"/>
            <w:color w:val="auto"/>
            <w:u w:val="none"/>
          </w:rPr>
          <w:t>relaciones internacionales</w:t>
        </w:r>
      </w:hyperlink>
      <w:r w:rsidRPr="00C82ACE">
        <w:t xml:space="preserve"> de sus Estados miembros que corresponden a 10 de las 15 </w:t>
      </w:r>
      <w:hyperlink r:id="rId2" w:tooltip="Ex repúblicas soviéticas" w:history="1">
        <w:r w:rsidRPr="00C82ACE">
          <w:rPr>
            <w:rStyle w:val="Hipervnculo"/>
            <w:color w:val="auto"/>
            <w:u w:val="none"/>
          </w:rPr>
          <w:t>ex Repúblicas soviéticas</w:t>
        </w:r>
      </w:hyperlink>
      <w:r w:rsidRPr="00C82ACE">
        <w:t xml:space="preserve">, con la excepción de los 3 </w:t>
      </w:r>
      <w:hyperlink r:id="rId3" w:tooltip="Estados bálticos" w:history="1">
        <w:r w:rsidRPr="00C82ACE">
          <w:rPr>
            <w:rStyle w:val="Hipervnculo"/>
            <w:color w:val="auto"/>
            <w:u w:val="none"/>
          </w:rPr>
          <w:t>Estados bálticos</w:t>
        </w:r>
      </w:hyperlink>
      <w:r w:rsidRPr="00C82ACE">
        <w:t xml:space="preserve">: </w:t>
      </w:r>
      <w:hyperlink r:id="rId4" w:tooltip="Estonia" w:history="1">
        <w:r w:rsidRPr="00C82ACE">
          <w:rPr>
            <w:rStyle w:val="Hipervnculo"/>
            <w:color w:val="auto"/>
            <w:u w:val="none"/>
          </w:rPr>
          <w:t>Estonia</w:t>
        </w:r>
      </w:hyperlink>
      <w:r w:rsidRPr="00C82ACE">
        <w:t xml:space="preserve">, </w:t>
      </w:r>
      <w:hyperlink r:id="rId5" w:tooltip="Letonia" w:history="1">
        <w:r w:rsidRPr="00C82ACE">
          <w:rPr>
            <w:rStyle w:val="Hipervnculo"/>
            <w:color w:val="auto"/>
            <w:u w:val="none"/>
          </w:rPr>
          <w:t>Letonia</w:t>
        </w:r>
      </w:hyperlink>
      <w:r w:rsidRPr="00C82ACE">
        <w:t xml:space="preserve"> y </w:t>
      </w:r>
      <w:hyperlink r:id="rId6" w:tooltip="Lituania" w:history="1">
        <w:r w:rsidRPr="00C82ACE">
          <w:rPr>
            <w:rStyle w:val="Hipervnculo"/>
            <w:color w:val="auto"/>
            <w:u w:val="none"/>
          </w:rPr>
          <w:t>Lituania</w:t>
        </w:r>
      </w:hyperlink>
      <w:r w:rsidRPr="00C82ACE">
        <w:t xml:space="preserve">, miembros de la UE; </w:t>
      </w:r>
      <w:hyperlink r:id="rId7" w:tooltip="Turkmenistán" w:history="1">
        <w:r w:rsidRPr="00C82ACE">
          <w:rPr>
            <w:rStyle w:val="Hipervnculo"/>
            <w:color w:val="auto"/>
            <w:u w:val="none"/>
          </w:rPr>
          <w:t>Turkmenistán</w:t>
        </w:r>
      </w:hyperlink>
      <w:r w:rsidRPr="00C82ACE">
        <w:t xml:space="preserve">, que abandonó la organización el </w:t>
      </w:r>
      <w:hyperlink r:id="rId8" w:tooltip="26 de agosto" w:history="1">
        <w:r w:rsidRPr="00C82ACE">
          <w:rPr>
            <w:rStyle w:val="Hipervnculo"/>
            <w:color w:val="auto"/>
            <w:u w:val="none"/>
          </w:rPr>
          <w:t>26 de agosto</w:t>
        </w:r>
      </w:hyperlink>
      <w:r w:rsidRPr="00C82ACE">
        <w:t xml:space="preserve"> del </w:t>
      </w:r>
      <w:hyperlink r:id="rId9" w:tooltip="2005" w:history="1">
        <w:r w:rsidRPr="00C82ACE">
          <w:rPr>
            <w:rStyle w:val="Hipervnculo"/>
            <w:color w:val="auto"/>
            <w:u w:val="none"/>
          </w:rPr>
          <w:t>2005</w:t>
        </w:r>
      </w:hyperlink>
      <w:r w:rsidRPr="00C82ACE">
        <w:t xml:space="preserve"> para convertirse en miembro asociado y; </w:t>
      </w:r>
      <w:hyperlink r:id="rId10" w:tooltip="Georgia" w:history="1">
        <w:r w:rsidRPr="00C82ACE">
          <w:rPr>
            <w:rStyle w:val="Hipervnculo"/>
            <w:color w:val="auto"/>
            <w:u w:val="none"/>
          </w:rPr>
          <w:t>Georgia</w:t>
        </w:r>
      </w:hyperlink>
      <w:r w:rsidRPr="00C82ACE">
        <w:t xml:space="preserve">, que se retiró el </w:t>
      </w:r>
      <w:hyperlink r:id="rId11" w:tooltip="18 de agosto" w:history="1">
        <w:r w:rsidRPr="00C82ACE">
          <w:rPr>
            <w:rStyle w:val="Hipervnculo"/>
            <w:color w:val="auto"/>
            <w:u w:val="none"/>
          </w:rPr>
          <w:t>18 de agosto</w:t>
        </w:r>
      </w:hyperlink>
      <w:r w:rsidRPr="00C82ACE">
        <w:t xml:space="preserve"> de </w:t>
      </w:r>
      <w:hyperlink r:id="rId12" w:tooltip="2009" w:history="1">
        <w:r w:rsidRPr="00C82ACE">
          <w:rPr>
            <w:rStyle w:val="Hipervnculo"/>
            <w:color w:val="auto"/>
            <w:u w:val="none"/>
          </w:rPr>
          <w:t>2009</w:t>
        </w:r>
      </w:hyperlink>
      <w:r w:rsidRPr="00C82ACE">
        <w:t xml:space="preserve">. </w:t>
      </w:r>
    </w:p>
    <w:p w:rsidR="00727D4E" w:rsidRPr="00C82ACE" w:rsidRDefault="00727D4E" w:rsidP="00727D4E">
      <w:pPr>
        <w:pStyle w:val="Textonotapie"/>
      </w:pPr>
    </w:p>
  </w:footnote>
  <w:footnote w:id="2">
    <w:p w:rsidR="00727D4E" w:rsidRPr="000357C0" w:rsidRDefault="00727D4E" w:rsidP="00727D4E">
      <w:pPr>
        <w:pStyle w:val="Textonotapie"/>
        <w:jc w:val="both"/>
      </w:pPr>
      <w:r w:rsidRPr="000357C0">
        <w:rPr>
          <w:rStyle w:val="Refdenotaalpie"/>
        </w:rPr>
        <w:footnoteRef/>
      </w:r>
      <w:r w:rsidRPr="000357C0">
        <w:t xml:space="preserve"> </w:t>
      </w:r>
      <w:proofErr w:type="spellStart"/>
      <w:r w:rsidRPr="000357C0">
        <w:rPr>
          <w:rFonts w:eastAsia="Times New Roman"/>
          <w:bCs/>
          <w:lang w:eastAsia="es-ES"/>
        </w:rPr>
        <w:t>Azerbaijan</w:t>
      </w:r>
      <w:proofErr w:type="spellEnd"/>
      <w:r w:rsidRPr="000357C0">
        <w:rPr>
          <w:rFonts w:eastAsia="Times New Roman"/>
          <w:bCs/>
          <w:lang w:eastAsia="es-ES"/>
        </w:rPr>
        <w:t xml:space="preserve"> International </w:t>
      </w:r>
      <w:proofErr w:type="spellStart"/>
      <w:r w:rsidRPr="000357C0">
        <w:rPr>
          <w:rFonts w:eastAsia="Times New Roman"/>
          <w:bCs/>
          <w:lang w:eastAsia="es-ES"/>
        </w:rPr>
        <w:t>Operating</w:t>
      </w:r>
      <w:proofErr w:type="spellEnd"/>
      <w:r w:rsidRPr="000357C0">
        <w:rPr>
          <w:rFonts w:eastAsia="Times New Roman"/>
          <w:bCs/>
          <w:lang w:eastAsia="es-ES"/>
        </w:rPr>
        <w:t xml:space="preserve"> </w:t>
      </w:r>
      <w:proofErr w:type="spellStart"/>
      <w:r w:rsidRPr="000357C0">
        <w:rPr>
          <w:rFonts w:eastAsia="Times New Roman"/>
          <w:bCs/>
          <w:lang w:eastAsia="es-ES"/>
        </w:rPr>
        <w:t>Company</w:t>
      </w:r>
      <w:proofErr w:type="spellEnd"/>
      <w:r w:rsidRPr="000357C0">
        <w:rPr>
          <w:rFonts w:eastAsia="Times New Roman"/>
          <w:bCs/>
          <w:lang w:eastAsia="es-ES"/>
        </w:rPr>
        <w:t xml:space="preserve"> es un consorcio compuesto por 10 compañías</w:t>
      </w:r>
      <w:r>
        <w:rPr>
          <w:rFonts w:eastAsia="Times New Roman"/>
          <w:bCs/>
          <w:lang w:eastAsia="es-ES"/>
        </w:rPr>
        <w:t xml:space="preserve"> petroleras</w:t>
      </w:r>
      <w:r w:rsidRPr="000357C0">
        <w:rPr>
          <w:rFonts w:eastAsia="Times New Roman"/>
          <w:bCs/>
          <w:lang w:eastAsia="es-ES"/>
        </w:rPr>
        <w:t xml:space="preserve">: BP de Reino Unido, </w:t>
      </w:r>
      <w:proofErr w:type="spellStart"/>
      <w:r w:rsidRPr="000357C0">
        <w:rPr>
          <w:rFonts w:eastAsia="Times New Roman"/>
          <w:bCs/>
          <w:lang w:eastAsia="es-ES"/>
        </w:rPr>
        <w:t>Chevro</w:t>
      </w:r>
      <w:r>
        <w:rPr>
          <w:rFonts w:eastAsia="Times New Roman"/>
          <w:bCs/>
          <w:lang w:eastAsia="es-ES"/>
        </w:rPr>
        <w:t>n</w:t>
      </w:r>
      <w:proofErr w:type="spellEnd"/>
      <w:r w:rsidRPr="000357C0">
        <w:rPr>
          <w:rFonts w:eastAsia="Times New Roman"/>
          <w:bCs/>
          <w:lang w:eastAsia="es-ES"/>
        </w:rPr>
        <w:t xml:space="preserve">, Devon </w:t>
      </w:r>
      <w:proofErr w:type="spellStart"/>
      <w:r w:rsidRPr="000357C0">
        <w:rPr>
          <w:rFonts w:eastAsia="Times New Roman"/>
          <w:bCs/>
          <w:lang w:eastAsia="es-ES"/>
        </w:rPr>
        <w:t>Energy</w:t>
      </w:r>
      <w:proofErr w:type="spellEnd"/>
      <w:r w:rsidRPr="000357C0">
        <w:rPr>
          <w:rFonts w:eastAsia="Times New Roman"/>
          <w:bCs/>
          <w:lang w:eastAsia="es-ES"/>
        </w:rPr>
        <w:t xml:space="preserve">, Amerada </w:t>
      </w:r>
      <w:proofErr w:type="spellStart"/>
      <w:r w:rsidRPr="000357C0">
        <w:rPr>
          <w:rFonts w:eastAsia="Times New Roman"/>
          <w:bCs/>
          <w:lang w:eastAsia="es-ES"/>
        </w:rPr>
        <w:t>Hess</w:t>
      </w:r>
      <w:proofErr w:type="spellEnd"/>
      <w:r w:rsidRPr="000357C0">
        <w:rPr>
          <w:rFonts w:eastAsia="Times New Roman"/>
          <w:bCs/>
          <w:lang w:eastAsia="es-ES"/>
        </w:rPr>
        <w:t xml:space="preserve"> y Exxon </w:t>
      </w:r>
      <w:proofErr w:type="spellStart"/>
      <w:r w:rsidRPr="000357C0">
        <w:rPr>
          <w:rFonts w:eastAsia="Times New Roman"/>
          <w:bCs/>
          <w:lang w:eastAsia="es-ES"/>
        </w:rPr>
        <w:t>Mobil</w:t>
      </w:r>
      <w:proofErr w:type="spellEnd"/>
      <w:r w:rsidRPr="000357C0">
        <w:rPr>
          <w:rFonts w:eastAsia="Times New Roman"/>
          <w:bCs/>
          <w:lang w:eastAsia="es-ES"/>
        </w:rPr>
        <w:t xml:space="preserve"> de EEUU, </w:t>
      </w:r>
      <w:proofErr w:type="spellStart"/>
      <w:r w:rsidRPr="000357C0">
        <w:rPr>
          <w:rFonts w:eastAsia="Times New Roman"/>
          <w:bCs/>
          <w:lang w:eastAsia="es-ES"/>
        </w:rPr>
        <w:t>Statoil</w:t>
      </w:r>
      <w:proofErr w:type="spellEnd"/>
      <w:r w:rsidRPr="000357C0">
        <w:rPr>
          <w:rFonts w:eastAsia="Times New Roman"/>
          <w:bCs/>
          <w:lang w:eastAsia="es-ES"/>
        </w:rPr>
        <w:t xml:space="preserve"> de Noruega, TPAO de Turquía, </w:t>
      </w:r>
      <w:proofErr w:type="spellStart"/>
      <w:r w:rsidRPr="000357C0">
        <w:rPr>
          <w:rFonts w:eastAsia="Times New Roman"/>
          <w:bCs/>
          <w:lang w:eastAsia="es-ES"/>
        </w:rPr>
        <w:t>Inpex</w:t>
      </w:r>
      <w:proofErr w:type="spellEnd"/>
      <w:r w:rsidRPr="000357C0">
        <w:rPr>
          <w:rFonts w:eastAsia="Times New Roman"/>
          <w:bCs/>
          <w:lang w:eastAsia="es-ES"/>
        </w:rPr>
        <w:t xml:space="preserve"> e </w:t>
      </w:r>
      <w:proofErr w:type="spellStart"/>
      <w:r w:rsidRPr="000357C0">
        <w:rPr>
          <w:rFonts w:eastAsia="Times New Roman"/>
          <w:bCs/>
          <w:lang w:eastAsia="es-ES"/>
        </w:rPr>
        <w:t>Itochu</w:t>
      </w:r>
      <w:proofErr w:type="spellEnd"/>
      <w:r>
        <w:rPr>
          <w:rFonts w:eastAsia="Times New Roman"/>
          <w:bCs/>
          <w:lang w:eastAsia="es-ES"/>
        </w:rPr>
        <w:t xml:space="preserve"> de Japón y SOCAR de Azerbaiyán, </w:t>
      </w:r>
      <w:r w:rsidRPr="000357C0">
        <w:rPr>
          <w:rFonts w:eastAsia="Times New Roman"/>
          <w:bCs/>
          <w:lang w:eastAsia="es-ES"/>
        </w:rPr>
        <w:t xml:space="preserve"> que han firmado contratos de extracción con Azerbaiyán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F7EE9"/>
    <w:multiLevelType w:val="hybridMultilevel"/>
    <w:tmpl w:val="C34CE4D4"/>
    <w:lvl w:ilvl="0" w:tplc="BAEEE8C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AD104CD"/>
    <w:multiLevelType w:val="hybridMultilevel"/>
    <w:tmpl w:val="CF52049C"/>
    <w:lvl w:ilvl="0" w:tplc="C6D449B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FF5"/>
    <w:rsid w:val="00033114"/>
    <w:rsid w:val="0005009D"/>
    <w:rsid w:val="00052FB2"/>
    <w:rsid w:val="00064DDD"/>
    <w:rsid w:val="000917AA"/>
    <w:rsid w:val="00091A0B"/>
    <w:rsid w:val="000971D5"/>
    <w:rsid w:val="000C43E6"/>
    <w:rsid w:val="000F7732"/>
    <w:rsid w:val="0011462D"/>
    <w:rsid w:val="00114C1F"/>
    <w:rsid w:val="00114C92"/>
    <w:rsid w:val="00157870"/>
    <w:rsid w:val="00160470"/>
    <w:rsid w:val="001E48B2"/>
    <w:rsid w:val="00206D58"/>
    <w:rsid w:val="00220C94"/>
    <w:rsid w:val="002277F6"/>
    <w:rsid w:val="00236144"/>
    <w:rsid w:val="002E5FD2"/>
    <w:rsid w:val="002F0A4C"/>
    <w:rsid w:val="00382D82"/>
    <w:rsid w:val="00394BDC"/>
    <w:rsid w:val="003B1674"/>
    <w:rsid w:val="003D1159"/>
    <w:rsid w:val="003D303A"/>
    <w:rsid w:val="00403FA8"/>
    <w:rsid w:val="00473EB2"/>
    <w:rsid w:val="00490E00"/>
    <w:rsid w:val="004D0F1D"/>
    <w:rsid w:val="005C7683"/>
    <w:rsid w:val="005D60C5"/>
    <w:rsid w:val="005E0688"/>
    <w:rsid w:val="005F5594"/>
    <w:rsid w:val="006151FC"/>
    <w:rsid w:val="0061541B"/>
    <w:rsid w:val="0063251E"/>
    <w:rsid w:val="00635815"/>
    <w:rsid w:val="006440DC"/>
    <w:rsid w:val="0067571C"/>
    <w:rsid w:val="006C0699"/>
    <w:rsid w:val="006E2CE5"/>
    <w:rsid w:val="00725ED5"/>
    <w:rsid w:val="00727D4E"/>
    <w:rsid w:val="00761BEB"/>
    <w:rsid w:val="00777E5C"/>
    <w:rsid w:val="008962D8"/>
    <w:rsid w:val="008A56BA"/>
    <w:rsid w:val="008B19A2"/>
    <w:rsid w:val="00902773"/>
    <w:rsid w:val="00930E76"/>
    <w:rsid w:val="00931748"/>
    <w:rsid w:val="00964978"/>
    <w:rsid w:val="009D7035"/>
    <w:rsid w:val="009E0EF3"/>
    <w:rsid w:val="009F4A1F"/>
    <w:rsid w:val="00A62FF5"/>
    <w:rsid w:val="00A71DD9"/>
    <w:rsid w:val="00A85228"/>
    <w:rsid w:val="00AF490F"/>
    <w:rsid w:val="00B40BB6"/>
    <w:rsid w:val="00BB72E4"/>
    <w:rsid w:val="00C33984"/>
    <w:rsid w:val="00C82ACE"/>
    <w:rsid w:val="00CB2ACF"/>
    <w:rsid w:val="00D4519F"/>
    <w:rsid w:val="00D63AF6"/>
    <w:rsid w:val="00D70A3E"/>
    <w:rsid w:val="00D74B3A"/>
    <w:rsid w:val="00DB1A09"/>
    <w:rsid w:val="00E129FC"/>
    <w:rsid w:val="00E221F0"/>
    <w:rsid w:val="00EA1076"/>
    <w:rsid w:val="00ED556D"/>
    <w:rsid w:val="00ED6EFB"/>
    <w:rsid w:val="00FB37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8962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uiPriority w:val="9"/>
    <w:unhideWhenUsed/>
    <w:qFormat/>
    <w:rsid w:val="00CB2AC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62FF5"/>
    <w:rPr>
      <w:color w:val="0000FF" w:themeColor="hyperlink"/>
      <w:u w:val="single"/>
    </w:rPr>
  </w:style>
  <w:style w:type="paragraph" w:styleId="Textonotapie">
    <w:name w:val="footnote text"/>
    <w:basedOn w:val="Normal"/>
    <w:link w:val="TextonotapieCar"/>
    <w:uiPriority w:val="99"/>
    <w:semiHidden/>
    <w:unhideWhenUsed/>
    <w:rsid w:val="00727D4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27D4E"/>
    <w:rPr>
      <w:sz w:val="20"/>
      <w:szCs w:val="20"/>
    </w:rPr>
  </w:style>
  <w:style w:type="character" w:styleId="Refdenotaalpie">
    <w:name w:val="footnote reference"/>
    <w:semiHidden/>
    <w:rsid w:val="00727D4E"/>
    <w:rPr>
      <w:vertAlign w:val="superscript"/>
    </w:rPr>
  </w:style>
  <w:style w:type="paragraph" w:styleId="Prrafodelista">
    <w:name w:val="List Paragraph"/>
    <w:basedOn w:val="Normal"/>
    <w:uiPriority w:val="34"/>
    <w:qFormat/>
    <w:rsid w:val="00727D4E"/>
    <w:pPr>
      <w:ind w:left="720"/>
      <w:contextualSpacing/>
    </w:pPr>
  </w:style>
  <w:style w:type="paragraph" w:styleId="Textodeglobo">
    <w:name w:val="Balloon Text"/>
    <w:basedOn w:val="Normal"/>
    <w:link w:val="TextodegloboCar"/>
    <w:uiPriority w:val="99"/>
    <w:semiHidden/>
    <w:unhideWhenUsed/>
    <w:rsid w:val="00114C1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4C1F"/>
    <w:rPr>
      <w:rFonts w:ascii="Tahoma" w:hAnsi="Tahoma" w:cs="Tahoma"/>
      <w:sz w:val="16"/>
      <w:szCs w:val="16"/>
    </w:rPr>
  </w:style>
  <w:style w:type="paragraph" w:styleId="Textoindependiente">
    <w:name w:val="Body Text"/>
    <w:basedOn w:val="Normal"/>
    <w:link w:val="TextoindependienteCar"/>
    <w:uiPriority w:val="99"/>
    <w:unhideWhenUsed/>
    <w:rsid w:val="00091A0B"/>
    <w:pPr>
      <w:spacing w:after="120"/>
    </w:pPr>
  </w:style>
  <w:style w:type="character" w:customStyle="1" w:styleId="TextoindependienteCar">
    <w:name w:val="Texto independiente Car"/>
    <w:basedOn w:val="Fuentedeprrafopredeter"/>
    <w:link w:val="Textoindependiente"/>
    <w:uiPriority w:val="99"/>
    <w:rsid w:val="00091A0B"/>
  </w:style>
  <w:style w:type="paragraph" w:styleId="NormalWeb">
    <w:name w:val="Normal (Web)"/>
    <w:basedOn w:val="Normal"/>
    <w:uiPriority w:val="99"/>
    <w:semiHidden/>
    <w:unhideWhenUsed/>
    <w:rsid w:val="001E48B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hps">
    <w:name w:val="hps"/>
    <w:basedOn w:val="Fuentedeprrafopredeter"/>
    <w:rsid w:val="008962D8"/>
  </w:style>
  <w:style w:type="character" w:customStyle="1" w:styleId="Ttulo2Car">
    <w:name w:val="Título 2 Car"/>
    <w:basedOn w:val="Fuentedeprrafopredeter"/>
    <w:link w:val="Ttulo2"/>
    <w:uiPriority w:val="9"/>
    <w:rsid w:val="008962D8"/>
    <w:rPr>
      <w:rFonts w:asciiTheme="majorHAnsi" w:eastAsiaTheme="majorEastAsia" w:hAnsiTheme="majorHAnsi" w:cstheme="majorBidi"/>
      <w:b/>
      <w:bCs/>
      <w:color w:val="4F81BD" w:themeColor="accent1"/>
      <w:sz w:val="26"/>
      <w:szCs w:val="26"/>
    </w:rPr>
  </w:style>
  <w:style w:type="character" w:customStyle="1" w:styleId="Ttulo6Car">
    <w:name w:val="Título 6 Car"/>
    <w:basedOn w:val="Fuentedeprrafopredeter"/>
    <w:link w:val="Ttulo6"/>
    <w:uiPriority w:val="9"/>
    <w:rsid w:val="00CB2ACF"/>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8962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uiPriority w:val="9"/>
    <w:unhideWhenUsed/>
    <w:qFormat/>
    <w:rsid w:val="00CB2AC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62FF5"/>
    <w:rPr>
      <w:color w:val="0000FF" w:themeColor="hyperlink"/>
      <w:u w:val="single"/>
    </w:rPr>
  </w:style>
  <w:style w:type="paragraph" w:styleId="Textonotapie">
    <w:name w:val="footnote text"/>
    <w:basedOn w:val="Normal"/>
    <w:link w:val="TextonotapieCar"/>
    <w:uiPriority w:val="99"/>
    <w:semiHidden/>
    <w:unhideWhenUsed/>
    <w:rsid w:val="00727D4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27D4E"/>
    <w:rPr>
      <w:sz w:val="20"/>
      <w:szCs w:val="20"/>
    </w:rPr>
  </w:style>
  <w:style w:type="character" w:styleId="Refdenotaalpie">
    <w:name w:val="footnote reference"/>
    <w:semiHidden/>
    <w:rsid w:val="00727D4E"/>
    <w:rPr>
      <w:vertAlign w:val="superscript"/>
    </w:rPr>
  </w:style>
  <w:style w:type="paragraph" w:styleId="Prrafodelista">
    <w:name w:val="List Paragraph"/>
    <w:basedOn w:val="Normal"/>
    <w:uiPriority w:val="34"/>
    <w:qFormat/>
    <w:rsid w:val="00727D4E"/>
    <w:pPr>
      <w:ind w:left="720"/>
      <w:contextualSpacing/>
    </w:pPr>
  </w:style>
  <w:style w:type="paragraph" w:styleId="Textodeglobo">
    <w:name w:val="Balloon Text"/>
    <w:basedOn w:val="Normal"/>
    <w:link w:val="TextodegloboCar"/>
    <w:uiPriority w:val="99"/>
    <w:semiHidden/>
    <w:unhideWhenUsed/>
    <w:rsid w:val="00114C1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4C1F"/>
    <w:rPr>
      <w:rFonts w:ascii="Tahoma" w:hAnsi="Tahoma" w:cs="Tahoma"/>
      <w:sz w:val="16"/>
      <w:szCs w:val="16"/>
    </w:rPr>
  </w:style>
  <w:style w:type="paragraph" w:styleId="Textoindependiente">
    <w:name w:val="Body Text"/>
    <w:basedOn w:val="Normal"/>
    <w:link w:val="TextoindependienteCar"/>
    <w:uiPriority w:val="99"/>
    <w:unhideWhenUsed/>
    <w:rsid w:val="00091A0B"/>
    <w:pPr>
      <w:spacing w:after="120"/>
    </w:pPr>
  </w:style>
  <w:style w:type="character" w:customStyle="1" w:styleId="TextoindependienteCar">
    <w:name w:val="Texto independiente Car"/>
    <w:basedOn w:val="Fuentedeprrafopredeter"/>
    <w:link w:val="Textoindependiente"/>
    <w:uiPriority w:val="99"/>
    <w:rsid w:val="00091A0B"/>
  </w:style>
  <w:style w:type="paragraph" w:styleId="NormalWeb">
    <w:name w:val="Normal (Web)"/>
    <w:basedOn w:val="Normal"/>
    <w:uiPriority w:val="99"/>
    <w:semiHidden/>
    <w:unhideWhenUsed/>
    <w:rsid w:val="001E48B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hps">
    <w:name w:val="hps"/>
    <w:basedOn w:val="Fuentedeprrafopredeter"/>
    <w:rsid w:val="008962D8"/>
  </w:style>
  <w:style w:type="character" w:customStyle="1" w:styleId="Ttulo2Car">
    <w:name w:val="Título 2 Car"/>
    <w:basedOn w:val="Fuentedeprrafopredeter"/>
    <w:link w:val="Ttulo2"/>
    <w:uiPriority w:val="9"/>
    <w:rsid w:val="008962D8"/>
    <w:rPr>
      <w:rFonts w:asciiTheme="majorHAnsi" w:eastAsiaTheme="majorEastAsia" w:hAnsiTheme="majorHAnsi" w:cstheme="majorBidi"/>
      <w:b/>
      <w:bCs/>
      <w:color w:val="4F81BD" w:themeColor="accent1"/>
      <w:sz w:val="26"/>
      <w:szCs w:val="26"/>
    </w:rPr>
  </w:style>
  <w:style w:type="character" w:customStyle="1" w:styleId="Ttulo6Car">
    <w:name w:val="Título 6 Car"/>
    <w:basedOn w:val="Fuentedeprrafopredeter"/>
    <w:link w:val="Ttulo6"/>
    <w:uiPriority w:val="9"/>
    <w:rsid w:val="00CB2ACF"/>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377916">
      <w:bodyDiv w:val="1"/>
      <w:marLeft w:val="0"/>
      <w:marRight w:val="0"/>
      <w:marTop w:val="0"/>
      <w:marBottom w:val="0"/>
      <w:divBdr>
        <w:top w:val="none" w:sz="0" w:space="0" w:color="auto"/>
        <w:left w:val="none" w:sz="0" w:space="0" w:color="auto"/>
        <w:bottom w:val="none" w:sz="0" w:space="0" w:color="auto"/>
        <w:right w:val="none" w:sz="0" w:space="0" w:color="auto"/>
      </w:divBdr>
      <w:divsChild>
        <w:div w:id="300423248">
          <w:marLeft w:val="0"/>
          <w:marRight w:val="0"/>
          <w:marTop w:val="0"/>
          <w:marBottom w:val="0"/>
          <w:divBdr>
            <w:top w:val="none" w:sz="0" w:space="0" w:color="auto"/>
            <w:left w:val="none" w:sz="0" w:space="0" w:color="auto"/>
            <w:bottom w:val="none" w:sz="0" w:space="0" w:color="auto"/>
            <w:right w:val="none" w:sz="0" w:space="0" w:color="auto"/>
          </w:divBdr>
        </w:div>
        <w:div w:id="1105998465">
          <w:marLeft w:val="0"/>
          <w:marRight w:val="0"/>
          <w:marTop w:val="0"/>
          <w:marBottom w:val="0"/>
          <w:divBdr>
            <w:top w:val="none" w:sz="0" w:space="0" w:color="auto"/>
            <w:left w:val="none" w:sz="0" w:space="0" w:color="auto"/>
            <w:bottom w:val="none" w:sz="0" w:space="0" w:color="auto"/>
            <w:right w:val="none" w:sz="0" w:space="0" w:color="auto"/>
          </w:divBdr>
        </w:div>
        <w:div w:id="506676071">
          <w:marLeft w:val="0"/>
          <w:marRight w:val="0"/>
          <w:marTop w:val="0"/>
          <w:marBottom w:val="0"/>
          <w:divBdr>
            <w:top w:val="none" w:sz="0" w:space="0" w:color="auto"/>
            <w:left w:val="none" w:sz="0" w:space="0" w:color="auto"/>
            <w:bottom w:val="none" w:sz="0" w:space="0" w:color="auto"/>
            <w:right w:val="none" w:sz="0" w:space="0" w:color="auto"/>
          </w:divBdr>
        </w:div>
        <w:div w:id="1541361457">
          <w:marLeft w:val="0"/>
          <w:marRight w:val="0"/>
          <w:marTop w:val="0"/>
          <w:marBottom w:val="0"/>
          <w:divBdr>
            <w:top w:val="none" w:sz="0" w:space="0" w:color="auto"/>
            <w:left w:val="none" w:sz="0" w:space="0" w:color="auto"/>
            <w:bottom w:val="none" w:sz="0" w:space="0" w:color="auto"/>
            <w:right w:val="none" w:sz="0" w:space="0" w:color="auto"/>
          </w:divBdr>
        </w:div>
        <w:div w:id="698631365">
          <w:marLeft w:val="0"/>
          <w:marRight w:val="0"/>
          <w:marTop w:val="0"/>
          <w:marBottom w:val="0"/>
          <w:divBdr>
            <w:top w:val="none" w:sz="0" w:space="0" w:color="auto"/>
            <w:left w:val="none" w:sz="0" w:space="0" w:color="auto"/>
            <w:bottom w:val="none" w:sz="0" w:space="0" w:color="auto"/>
            <w:right w:val="none" w:sz="0" w:space="0" w:color="auto"/>
          </w:divBdr>
        </w:div>
        <w:div w:id="1217860648">
          <w:marLeft w:val="0"/>
          <w:marRight w:val="0"/>
          <w:marTop w:val="0"/>
          <w:marBottom w:val="0"/>
          <w:divBdr>
            <w:top w:val="none" w:sz="0" w:space="0" w:color="auto"/>
            <w:left w:val="none" w:sz="0" w:space="0" w:color="auto"/>
            <w:bottom w:val="none" w:sz="0" w:space="0" w:color="auto"/>
            <w:right w:val="none" w:sz="0" w:space="0" w:color="auto"/>
          </w:divBdr>
        </w:div>
        <w:div w:id="1590382803">
          <w:marLeft w:val="0"/>
          <w:marRight w:val="0"/>
          <w:marTop w:val="0"/>
          <w:marBottom w:val="0"/>
          <w:divBdr>
            <w:top w:val="none" w:sz="0" w:space="0" w:color="auto"/>
            <w:left w:val="none" w:sz="0" w:space="0" w:color="auto"/>
            <w:bottom w:val="none" w:sz="0" w:space="0" w:color="auto"/>
            <w:right w:val="none" w:sz="0" w:space="0" w:color="auto"/>
          </w:divBdr>
        </w:div>
        <w:div w:id="1193618165">
          <w:marLeft w:val="0"/>
          <w:marRight w:val="0"/>
          <w:marTop w:val="0"/>
          <w:marBottom w:val="0"/>
          <w:divBdr>
            <w:top w:val="none" w:sz="0" w:space="0" w:color="auto"/>
            <w:left w:val="none" w:sz="0" w:space="0" w:color="auto"/>
            <w:bottom w:val="none" w:sz="0" w:space="0" w:color="auto"/>
            <w:right w:val="none" w:sz="0" w:space="0" w:color="auto"/>
          </w:divBdr>
        </w:div>
      </w:divsChild>
    </w:div>
    <w:div w:id="1375041952">
      <w:bodyDiv w:val="1"/>
      <w:marLeft w:val="0"/>
      <w:marRight w:val="0"/>
      <w:marTop w:val="0"/>
      <w:marBottom w:val="0"/>
      <w:divBdr>
        <w:top w:val="none" w:sz="0" w:space="0" w:color="auto"/>
        <w:left w:val="none" w:sz="0" w:space="0" w:color="auto"/>
        <w:bottom w:val="none" w:sz="0" w:space="0" w:color="auto"/>
        <w:right w:val="none" w:sz="0" w:space="0" w:color="auto"/>
      </w:divBdr>
    </w:div>
    <w:div w:id="1638492800">
      <w:bodyDiv w:val="1"/>
      <w:marLeft w:val="0"/>
      <w:marRight w:val="0"/>
      <w:marTop w:val="0"/>
      <w:marBottom w:val="0"/>
      <w:divBdr>
        <w:top w:val="none" w:sz="0" w:space="0" w:color="auto"/>
        <w:left w:val="none" w:sz="0" w:space="0" w:color="auto"/>
        <w:bottom w:val="none" w:sz="0" w:space="0" w:color="auto"/>
        <w:right w:val="none" w:sz="0" w:space="0" w:color="auto"/>
      </w:divBdr>
    </w:div>
    <w:div w:id="1694724426">
      <w:bodyDiv w:val="1"/>
      <w:marLeft w:val="0"/>
      <w:marRight w:val="0"/>
      <w:marTop w:val="0"/>
      <w:marBottom w:val="0"/>
      <w:divBdr>
        <w:top w:val="none" w:sz="0" w:space="0" w:color="auto"/>
        <w:left w:val="none" w:sz="0" w:space="0" w:color="auto"/>
        <w:bottom w:val="none" w:sz="0" w:space="0" w:color="auto"/>
        <w:right w:val="none" w:sz="0" w:space="0" w:color="auto"/>
      </w:divBdr>
    </w:div>
    <w:div w:id="197545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gelicarodriguezr@usal.es" TargetMode="External"/><Relationship Id="rId13" Type="http://schemas.openxmlformats.org/officeDocument/2006/relationships/hyperlink" Target="http://es.wikipedia.org/wiki/Georgia" TargetMode="External"/><Relationship Id="rId18" Type="http://schemas.openxmlformats.org/officeDocument/2006/relationships/hyperlink" Target="http://muse.jhu.edu/journals/journal_of_democracy"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freedomhouse.org/sites/default/files/inline_images/NIT-2011-Azerbaijan.pdf" TargetMode="External"/><Relationship Id="rId7" Type="http://schemas.openxmlformats.org/officeDocument/2006/relationships/endnotes" Target="endnotes.xml"/><Relationship Id="rId12" Type="http://schemas.openxmlformats.org/officeDocument/2006/relationships/hyperlink" Target="http://es.wikipedia.org/wiki/Turqu%C3%ADa" TargetMode="External"/><Relationship Id="rId17" Type="http://schemas.openxmlformats.org/officeDocument/2006/relationships/hyperlink" Target="http://muse.jhu.edu/journals/journal_of_democracy/toc/jod12.2.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use.jhu.edu/journals/journal_of_democracy" TargetMode="External"/><Relationship Id="rId20" Type="http://schemas.openxmlformats.org/officeDocument/2006/relationships/hyperlink" Target="http://elpais.com/diario/1991/09/09/internacional/684367204_850215.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s.wikipedia.org/wiki/Ceyhan" TargetMode="External"/><Relationship Id="rId24" Type="http://schemas.openxmlformats.org/officeDocument/2006/relationships/hyperlink" Target="http://en.mirzexezerinsesi.net/articles/2005/06/17/young-activists-poised-to-assume-higher-political-profile-in-azerbaijan" TargetMode="External"/><Relationship Id="rId5" Type="http://schemas.openxmlformats.org/officeDocument/2006/relationships/webSettings" Target="webSettings.xml"/><Relationship Id="rId15" Type="http://schemas.openxmlformats.org/officeDocument/2006/relationships/hyperlink" Target="http://es.wikipedia.org/wiki/Orden" TargetMode="External"/><Relationship Id="rId23" Type="http://schemas.openxmlformats.org/officeDocument/2006/relationships/hyperlink" Target="http://www.hrw.org/news/2006/03/30/azerbaijan-opposition-youth-activists-trial" TargetMode="External"/><Relationship Id="rId10" Type="http://schemas.openxmlformats.org/officeDocument/2006/relationships/hyperlink" Target="http://es.wikipedia.org/wiki/Bak%C3%BA" TargetMode="External"/><Relationship Id="rId19" Type="http://schemas.openxmlformats.org/officeDocument/2006/relationships/hyperlink" Target="http://muse.jhu.edu/journals/journal_of_democracy/toc/jod12.2.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google.es/url?sa=t&amp;rct=j&amp;q=&amp;esrc=s&amp;source=web&amp;cd=1&amp;cad=rja&amp;ved=0CCMQFjAA&amp;url=http%3A%2F%2Fca.wikipedia.org%2Fwiki%2FSlobodan_Milo%25C5%25A1evi%25C4%2587&amp;ei=FT2cUOnpEsbLhAfCk4HQCg&amp;usg=AFQjCNFmWUUal1KeGBmQPaLx7NYY4n4Gqg&amp;sig2=bYqrbJ8UE0AlKnEYCx10jQ" TargetMode="External"/><Relationship Id="rId22" Type="http://schemas.openxmlformats.org/officeDocument/2006/relationships/hyperlink" Target="http://www.hrw.org/news/2006/03/30/azerbaijan-opposition-youth-activists-tri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es.wikipedia.org/wiki/26_de_agosto" TargetMode="External"/><Relationship Id="rId3" Type="http://schemas.openxmlformats.org/officeDocument/2006/relationships/hyperlink" Target="http://es.wikipedia.org/wiki/Estados_b%C3%A1lticos" TargetMode="External"/><Relationship Id="rId7" Type="http://schemas.openxmlformats.org/officeDocument/2006/relationships/hyperlink" Target="http://es.wikipedia.org/wiki/Turkmenist%C3%A1n" TargetMode="External"/><Relationship Id="rId12" Type="http://schemas.openxmlformats.org/officeDocument/2006/relationships/hyperlink" Target="http://es.wikipedia.org/wiki/2009" TargetMode="External"/><Relationship Id="rId2" Type="http://schemas.openxmlformats.org/officeDocument/2006/relationships/hyperlink" Target="http://es.wikipedia.org/wiki/Ex_rep%C3%BAblicas_sovi%C3%A9ticas" TargetMode="External"/><Relationship Id="rId1" Type="http://schemas.openxmlformats.org/officeDocument/2006/relationships/hyperlink" Target="http://es.wikipedia.org/wiki/Relaciones_internacionales" TargetMode="External"/><Relationship Id="rId6" Type="http://schemas.openxmlformats.org/officeDocument/2006/relationships/hyperlink" Target="http://es.wikipedia.org/wiki/Lituania" TargetMode="External"/><Relationship Id="rId11" Type="http://schemas.openxmlformats.org/officeDocument/2006/relationships/hyperlink" Target="http://es.wikipedia.org/wiki/18_de_agosto" TargetMode="External"/><Relationship Id="rId5" Type="http://schemas.openxmlformats.org/officeDocument/2006/relationships/hyperlink" Target="http://es.wikipedia.org/wiki/Letonia" TargetMode="External"/><Relationship Id="rId10" Type="http://schemas.openxmlformats.org/officeDocument/2006/relationships/hyperlink" Target="http://es.wikipedia.org/wiki/Georgia" TargetMode="External"/><Relationship Id="rId4" Type="http://schemas.openxmlformats.org/officeDocument/2006/relationships/hyperlink" Target="http://es.wikipedia.org/wiki/Estonia" TargetMode="External"/><Relationship Id="rId9" Type="http://schemas.openxmlformats.org/officeDocument/2006/relationships/hyperlink" Target="http://es.wikipedia.org/wiki/200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18</Pages>
  <Words>6759</Words>
  <Characters>37176</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Dante</cp:lastModifiedBy>
  <cp:revision>12</cp:revision>
  <dcterms:created xsi:type="dcterms:W3CDTF">2013-08-23T16:08:00Z</dcterms:created>
  <dcterms:modified xsi:type="dcterms:W3CDTF">2013-08-23T17:41:00Z</dcterms:modified>
</cp:coreProperties>
</file>