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2D6" w:rsidRPr="00AD02D6" w:rsidRDefault="00AD02D6" w:rsidP="00FE3FC2">
      <w:pPr>
        <w:jc w:val="center"/>
        <w:rPr>
          <w:rFonts w:ascii="Times New Roman" w:hAnsi="Times New Roman" w:cs="Times New Roman"/>
          <w:sz w:val="28"/>
          <w:szCs w:val="28"/>
        </w:rPr>
      </w:pPr>
      <w:r w:rsidRPr="00AD02D6">
        <w:rPr>
          <w:rFonts w:ascii="Times New Roman" w:hAnsi="Times New Roman" w:cs="Times New Roman"/>
          <w:sz w:val="28"/>
          <w:szCs w:val="28"/>
        </w:rPr>
        <w:t>El resurgimiento de los señores de la</w:t>
      </w:r>
      <w:r w:rsidR="007C659D">
        <w:rPr>
          <w:rFonts w:ascii="Times New Roman" w:hAnsi="Times New Roman" w:cs="Times New Roman"/>
          <w:sz w:val="28"/>
          <w:szCs w:val="28"/>
        </w:rPr>
        <w:t xml:space="preserve"> guerra y los procesos de state</w:t>
      </w:r>
      <w:r w:rsidRPr="00AD02D6">
        <w:rPr>
          <w:rFonts w:ascii="Times New Roman" w:hAnsi="Times New Roman" w:cs="Times New Roman"/>
          <w:sz w:val="28"/>
          <w:szCs w:val="28"/>
        </w:rPr>
        <w:t>building</w:t>
      </w:r>
    </w:p>
    <w:p w:rsidR="00BC7ACF" w:rsidRPr="00CA7CCA" w:rsidRDefault="00434305" w:rsidP="00FE3FC2">
      <w:pPr>
        <w:jc w:val="center"/>
        <w:rPr>
          <w:rFonts w:ascii="Times New Roman" w:hAnsi="Times New Roman" w:cs="Times New Roman"/>
          <w:sz w:val="24"/>
          <w:szCs w:val="24"/>
        </w:rPr>
      </w:pPr>
      <w:r w:rsidRPr="00CA7CCA">
        <w:rPr>
          <w:rFonts w:ascii="Times New Roman" w:hAnsi="Times New Roman" w:cs="Times New Roman"/>
          <w:sz w:val="24"/>
          <w:szCs w:val="24"/>
        </w:rPr>
        <w:t>Josep Baqués Quesada (Universidad de Barcelona)</w:t>
      </w:r>
    </w:p>
    <w:p w:rsidR="00434305" w:rsidRDefault="00FE3FC2" w:rsidP="00FE3FC2">
      <w:pPr>
        <w:jc w:val="center"/>
        <w:rPr>
          <w:rFonts w:ascii="Times New Roman" w:hAnsi="Times New Roman" w:cs="Times New Roman"/>
          <w:sz w:val="24"/>
          <w:szCs w:val="24"/>
        </w:rPr>
      </w:pPr>
      <w:r>
        <w:rPr>
          <w:rFonts w:ascii="Times New Roman" w:hAnsi="Times New Roman" w:cs="Times New Roman"/>
          <w:sz w:val="24"/>
          <w:szCs w:val="24"/>
        </w:rPr>
        <w:t>jbaquesq(</w:t>
      </w:r>
      <w:r w:rsidR="00AD02D6">
        <w:rPr>
          <w:rFonts w:ascii="Times New Roman" w:hAnsi="Times New Roman" w:cs="Times New Roman"/>
          <w:sz w:val="24"/>
          <w:szCs w:val="24"/>
        </w:rPr>
        <w:t>a</w:t>
      </w:r>
      <w:r>
        <w:rPr>
          <w:rFonts w:ascii="Times New Roman" w:hAnsi="Times New Roman" w:cs="Times New Roman"/>
          <w:sz w:val="24"/>
          <w:szCs w:val="24"/>
        </w:rPr>
        <w:t>)ub.edu</w:t>
      </w:r>
    </w:p>
    <w:p w:rsidR="00FE3FC2" w:rsidRDefault="00FE3FC2" w:rsidP="00FE3FC2">
      <w:pPr>
        <w:rPr>
          <w:rFonts w:ascii="Times New Roman" w:hAnsi="Times New Roman" w:cs="Times New Roman"/>
          <w:sz w:val="24"/>
          <w:szCs w:val="24"/>
        </w:rPr>
      </w:pPr>
    </w:p>
    <w:p w:rsidR="00FE3FC2" w:rsidRDefault="00FE3FC2" w:rsidP="00FE3FC2">
      <w:pPr>
        <w:rPr>
          <w:rFonts w:ascii="Times New Roman" w:hAnsi="Times New Roman" w:cs="Times New Roman"/>
          <w:sz w:val="24"/>
          <w:szCs w:val="24"/>
        </w:rPr>
      </w:pPr>
      <w:r>
        <w:rPr>
          <w:rFonts w:ascii="Times New Roman" w:hAnsi="Times New Roman" w:cs="Times New Roman"/>
          <w:sz w:val="24"/>
          <w:szCs w:val="24"/>
        </w:rPr>
        <w:t xml:space="preserve">Palabras clave: warlords, </w:t>
      </w:r>
      <w:r w:rsidR="00AD02D6">
        <w:rPr>
          <w:rFonts w:ascii="Times New Roman" w:hAnsi="Times New Roman" w:cs="Times New Roman"/>
          <w:sz w:val="24"/>
          <w:szCs w:val="24"/>
        </w:rPr>
        <w:t>Estado</w:t>
      </w:r>
      <w:r>
        <w:rPr>
          <w:rFonts w:ascii="Times New Roman" w:hAnsi="Times New Roman" w:cs="Times New Roman"/>
          <w:sz w:val="24"/>
          <w:szCs w:val="24"/>
        </w:rPr>
        <w:t xml:space="preserve">, </w:t>
      </w:r>
      <w:r w:rsidR="00AD02D6">
        <w:rPr>
          <w:rFonts w:ascii="Times New Roman" w:hAnsi="Times New Roman" w:cs="Times New Roman"/>
          <w:sz w:val="24"/>
          <w:szCs w:val="24"/>
        </w:rPr>
        <w:t>conflicto, nuevas guerras</w:t>
      </w:r>
    </w:p>
    <w:p w:rsidR="00AD02D6" w:rsidRDefault="00AD02D6" w:rsidP="00FE3FC2">
      <w:pPr>
        <w:rPr>
          <w:rFonts w:ascii="Times New Roman" w:hAnsi="Times New Roman" w:cs="Times New Roman"/>
          <w:sz w:val="24"/>
          <w:szCs w:val="24"/>
        </w:rPr>
      </w:pPr>
    </w:p>
    <w:p w:rsidR="00AD02D6" w:rsidRDefault="00AD02D6" w:rsidP="00FE3FC2">
      <w:pPr>
        <w:rPr>
          <w:rFonts w:ascii="Times New Roman" w:hAnsi="Times New Roman" w:cs="Times New Roman"/>
        </w:rPr>
      </w:pPr>
      <w:r w:rsidRPr="007C659D">
        <w:rPr>
          <w:rFonts w:ascii="Times New Roman" w:hAnsi="Times New Roman" w:cs="Times New Roman"/>
          <w:b/>
          <w:sz w:val="24"/>
          <w:szCs w:val="24"/>
        </w:rPr>
        <w:t>Resumen</w:t>
      </w:r>
      <w:r>
        <w:rPr>
          <w:rFonts w:ascii="Times New Roman" w:hAnsi="Times New Roman" w:cs="Times New Roman"/>
          <w:sz w:val="24"/>
          <w:szCs w:val="24"/>
        </w:rPr>
        <w:t xml:space="preserve">: </w:t>
      </w:r>
      <w:r w:rsidRPr="00AD02D6">
        <w:rPr>
          <w:rFonts w:ascii="Times New Roman" w:hAnsi="Times New Roman" w:cs="Times New Roman"/>
        </w:rPr>
        <w:t xml:space="preserve">El fenómeno de las "nuevas guerras" descritas, entre otros, por Kaldor, nos obliga a reconceptualizar muchos factores intervinientes en los conflictos, en la medida en que la relativa claridad inherente al viejo modelo de guerra inter-estatal queda completamente difuminada. En esa línea, en este trabajo se analiza, en particular, </w:t>
      </w:r>
      <w:r>
        <w:rPr>
          <w:rFonts w:ascii="Times New Roman" w:hAnsi="Times New Roman" w:cs="Times New Roman"/>
        </w:rPr>
        <w:t xml:space="preserve">el papel de los señores de la </w:t>
      </w:r>
      <w:r w:rsidRPr="00AD02D6">
        <w:rPr>
          <w:rFonts w:ascii="Times New Roman" w:hAnsi="Times New Roman" w:cs="Times New Roman"/>
        </w:rPr>
        <w:t>guerra, atendiendo a la circunstancia de que tanto los hechos como la literatura existente denotan un incremento de su presencia y de su importancia, sobre todo al albur del carácter fallido de ciertos Estados.</w:t>
      </w:r>
    </w:p>
    <w:p w:rsidR="00AD02D6" w:rsidRDefault="00AD02D6" w:rsidP="00FE3FC2">
      <w:pPr>
        <w:rPr>
          <w:rFonts w:ascii="Times New Roman" w:hAnsi="Times New Roman" w:cs="Times New Roman"/>
        </w:rPr>
      </w:pPr>
    </w:p>
    <w:p w:rsidR="00AD02D6" w:rsidRDefault="00AD02D6" w:rsidP="00FE3FC2">
      <w:pPr>
        <w:rPr>
          <w:rFonts w:ascii="Times New Roman" w:hAnsi="Times New Roman" w:cs="Times New Roman"/>
          <w:sz w:val="24"/>
          <w:szCs w:val="24"/>
        </w:rPr>
      </w:pPr>
      <w:r w:rsidRPr="007C659D">
        <w:rPr>
          <w:rFonts w:ascii="Times New Roman" w:hAnsi="Times New Roman" w:cs="Times New Roman"/>
          <w:b/>
        </w:rPr>
        <w:t>Nota biográfica</w:t>
      </w:r>
      <w:r>
        <w:rPr>
          <w:rFonts w:ascii="Times New Roman" w:hAnsi="Times New Roman" w:cs="Times New Roman"/>
        </w:rPr>
        <w:t xml:space="preserve">: Doctor en ciencias políticas UB. Profesor de ciencia política UB. Profesor visitante UPO y Lyon II. Profesor invitado Universidad de Granada. Autor de varios libros, entre ellos </w:t>
      </w:r>
      <w:r w:rsidRPr="00AD02D6">
        <w:rPr>
          <w:rFonts w:ascii="Times New Roman" w:hAnsi="Times New Roman" w:cs="Times New Roman"/>
          <w:i/>
        </w:rPr>
        <w:t>La teoría de la guerra justa: una propuesta de sistematización del ius ad bellum</w:t>
      </w:r>
      <w:r>
        <w:rPr>
          <w:rFonts w:ascii="Times New Roman" w:hAnsi="Times New Roman" w:cs="Times New Roman"/>
        </w:rPr>
        <w:t xml:space="preserve"> (Thomson-Aranzadi, 2007), </w:t>
      </w:r>
      <w:r w:rsidRPr="00AD02D6">
        <w:rPr>
          <w:rFonts w:ascii="Times New Roman" w:hAnsi="Times New Roman" w:cs="Times New Roman"/>
          <w:i/>
        </w:rPr>
        <w:t>El puzle de Seguridad Latinoamericano</w:t>
      </w:r>
      <w:r>
        <w:rPr>
          <w:rFonts w:ascii="Times New Roman" w:hAnsi="Times New Roman" w:cs="Times New Roman"/>
        </w:rPr>
        <w:t xml:space="preserve"> (CIDOB, 2009) o </w:t>
      </w:r>
      <w:r w:rsidRPr="00AD02D6">
        <w:rPr>
          <w:rFonts w:ascii="Times New Roman" w:hAnsi="Times New Roman" w:cs="Times New Roman"/>
          <w:i/>
        </w:rPr>
        <w:t>¿Quo Vadis Afganistán?</w:t>
      </w:r>
      <w:r>
        <w:rPr>
          <w:rFonts w:ascii="Times New Roman" w:hAnsi="Times New Roman" w:cs="Times New Roman"/>
        </w:rPr>
        <w:t xml:space="preserve"> (IUGM, 2011) y </w:t>
      </w:r>
      <w:r w:rsidRPr="00AD02D6">
        <w:rPr>
          <w:rFonts w:ascii="Times New Roman" w:hAnsi="Times New Roman" w:cs="Times New Roman"/>
          <w:i/>
        </w:rPr>
        <w:t>Guerra de drones</w:t>
      </w:r>
      <w:r w:rsidR="007C659D">
        <w:rPr>
          <w:rFonts w:ascii="Times New Roman" w:hAnsi="Times New Roman" w:cs="Times New Roman"/>
        </w:rPr>
        <w:t xml:space="preserve">: </w:t>
      </w:r>
      <w:r w:rsidR="007C659D" w:rsidRPr="007C659D">
        <w:rPr>
          <w:rFonts w:ascii="Times New Roman" w:hAnsi="Times New Roman" w:cs="Times New Roman"/>
          <w:i/>
        </w:rPr>
        <w:t>política, tecnología y cambio social en los nuevos conflictos</w:t>
      </w:r>
      <w:r w:rsidR="007C659D">
        <w:rPr>
          <w:rFonts w:ascii="Times New Roman" w:hAnsi="Times New Roman" w:cs="Times New Roman"/>
        </w:rPr>
        <w:t xml:space="preserve"> </w:t>
      </w:r>
      <w:r>
        <w:rPr>
          <w:rFonts w:ascii="Times New Roman" w:hAnsi="Times New Roman" w:cs="Times New Roman"/>
        </w:rPr>
        <w:t>(Biblioteca Nueva, 2013, junto con Javier Jordán).</w:t>
      </w:r>
    </w:p>
    <w:p w:rsidR="00FE3FC2" w:rsidRPr="00CA7CCA" w:rsidRDefault="00FE3FC2" w:rsidP="00FE3FC2">
      <w:pPr>
        <w:rPr>
          <w:rFonts w:ascii="Times New Roman" w:hAnsi="Times New Roman" w:cs="Times New Roman"/>
          <w:sz w:val="24"/>
          <w:szCs w:val="24"/>
        </w:rPr>
      </w:pPr>
    </w:p>
    <w:p w:rsidR="002C43A2" w:rsidRPr="00CA7CCA" w:rsidRDefault="002C43A2" w:rsidP="00CA7CCA">
      <w:pPr>
        <w:pStyle w:val="Prrafodelista"/>
        <w:numPr>
          <w:ilvl w:val="0"/>
          <w:numId w:val="2"/>
        </w:numPr>
        <w:rPr>
          <w:rFonts w:ascii="Times New Roman" w:hAnsi="Times New Roman" w:cs="Times New Roman"/>
          <w:b/>
          <w:sz w:val="24"/>
          <w:szCs w:val="24"/>
        </w:rPr>
      </w:pPr>
      <w:r w:rsidRPr="00CA7CCA">
        <w:rPr>
          <w:rFonts w:ascii="Times New Roman" w:hAnsi="Times New Roman" w:cs="Times New Roman"/>
          <w:b/>
          <w:sz w:val="24"/>
          <w:szCs w:val="24"/>
        </w:rPr>
        <w:t>Hacia una definición de mínimos: ¿qué son y por qué surgen los señores de la guerra?</w:t>
      </w:r>
    </w:p>
    <w:p w:rsidR="00CA7CCA" w:rsidRPr="00CA7CCA" w:rsidRDefault="00CA7CCA" w:rsidP="00CA7CCA">
      <w:pPr>
        <w:ind w:left="360"/>
        <w:rPr>
          <w:rFonts w:ascii="Times New Roman" w:hAnsi="Times New Roman" w:cs="Times New Roman"/>
          <w:b/>
          <w:sz w:val="24"/>
          <w:szCs w:val="24"/>
        </w:rPr>
      </w:pPr>
    </w:p>
    <w:p w:rsidR="002C43A2" w:rsidRPr="002E2502" w:rsidRDefault="002E2502" w:rsidP="002E2502">
      <w:pPr>
        <w:pStyle w:val="Prrafodelista"/>
        <w:numPr>
          <w:ilvl w:val="1"/>
          <w:numId w:val="2"/>
        </w:numPr>
        <w:rPr>
          <w:rFonts w:ascii="Times New Roman" w:hAnsi="Times New Roman" w:cs="Times New Roman"/>
          <w:sz w:val="24"/>
          <w:szCs w:val="24"/>
        </w:rPr>
      </w:pPr>
      <w:r>
        <w:rPr>
          <w:rFonts w:ascii="Times New Roman" w:hAnsi="Times New Roman" w:cs="Times New Roman"/>
          <w:i/>
          <w:sz w:val="24"/>
          <w:szCs w:val="24"/>
        </w:rPr>
        <w:t xml:space="preserve"> </w:t>
      </w:r>
      <w:r w:rsidR="002C43A2" w:rsidRPr="002E2502">
        <w:rPr>
          <w:rFonts w:ascii="Times New Roman" w:hAnsi="Times New Roman" w:cs="Times New Roman"/>
          <w:i/>
          <w:sz w:val="24"/>
          <w:szCs w:val="24"/>
        </w:rPr>
        <w:t>La distinción de figuras afines</w:t>
      </w:r>
      <w:r w:rsidR="002C43A2" w:rsidRPr="002E2502">
        <w:rPr>
          <w:rFonts w:ascii="Times New Roman" w:hAnsi="Times New Roman" w:cs="Times New Roman"/>
          <w:sz w:val="24"/>
          <w:szCs w:val="24"/>
        </w:rPr>
        <w:t xml:space="preserve"> </w:t>
      </w:r>
    </w:p>
    <w:p w:rsidR="002E2502" w:rsidRPr="002E2502" w:rsidRDefault="002E2502" w:rsidP="002E2502">
      <w:pPr>
        <w:pStyle w:val="Prrafodelista"/>
        <w:ind w:left="360"/>
        <w:rPr>
          <w:rFonts w:ascii="Times New Roman" w:hAnsi="Times New Roman" w:cs="Times New Roman"/>
          <w:sz w:val="24"/>
          <w:szCs w:val="24"/>
        </w:rPr>
      </w:pPr>
    </w:p>
    <w:p w:rsidR="00F457A9" w:rsidRDefault="00F457A9">
      <w:pPr>
        <w:rPr>
          <w:rFonts w:ascii="Times New Roman" w:hAnsi="Times New Roman" w:cs="Times New Roman"/>
          <w:sz w:val="24"/>
          <w:szCs w:val="24"/>
        </w:rPr>
      </w:pPr>
      <w:r>
        <w:rPr>
          <w:rFonts w:ascii="Times New Roman" w:hAnsi="Times New Roman" w:cs="Times New Roman"/>
          <w:sz w:val="24"/>
          <w:szCs w:val="24"/>
        </w:rPr>
        <w:t>En las últimas décadas el mundo académico ha dirigido su mirada hacia el fenómeno de los señores de la guerra. Se trata de un interés reciente, todavía vivo y con un largo recorrido por delante. Sin embargo, la</w:t>
      </w:r>
      <w:r w:rsidR="007B49E4" w:rsidRPr="00CA7CCA">
        <w:rPr>
          <w:rFonts w:ascii="Times New Roman" w:hAnsi="Times New Roman" w:cs="Times New Roman"/>
          <w:sz w:val="24"/>
          <w:szCs w:val="24"/>
        </w:rPr>
        <w:t xml:space="preserve"> tarea de conceptualización de</w:t>
      </w:r>
      <w:r w:rsidR="00FF2D77" w:rsidRPr="00CA7CCA">
        <w:rPr>
          <w:rFonts w:ascii="Times New Roman" w:hAnsi="Times New Roman" w:cs="Times New Roman"/>
          <w:sz w:val="24"/>
          <w:szCs w:val="24"/>
        </w:rPr>
        <w:t xml:space="preserve"> los </w:t>
      </w:r>
      <w:r>
        <w:rPr>
          <w:rFonts w:ascii="Times New Roman" w:hAnsi="Times New Roman" w:cs="Times New Roman"/>
          <w:sz w:val="24"/>
          <w:szCs w:val="24"/>
        </w:rPr>
        <w:t>warlords</w:t>
      </w:r>
      <w:r w:rsidR="00FF2D77" w:rsidRPr="00CA7CCA">
        <w:rPr>
          <w:rFonts w:ascii="Times New Roman" w:hAnsi="Times New Roman" w:cs="Times New Roman"/>
          <w:sz w:val="24"/>
          <w:szCs w:val="24"/>
        </w:rPr>
        <w:t xml:space="preserve"> </w:t>
      </w:r>
      <w:r w:rsidR="007B49E4" w:rsidRPr="00CA7CCA">
        <w:rPr>
          <w:rFonts w:ascii="Times New Roman" w:hAnsi="Times New Roman" w:cs="Times New Roman"/>
          <w:sz w:val="24"/>
          <w:szCs w:val="24"/>
        </w:rPr>
        <w:t>se enfrenta a bastantes dificultades</w:t>
      </w:r>
      <w:r w:rsidR="00FF2D77" w:rsidRPr="00CA7CCA">
        <w:rPr>
          <w:rFonts w:ascii="Times New Roman" w:hAnsi="Times New Roman" w:cs="Times New Roman"/>
          <w:sz w:val="24"/>
          <w:szCs w:val="24"/>
        </w:rPr>
        <w:t>, en la med</w:t>
      </w:r>
      <w:r w:rsidR="001F2C08" w:rsidRPr="00CA7CCA">
        <w:rPr>
          <w:rFonts w:ascii="Times New Roman" w:hAnsi="Times New Roman" w:cs="Times New Roman"/>
          <w:sz w:val="24"/>
          <w:szCs w:val="24"/>
        </w:rPr>
        <w:t>ida en que es preciso deslindar</w:t>
      </w:r>
      <w:r w:rsidR="00FF2D77" w:rsidRPr="00CA7CCA">
        <w:rPr>
          <w:rFonts w:ascii="Times New Roman" w:hAnsi="Times New Roman" w:cs="Times New Roman"/>
          <w:sz w:val="24"/>
          <w:szCs w:val="24"/>
        </w:rPr>
        <w:t xml:space="preserve"> estos </w:t>
      </w:r>
      <w:r w:rsidR="00D371CA">
        <w:rPr>
          <w:rFonts w:ascii="Times New Roman" w:hAnsi="Times New Roman" w:cs="Times New Roman"/>
          <w:sz w:val="24"/>
          <w:szCs w:val="24"/>
        </w:rPr>
        <w:t>actores de otras figuras afines</w:t>
      </w:r>
      <w:r w:rsidR="00851366">
        <w:rPr>
          <w:rFonts w:ascii="Times New Roman" w:hAnsi="Times New Roman" w:cs="Times New Roman"/>
          <w:sz w:val="24"/>
          <w:szCs w:val="24"/>
        </w:rPr>
        <w:t xml:space="preserve"> </w:t>
      </w:r>
      <w:r w:rsidR="0080338F" w:rsidRPr="00CA7CCA">
        <w:rPr>
          <w:rFonts w:ascii="Times New Roman" w:hAnsi="Times New Roman" w:cs="Times New Roman"/>
          <w:sz w:val="24"/>
          <w:szCs w:val="24"/>
        </w:rPr>
        <w:t xml:space="preserve">que también responden al estereotipo más elemental </w:t>
      </w:r>
      <w:r w:rsidR="009F505F" w:rsidRPr="00CA7CCA">
        <w:rPr>
          <w:rFonts w:ascii="Times New Roman" w:hAnsi="Times New Roman" w:cs="Times New Roman"/>
          <w:sz w:val="24"/>
          <w:szCs w:val="24"/>
        </w:rPr>
        <w:t xml:space="preserve">que </w:t>
      </w:r>
      <w:r w:rsidR="001A02B2" w:rsidRPr="00CA7CCA">
        <w:rPr>
          <w:rFonts w:ascii="Times New Roman" w:hAnsi="Times New Roman" w:cs="Times New Roman"/>
          <w:sz w:val="24"/>
          <w:szCs w:val="24"/>
        </w:rPr>
        <w:t xml:space="preserve">podemos aportar. </w:t>
      </w:r>
    </w:p>
    <w:p w:rsidR="00190EBB" w:rsidRPr="00CA7CCA" w:rsidRDefault="001A02B2">
      <w:pPr>
        <w:rPr>
          <w:rFonts w:ascii="Times New Roman" w:hAnsi="Times New Roman" w:cs="Times New Roman"/>
          <w:sz w:val="24"/>
          <w:szCs w:val="24"/>
        </w:rPr>
      </w:pPr>
      <w:r w:rsidRPr="00CA7CCA">
        <w:rPr>
          <w:rFonts w:ascii="Times New Roman" w:hAnsi="Times New Roman" w:cs="Times New Roman"/>
          <w:sz w:val="24"/>
          <w:szCs w:val="24"/>
        </w:rPr>
        <w:t xml:space="preserve">Una propuesta inicial, </w:t>
      </w:r>
      <w:r w:rsidR="00A6444C">
        <w:rPr>
          <w:rFonts w:ascii="Times New Roman" w:hAnsi="Times New Roman" w:cs="Times New Roman"/>
          <w:sz w:val="24"/>
          <w:szCs w:val="24"/>
        </w:rPr>
        <w:t xml:space="preserve">de mínimos, </w:t>
      </w:r>
      <w:r w:rsidRPr="00CA7CCA">
        <w:rPr>
          <w:rFonts w:ascii="Times New Roman" w:hAnsi="Times New Roman" w:cs="Times New Roman"/>
          <w:sz w:val="24"/>
          <w:szCs w:val="24"/>
        </w:rPr>
        <w:t xml:space="preserve">que </w:t>
      </w:r>
      <w:r w:rsidR="00D371CA">
        <w:rPr>
          <w:rFonts w:ascii="Times New Roman" w:hAnsi="Times New Roman" w:cs="Times New Roman"/>
          <w:sz w:val="24"/>
          <w:szCs w:val="24"/>
        </w:rPr>
        <w:t>planteo</w:t>
      </w:r>
      <w:r w:rsidR="00851366">
        <w:rPr>
          <w:rFonts w:ascii="Times New Roman" w:hAnsi="Times New Roman" w:cs="Times New Roman"/>
          <w:sz w:val="24"/>
          <w:szCs w:val="24"/>
        </w:rPr>
        <w:t xml:space="preserve"> </w:t>
      </w:r>
      <w:r w:rsidRPr="00CA7CCA">
        <w:rPr>
          <w:rFonts w:ascii="Times New Roman" w:hAnsi="Times New Roman" w:cs="Times New Roman"/>
          <w:i/>
          <w:sz w:val="24"/>
          <w:szCs w:val="24"/>
        </w:rPr>
        <w:t>motu proprio</w:t>
      </w:r>
      <w:r w:rsidRPr="00CA7CCA">
        <w:rPr>
          <w:rFonts w:ascii="Times New Roman" w:hAnsi="Times New Roman" w:cs="Times New Roman"/>
          <w:sz w:val="24"/>
          <w:szCs w:val="24"/>
        </w:rPr>
        <w:t xml:space="preserve"> a fin de lanzar el debate</w:t>
      </w:r>
      <w:r w:rsidR="00D371CA">
        <w:rPr>
          <w:rFonts w:ascii="Times New Roman" w:hAnsi="Times New Roman" w:cs="Times New Roman"/>
          <w:sz w:val="24"/>
          <w:szCs w:val="24"/>
        </w:rPr>
        <w:t>,</w:t>
      </w:r>
      <w:r w:rsidRPr="00CA7CCA">
        <w:rPr>
          <w:rFonts w:ascii="Times New Roman" w:hAnsi="Times New Roman" w:cs="Times New Roman"/>
          <w:sz w:val="24"/>
          <w:szCs w:val="24"/>
        </w:rPr>
        <w:t xml:space="preserve"> se podría</w:t>
      </w:r>
      <w:r w:rsidR="00851366">
        <w:rPr>
          <w:rFonts w:ascii="Times New Roman" w:hAnsi="Times New Roman" w:cs="Times New Roman"/>
          <w:sz w:val="24"/>
          <w:szCs w:val="24"/>
        </w:rPr>
        <w:t xml:space="preserve"> </w:t>
      </w:r>
      <w:r w:rsidRPr="00CA7CCA">
        <w:rPr>
          <w:rFonts w:ascii="Times New Roman" w:hAnsi="Times New Roman" w:cs="Times New Roman"/>
          <w:sz w:val="24"/>
          <w:szCs w:val="24"/>
        </w:rPr>
        <w:t>referir</w:t>
      </w:r>
      <w:r w:rsidR="009F505F" w:rsidRPr="00CA7CCA">
        <w:rPr>
          <w:rFonts w:ascii="Times New Roman" w:hAnsi="Times New Roman" w:cs="Times New Roman"/>
          <w:sz w:val="24"/>
          <w:szCs w:val="24"/>
        </w:rPr>
        <w:t xml:space="preserve"> a</w:t>
      </w:r>
      <w:r w:rsidR="00F457A9">
        <w:rPr>
          <w:rFonts w:ascii="Times New Roman" w:hAnsi="Times New Roman" w:cs="Times New Roman"/>
          <w:sz w:val="24"/>
          <w:szCs w:val="24"/>
        </w:rPr>
        <w:t xml:space="preserve"> </w:t>
      </w:r>
      <w:r w:rsidR="00D371CA">
        <w:rPr>
          <w:rFonts w:ascii="Times New Roman" w:hAnsi="Times New Roman" w:cs="Times New Roman"/>
          <w:sz w:val="24"/>
          <w:szCs w:val="24"/>
        </w:rPr>
        <w:t xml:space="preserve">los </w:t>
      </w:r>
      <w:r w:rsidR="0080338F" w:rsidRPr="00CA7CCA">
        <w:rPr>
          <w:rFonts w:ascii="Times New Roman" w:hAnsi="Times New Roman" w:cs="Times New Roman"/>
          <w:sz w:val="24"/>
          <w:szCs w:val="24"/>
        </w:rPr>
        <w:t>actores no estatales armados</w:t>
      </w:r>
      <w:r w:rsidRPr="00CA7CCA">
        <w:rPr>
          <w:rFonts w:ascii="Times New Roman" w:hAnsi="Times New Roman" w:cs="Times New Roman"/>
          <w:sz w:val="24"/>
          <w:szCs w:val="24"/>
        </w:rPr>
        <w:t xml:space="preserve"> que gozan de unos niveles de organización que les permiten dotar a sus acciones de </w:t>
      </w:r>
      <w:r w:rsidR="00190EBB" w:rsidRPr="00CA7CCA">
        <w:rPr>
          <w:rFonts w:ascii="Times New Roman" w:hAnsi="Times New Roman" w:cs="Times New Roman"/>
          <w:sz w:val="24"/>
          <w:szCs w:val="24"/>
        </w:rPr>
        <w:t xml:space="preserve">alguna </w:t>
      </w:r>
      <w:r w:rsidRPr="00CA7CCA">
        <w:rPr>
          <w:rFonts w:ascii="Times New Roman" w:hAnsi="Times New Roman" w:cs="Times New Roman"/>
          <w:sz w:val="24"/>
          <w:szCs w:val="24"/>
        </w:rPr>
        <w:t xml:space="preserve">continuidad en el tiempo </w:t>
      </w:r>
      <w:r w:rsidR="00D371CA">
        <w:rPr>
          <w:rFonts w:ascii="Times New Roman" w:hAnsi="Times New Roman" w:cs="Times New Roman"/>
          <w:sz w:val="24"/>
          <w:szCs w:val="24"/>
        </w:rPr>
        <w:lastRenderedPageBreak/>
        <w:t>así como</w:t>
      </w:r>
      <w:r w:rsidRPr="00CA7CCA">
        <w:rPr>
          <w:rFonts w:ascii="Times New Roman" w:hAnsi="Times New Roman" w:cs="Times New Roman"/>
          <w:sz w:val="24"/>
          <w:szCs w:val="24"/>
        </w:rPr>
        <w:t xml:space="preserve"> de </w:t>
      </w:r>
      <w:r w:rsidR="00190EBB" w:rsidRPr="00CA7CCA">
        <w:rPr>
          <w:rFonts w:ascii="Times New Roman" w:hAnsi="Times New Roman" w:cs="Times New Roman"/>
          <w:sz w:val="24"/>
          <w:szCs w:val="24"/>
        </w:rPr>
        <w:t xml:space="preserve">alguna </w:t>
      </w:r>
      <w:r w:rsidRPr="00CA7CCA">
        <w:rPr>
          <w:rFonts w:ascii="Times New Roman" w:hAnsi="Times New Roman" w:cs="Times New Roman"/>
          <w:sz w:val="24"/>
          <w:szCs w:val="24"/>
        </w:rPr>
        <w:t xml:space="preserve">coherencia en </w:t>
      </w:r>
      <w:r w:rsidR="00190EBB" w:rsidRPr="00CA7CCA">
        <w:rPr>
          <w:rFonts w:ascii="Times New Roman" w:hAnsi="Times New Roman" w:cs="Times New Roman"/>
          <w:sz w:val="24"/>
          <w:szCs w:val="24"/>
        </w:rPr>
        <w:t>sus objetivos</w:t>
      </w:r>
      <w:r w:rsidR="00D371CA">
        <w:rPr>
          <w:rFonts w:ascii="Times New Roman" w:hAnsi="Times New Roman" w:cs="Times New Roman"/>
          <w:sz w:val="24"/>
          <w:szCs w:val="24"/>
        </w:rPr>
        <w:t>,</w:t>
      </w:r>
      <w:r w:rsidR="00190EBB" w:rsidRPr="00CA7CCA">
        <w:rPr>
          <w:rFonts w:ascii="Times New Roman" w:hAnsi="Times New Roman" w:cs="Times New Roman"/>
          <w:sz w:val="24"/>
          <w:szCs w:val="24"/>
        </w:rPr>
        <w:t xml:space="preserve"> de modo</w:t>
      </w:r>
      <w:r w:rsidR="009F505F" w:rsidRPr="00CA7CCA">
        <w:rPr>
          <w:rFonts w:ascii="Times New Roman" w:hAnsi="Times New Roman" w:cs="Times New Roman"/>
          <w:sz w:val="24"/>
          <w:szCs w:val="24"/>
        </w:rPr>
        <w:t xml:space="preserve"> que </w:t>
      </w:r>
      <w:r w:rsidRPr="00CA7CCA">
        <w:rPr>
          <w:rFonts w:ascii="Times New Roman" w:hAnsi="Times New Roman" w:cs="Times New Roman"/>
          <w:sz w:val="24"/>
          <w:szCs w:val="24"/>
        </w:rPr>
        <w:t>su razón de ser estriba en su habilidad para operar</w:t>
      </w:r>
      <w:r w:rsidR="009F505F" w:rsidRPr="00CA7CCA">
        <w:rPr>
          <w:rFonts w:ascii="Times New Roman" w:hAnsi="Times New Roman" w:cs="Times New Roman"/>
          <w:sz w:val="24"/>
          <w:szCs w:val="24"/>
        </w:rPr>
        <w:t xml:space="preserve"> al margen del Estado o, directamente</w:t>
      </w:r>
      <w:r w:rsidRPr="00CA7CCA">
        <w:rPr>
          <w:rFonts w:ascii="Times New Roman" w:hAnsi="Times New Roman" w:cs="Times New Roman"/>
          <w:sz w:val="24"/>
          <w:szCs w:val="24"/>
        </w:rPr>
        <w:t>, en su contra</w:t>
      </w:r>
      <w:r w:rsidR="0080338F" w:rsidRPr="00CA7CCA">
        <w:rPr>
          <w:rFonts w:ascii="Times New Roman" w:hAnsi="Times New Roman" w:cs="Times New Roman"/>
          <w:sz w:val="24"/>
          <w:szCs w:val="24"/>
        </w:rPr>
        <w:t xml:space="preserve">. </w:t>
      </w:r>
      <w:r w:rsidR="00190EBB" w:rsidRPr="00CA7CCA">
        <w:rPr>
          <w:rFonts w:ascii="Times New Roman" w:hAnsi="Times New Roman" w:cs="Times New Roman"/>
          <w:sz w:val="24"/>
          <w:szCs w:val="24"/>
        </w:rPr>
        <w:t>Esta propuesta</w:t>
      </w:r>
      <w:r w:rsidR="00F457A9">
        <w:rPr>
          <w:rFonts w:ascii="Times New Roman" w:hAnsi="Times New Roman" w:cs="Times New Roman"/>
          <w:sz w:val="24"/>
          <w:szCs w:val="24"/>
        </w:rPr>
        <w:t>, intencionadamente superficial, es verosímil.</w:t>
      </w:r>
      <w:r w:rsidR="00190EBB" w:rsidRPr="00CA7CCA">
        <w:rPr>
          <w:rFonts w:ascii="Times New Roman" w:hAnsi="Times New Roman" w:cs="Times New Roman"/>
          <w:sz w:val="24"/>
          <w:szCs w:val="24"/>
        </w:rPr>
        <w:t xml:space="preserve"> </w:t>
      </w:r>
      <w:r w:rsidR="00A6444C">
        <w:rPr>
          <w:rFonts w:ascii="Times New Roman" w:hAnsi="Times New Roman" w:cs="Times New Roman"/>
          <w:sz w:val="24"/>
          <w:szCs w:val="24"/>
        </w:rPr>
        <w:t>Si bien</w:t>
      </w:r>
      <w:r w:rsidR="00190EBB" w:rsidRPr="00CA7CCA">
        <w:rPr>
          <w:rFonts w:ascii="Times New Roman" w:hAnsi="Times New Roman" w:cs="Times New Roman"/>
          <w:sz w:val="24"/>
          <w:szCs w:val="24"/>
        </w:rPr>
        <w:t xml:space="preserve"> no nos permite acotar </w:t>
      </w:r>
      <w:r w:rsidR="00F457A9">
        <w:rPr>
          <w:rFonts w:ascii="Times New Roman" w:hAnsi="Times New Roman" w:cs="Times New Roman"/>
          <w:sz w:val="24"/>
          <w:szCs w:val="24"/>
        </w:rPr>
        <w:t>fidedignamente</w:t>
      </w:r>
      <w:r w:rsidR="00190EBB" w:rsidRPr="00CA7CCA">
        <w:rPr>
          <w:rFonts w:ascii="Times New Roman" w:hAnsi="Times New Roman" w:cs="Times New Roman"/>
          <w:sz w:val="24"/>
          <w:szCs w:val="24"/>
        </w:rPr>
        <w:t xml:space="preserve"> nuestro objeto de estudio, precisamente porque la sospecha que se cierne sobre </w:t>
      </w:r>
      <w:r w:rsidR="00A6444C">
        <w:rPr>
          <w:rFonts w:ascii="Times New Roman" w:hAnsi="Times New Roman" w:cs="Times New Roman"/>
          <w:sz w:val="24"/>
          <w:szCs w:val="24"/>
        </w:rPr>
        <w:t>esa definición tan embrionaria</w:t>
      </w:r>
      <w:r w:rsidR="00190EBB" w:rsidRPr="00CA7CCA">
        <w:rPr>
          <w:rFonts w:ascii="Times New Roman" w:hAnsi="Times New Roman" w:cs="Times New Roman"/>
          <w:sz w:val="24"/>
          <w:szCs w:val="24"/>
        </w:rPr>
        <w:t xml:space="preserve"> radica en que aún incorpora en su seno (al menos potencialmente) actores variopintos, muy dispares </w:t>
      </w:r>
      <w:r w:rsidR="00D371CA">
        <w:rPr>
          <w:rFonts w:ascii="Times New Roman" w:hAnsi="Times New Roman" w:cs="Times New Roman"/>
          <w:sz w:val="24"/>
          <w:szCs w:val="24"/>
        </w:rPr>
        <w:t xml:space="preserve">tanto </w:t>
      </w:r>
      <w:r w:rsidR="00190EBB" w:rsidRPr="00CA7CCA">
        <w:rPr>
          <w:rFonts w:ascii="Times New Roman" w:hAnsi="Times New Roman" w:cs="Times New Roman"/>
          <w:sz w:val="24"/>
          <w:szCs w:val="24"/>
        </w:rPr>
        <w:t xml:space="preserve">en sus idiosincrasias </w:t>
      </w:r>
      <w:r w:rsidR="00D371CA">
        <w:rPr>
          <w:rFonts w:ascii="Times New Roman" w:hAnsi="Times New Roman" w:cs="Times New Roman"/>
          <w:sz w:val="24"/>
          <w:szCs w:val="24"/>
        </w:rPr>
        <w:t>como</w:t>
      </w:r>
      <w:r w:rsidR="00190EBB" w:rsidRPr="00CA7CCA">
        <w:rPr>
          <w:rFonts w:ascii="Times New Roman" w:hAnsi="Times New Roman" w:cs="Times New Roman"/>
          <w:sz w:val="24"/>
          <w:szCs w:val="24"/>
        </w:rPr>
        <w:t xml:space="preserve"> en sus modos de proceder.</w:t>
      </w:r>
    </w:p>
    <w:p w:rsidR="00A6444C" w:rsidRDefault="0080338F">
      <w:pPr>
        <w:rPr>
          <w:rFonts w:ascii="Times New Roman" w:hAnsi="Times New Roman" w:cs="Times New Roman"/>
          <w:sz w:val="24"/>
          <w:szCs w:val="24"/>
        </w:rPr>
      </w:pPr>
      <w:r w:rsidRPr="00CA7CCA">
        <w:rPr>
          <w:rFonts w:ascii="Times New Roman" w:hAnsi="Times New Roman" w:cs="Times New Roman"/>
          <w:sz w:val="24"/>
          <w:szCs w:val="24"/>
        </w:rPr>
        <w:t>E</w:t>
      </w:r>
      <w:r w:rsidR="00FF2D77" w:rsidRPr="00CA7CCA">
        <w:rPr>
          <w:rFonts w:ascii="Times New Roman" w:hAnsi="Times New Roman" w:cs="Times New Roman"/>
          <w:sz w:val="24"/>
          <w:szCs w:val="24"/>
        </w:rPr>
        <w:t xml:space="preserve">ntre </w:t>
      </w:r>
      <w:r w:rsidRPr="00CA7CCA">
        <w:rPr>
          <w:rFonts w:ascii="Times New Roman" w:hAnsi="Times New Roman" w:cs="Times New Roman"/>
          <w:sz w:val="24"/>
          <w:szCs w:val="24"/>
        </w:rPr>
        <w:t>es</w:t>
      </w:r>
      <w:r w:rsidR="00FF2D77" w:rsidRPr="00CA7CCA">
        <w:rPr>
          <w:rFonts w:ascii="Times New Roman" w:hAnsi="Times New Roman" w:cs="Times New Roman"/>
          <w:sz w:val="24"/>
          <w:szCs w:val="24"/>
        </w:rPr>
        <w:t xml:space="preserve">as </w:t>
      </w:r>
      <w:r w:rsidRPr="00CA7CCA">
        <w:rPr>
          <w:rFonts w:ascii="Times New Roman" w:hAnsi="Times New Roman" w:cs="Times New Roman"/>
          <w:sz w:val="24"/>
          <w:szCs w:val="24"/>
        </w:rPr>
        <w:t>figura</w:t>
      </w:r>
      <w:r w:rsidR="00FF2D77" w:rsidRPr="00CA7CCA">
        <w:rPr>
          <w:rFonts w:ascii="Times New Roman" w:hAnsi="Times New Roman" w:cs="Times New Roman"/>
          <w:sz w:val="24"/>
          <w:szCs w:val="24"/>
        </w:rPr>
        <w:t xml:space="preserve">s </w:t>
      </w:r>
      <w:r w:rsidR="00190EBB" w:rsidRPr="00CA7CCA">
        <w:rPr>
          <w:rFonts w:ascii="Times New Roman" w:hAnsi="Times New Roman" w:cs="Times New Roman"/>
          <w:sz w:val="24"/>
          <w:szCs w:val="24"/>
        </w:rPr>
        <w:t xml:space="preserve">afines </w:t>
      </w:r>
      <w:r w:rsidR="00F457A9">
        <w:rPr>
          <w:rFonts w:ascii="Times New Roman" w:hAnsi="Times New Roman" w:cs="Times New Roman"/>
          <w:sz w:val="24"/>
          <w:szCs w:val="24"/>
        </w:rPr>
        <w:t xml:space="preserve">a la de los warlords </w:t>
      </w:r>
      <w:r w:rsidR="00FF2D77" w:rsidRPr="00CA7CCA">
        <w:rPr>
          <w:rFonts w:ascii="Times New Roman" w:hAnsi="Times New Roman" w:cs="Times New Roman"/>
          <w:sz w:val="24"/>
          <w:szCs w:val="24"/>
        </w:rPr>
        <w:t>cabe destaca</w:t>
      </w:r>
      <w:r w:rsidR="00682501" w:rsidRPr="00CA7CCA">
        <w:rPr>
          <w:rFonts w:ascii="Times New Roman" w:hAnsi="Times New Roman" w:cs="Times New Roman"/>
          <w:sz w:val="24"/>
          <w:szCs w:val="24"/>
        </w:rPr>
        <w:t xml:space="preserve">r a </w:t>
      </w:r>
      <w:r w:rsidR="00190EBB" w:rsidRPr="00CA7CCA">
        <w:rPr>
          <w:rFonts w:ascii="Times New Roman" w:hAnsi="Times New Roman" w:cs="Times New Roman"/>
          <w:sz w:val="24"/>
          <w:szCs w:val="24"/>
        </w:rPr>
        <w:t>aquellos</w:t>
      </w:r>
      <w:r w:rsidR="00682501" w:rsidRPr="00CA7CCA">
        <w:rPr>
          <w:rFonts w:ascii="Times New Roman" w:hAnsi="Times New Roman" w:cs="Times New Roman"/>
          <w:sz w:val="24"/>
          <w:szCs w:val="24"/>
        </w:rPr>
        <w:t xml:space="preserve"> jefes tribales </w:t>
      </w:r>
      <w:r w:rsidR="009F505F" w:rsidRPr="00CA7CCA">
        <w:rPr>
          <w:rFonts w:ascii="Times New Roman" w:hAnsi="Times New Roman" w:cs="Times New Roman"/>
          <w:sz w:val="24"/>
          <w:szCs w:val="24"/>
        </w:rPr>
        <w:t xml:space="preserve">que están </w:t>
      </w:r>
      <w:r w:rsidR="00682501" w:rsidRPr="00CA7CCA">
        <w:rPr>
          <w:rFonts w:ascii="Times New Roman" w:hAnsi="Times New Roman" w:cs="Times New Roman"/>
          <w:sz w:val="24"/>
          <w:szCs w:val="24"/>
        </w:rPr>
        <w:t xml:space="preserve">dotados, al menos a ojos de sus </w:t>
      </w:r>
      <w:r w:rsidR="00190EBB" w:rsidRPr="00CA7CCA">
        <w:rPr>
          <w:rFonts w:ascii="Times New Roman" w:hAnsi="Times New Roman" w:cs="Times New Roman"/>
          <w:sz w:val="24"/>
          <w:szCs w:val="24"/>
        </w:rPr>
        <w:t>gentes</w:t>
      </w:r>
      <w:r w:rsidR="00682501" w:rsidRPr="00CA7CCA">
        <w:rPr>
          <w:rFonts w:ascii="Times New Roman" w:hAnsi="Times New Roman" w:cs="Times New Roman"/>
          <w:sz w:val="24"/>
          <w:szCs w:val="24"/>
        </w:rPr>
        <w:t>,</w:t>
      </w:r>
      <w:r w:rsidR="00FF2D77" w:rsidRPr="00CA7CCA">
        <w:rPr>
          <w:rFonts w:ascii="Times New Roman" w:hAnsi="Times New Roman" w:cs="Times New Roman"/>
          <w:sz w:val="24"/>
          <w:szCs w:val="24"/>
        </w:rPr>
        <w:t xml:space="preserve"> de </w:t>
      </w:r>
      <w:r w:rsidR="00DF5447" w:rsidRPr="00CA7CCA">
        <w:rPr>
          <w:rFonts w:ascii="Times New Roman" w:hAnsi="Times New Roman" w:cs="Times New Roman"/>
          <w:sz w:val="24"/>
          <w:szCs w:val="24"/>
        </w:rPr>
        <w:t xml:space="preserve">buena parte de la </w:t>
      </w:r>
      <w:r w:rsidR="00190EBB" w:rsidRPr="00CA7CCA">
        <w:rPr>
          <w:rFonts w:ascii="Times New Roman" w:hAnsi="Times New Roman" w:cs="Times New Roman"/>
          <w:sz w:val="24"/>
          <w:szCs w:val="24"/>
        </w:rPr>
        <w:t xml:space="preserve">dosis de </w:t>
      </w:r>
      <w:r w:rsidR="00DF5447" w:rsidRPr="00CA7CCA">
        <w:rPr>
          <w:rFonts w:ascii="Times New Roman" w:hAnsi="Times New Roman" w:cs="Times New Roman"/>
          <w:i/>
          <w:sz w:val="24"/>
          <w:szCs w:val="24"/>
        </w:rPr>
        <w:t>auctoritas</w:t>
      </w:r>
      <w:r w:rsidR="00851366">
        <w:rPr>
          <w:rFonts w:ascii="Times New Roman" w:hAnsi="Times New Roman" w:cs="Times New Roman"/>
          <w:i/>
          <w:sz w:val="24"/>
          <w:szCs w:val="24"/>
        </w:rPr>
        <w:t xml:space="preserve"> </w:t>
      </w:r>
      <w:r w:rsidR="00FF4F7F" w:rsidRPr="00CA7CCA">
        <w:rPr>
          <w:rFonts w:ascii="Times New Roman" w:hAnsi="Times New Roman" w:cs="Times New Roman"/>
          <w:sz w:val="24"/>
          <w:szCs w:val="24"/>
        </w:rPr>
        <w:t xml:space="preserve">que tienen a bien aceptar </w:t>
      </w:r>
      <w:r w:rsidR="00DF5447" w:rsidRPr="00CA7CCA">
        <w:rPr>
          <w:rFonts w:ascii="Times New Roman" w:hAnsi="Times New Roman" w:cs="Times New Roman"/>
          <w:sz w:val="24"/>
          <w:szCs w:val="24"/>
        </w:rPr>
        <w:t xml:space="preserve">y </w:t>
      </w:r>
      <w:r w:rsidR="00FF4F7F" w:rsidRPr="00CA7CCA">
        <w:rPr>
          <w:rFonts w:ascii="Times New Roman" w:hAnsi="Times New Roman" w:cs="Times New Roman"/>
          <w:sz w:val="24"/>
          <w:szCs w:val="24"/>
        </w:rPr>
        <w:t xml:space="preserve">–en lo que ahora más nos interesa- </w:t>
      </w:r>
      <w:r w:rsidR="00190EBB" w:rsidRPr="00CA7CCA">
        <w:rPr>
          <w:rFonts w:ascii="Times New Roman" w:hAnsi="Times New Roman" w:cs="Times New Roman"/>
          <w:sz w:val="24"/>
          <w:szCs w:val="24"/>
        </w:rPr>
        <w:t>que retienen</w:t>
      </w:r>
      <w:r w:rsidR="00DF5447" w:rsidRPr="00CA7CCA">
        <w:rPr>
          <w:rFonts w:ascii="Times New Roman" w:hAnsi="Times New Roman" w:cs="Times New Roman"/>
          <w:sz w:val="24"/>
          <w:szCs w:val="24"/>
        </w:rPr>
        <w:t xml:space="preserve">, </w:t>
      </w:r>
      <w:r w:rsidR="00FF4F7F" w:rsidRPr="00CA7CCA">
        <w:rPr>
          <w:rFonts w:ascii="Times New Roman" w:hAnsi="Times New Roman" w:cs="Times New Roman"/>
          <w:sz w:val="24"/>
          <w:szCs w:val="24"/>
        </w:rPr>
        <w:t>como mínimo</w:t>
      </w:r>
      <w:r w:rsidR="00DF5447" w:rsidRPr="00CA7CCA">
        <w:rPr>
          <w:rFonts w:ascii="Times New Roman" w:hAnsi="Times New Roman" w:cs="Times New Roman"/>
          <w:sz w:val="24"/>
          <w:szCs w:val="24"/>
        </w:rPr>
        <w:t xml:space="preserve">, </w:t>
      </w:r>
      <w:r w:rsidR="007B49E4" w:rsidRPr="00CA7CCA">
        <w:rPr>
          <w:rFonts w:ascii="Times New Roman" w:hAnsi="Times New Roman" w:cs="Times New Roman"/>
          <w:sz w:val="24"/>
          <w:szCs w:val="24"/>
        </w:rPr>
        <w:t>algun</w:t>
      </w:r>
      <w:r w:rsidR="00FF2D77" w:rsidRPr="00CA7CCA">
        <w:rPr>
          <w:rFonts w:ascii="Times New Roman" w:hAnsi="Times New Roman" w:cs="Times New Roman"/>
          <w:sz w:val="24"/>
          <w:szCs w:val="24"/>
        </w:rPr>
        <w:t xml:space="preserve">a </w:t>
      </w:r>
      <w:r w:rsidR="00FF2D77" w:rsidRPr="00CA7CCA">
        <w:rPr>
          <w:rFonts w:ascii="Times New Roman" w:hAnsi="Times New Roman" w:cs="Times New Roman"/>
          <w:i/>
          <w:sz w:val="24"/>
          <w:szCs w:val="24"/>
        </w:rPr>
        <w:t>potestas</w:t>
      </w:r>
      <w:r w:rsidR="009F505F" w:rsidRPr="00CA7CCA">
        <w:rPr>
          <w:rFonts w:ascii="Times New Roman" w:hAnsi="Times New Roman" w:cs="Times New Roman"/>
          <w:sz w:val="24"/>
          <w:szCs w:val="24"/>
        </w:rPr>
        <w:t xml:space="preserve">, </w:t>
      </w:r>
      <w:r w:rsidR="00190EBB" w:rsidRPr="00CA7CCA">
        <w:rPr>
          <w:rFonts w:ascii="Times New Roman" w:hAnsi="Times New Roman" w:cs="Times New Roman"/>
          <w:sz w:val="24"/>
          <w:szCs w:val="24"/>
        </w:rPr>
        <w:t>aunque ésta se limite a</w:t>
      </w:r>
      <w:r w:rsidR="00DF5447" w:rsidRPr="00CA7CCA">
        <w:rPr>
          <w:rFonts w:ascii="Times New Roman" w:hAnsi="Times New Roman" w:cs="Times New Roman"/>
          <w:sz w:val="24"/>
          <w:szCs w:val="24"/>
        </w:rPr>
        <w:t xml:space="preserve"> sus áreas naturales de in</w:t>
      </w:r>
      <w:r w:rsidR="00190EBB" w:rsidRPr="00CA7CCA">
        <w:rPr>
          <w:rFonts w:ascii="Times New Roman" w:hAnsi="Times New Roman" w:cs="Times New Roman"/>
          <w:sz w:val="24"/>
          <w:szCs w:val="24"/>
        </w:rPr>
        <w:t>fluencia, l</w:t>
      </w:r>
      <w:r w:rsidR="00682501" w:rsidRPr="00CA7CCA">
        <w:rPr>
          <w:rFonts w:ascii="Times New Roman" w:hAnsi="Times New Roman" w:cs="Times New Roman"/>
          <w:sz w:val="24"/>
          <w:szCs w:val="24"/>
        </w:rPr>
        <w:t>o que</w:t>
      </w:r>
      <w:r w:rsidRPr="00CA7CCA">
        <w:rPr>
          <w:rFonts w:ascii="Times New Roman" w:hAnsi="Times New Roman" w:cs="Times New Roman"/>
          <w:sz w:val="24"/>
          <w:szCs w:val="24"/>
        </w:rPr>
        <w:t xml:space="preserve"> usualmente v</w:t>
      </w:r>
      <w:r w:rsidR="00190EBB" w:rsidRPr="00CA7CCA">
        <w:rPr>
          <w:rFonts w:ascii="Times New Roman" w:hAnsi="Times New Roman" w:cs="Times New Roman"/>
          <w:sz w:val="24"/>
          <w:szCs w:val="24"/>
        </w:rPr>
        <w:t>iene</w:t>
      </w:r>
      <w:r w:rsidRPr="00CA7CCA">
        <w:rPr>
          <w:rFonts w:ascii="Times New Roman" w:hAnsi="Times New Roman" w:cs="Times New Roman"/>
          <w:sz w:val="24"/>
          <w:szCs w:val="24"/>
        </w:rPr>
        <w:t xml:space="preserve"> acompañado de una no desdeñable capacidad coercitiva</w:t>
      </w:r>
      <w:r w:rsidR="00DF5447" w:rsidRPr="00CA7CCA">
        <w:rPr>
          <w:rFonts w:ascii="Times New Roman" w:hAnsi="Times New Roman" w:cs="Times New Roman"/>
          <w:sz w:val="24"/>
          <w:szCs w:val="24"/>
        </w:rPr>
        <w:t xml:space="preserve"> en </w:t>
      </w:r>
      <w:r w:rsidR="00FF4F7F" w:rsidRPr="00CA7CCA">
        <w:rPr>
          <w:rFonts w:ascii="Times New Roman" w:hAnsi="Times New Roman" w:cs="Times New Roman"/>
          <w:sz w:val="24"/>
          <w:szCs w:val="24"/>
        </w:rPr>
        <w:t>ese</w:t>
      </w:r>
      <w:r w:rsidR="00DF5447" w:rsidRPr="00CA7CCA">
        <w:rPr>
          <w:rFonts w:ascii="Times New Roman" w:hAnsi="Times New Roman" w:cs="Times New Roman"/>
          <w:sz w:val="24"/>
          <w:szCs w:val="24"/>
        </w:rPr>
        <w:t xml:space="preserve"> ámbito</w:t>
      </w:r>
      <w:r w:rsidR="002E2502">
        <w:rPr>
          <w:rFonts w:ascii="Times New Roman" w:hAnsi="Times New Roman" w:cs="Times New Roman"/>
          <w:sz w:val="24"/>
          <w:szCs w:val="24"/>
        </w:rPr>
        <w:t xml:space="preserve"> </w:t>
      </w:r>
      <w:r w:rsidR="002E2502" w:rsidRPr="00CA7CCA">
        <w:rPr>
          <w:rFonts w:ascii="Times New Roman" w:hAnsi="Times New Roman" w:cs="Times New Roman"/>
          <w:sz w:val="24"/>
          <w:szCs w:val="24"/>
        </w:rPr>
        <w:t>(Schultz y Dew, 2006)</w:t>
      </w:r>
      <w:r w:rsidR="00DF5447" w:rsidRPr="00CA7CCA">
        <w:rPr>
          <w:rFonts w:ascii="Times New Roman" w:hAnsi="Times New Roman" w:cs="Times New Roman"/>
          <w:sz w:val="24"/>
          <w:szCs w:val="24"/>
        </w:rPr>
        <w:t>.</w:t>
      </w:r>
      <w:r w:rsidR="00851366">
        <w:rPr>
          <w:rFonts w:ascii="Times New Roman" w:hAnsi="Times New Roman" w:cs="Times New Roman"/>
          <w:sz w:val="24"/>
          <w:szCs w:val="24"/>
        </w:rPr>
        <w:t xml:space="preserve"> </w:t>
      </w:r>
      <w:r w:rsidR="00DF5447" w:rsidRPr="00CA7CCA">
        <w:rPr>
          <w:rFonts w:ascii="Times New Roman" w:hAnsi="Times New Roman" w:cs="Times New Roman"/>
          <w:sz w:val="24"/>
          <w:szCs w:val="24"/>
        </w:rPr>
        <w:t>Asimismo, podríamos incluir</w:t>
      </w:r>
      <w:r w:rsidR="00851366">
        <w:rPr>
          <w:rFonts w:ascii="Times New Roman" w:hAnsi="Times New Roman" w:cs="Times New Roman"/>
          <w:sz w:val="24"/>
          <w:szCs w:val="24"/>
        </w:rPr>
        <w:t xml:space="preserve"> </w:t>
      </w:r>
      <w:r w:rsidR="00FF2D77" w:rsidRPr="00CA7CCA">
        <w:rPr>
          <w:rFonts w:ascii="Times New Roman" w:hAnsi="Times New Roman" w:cs="Times New Roman"/>
          <w:sz w:val="24"/>
          <w:szCs w:val="24"/>
        </w:rPr>
        <w:t>a ciertos líderes religiosos empeñados en emplear la violencia para difundir sus doctrinas</w:t>
      </w:r>
      <w:r w:rsidR="00DF5447" w:rsidRPr="00CA7CCA">
        <w:rPr>
          <w:rFonts w:ascii="Times New Roman" w:hAnsi="Times New Roman" w:cs="Times New Roman"/>
          <w:sz w:val="24"/>
          <w:szCs w:val="24"/>
        </w:rPr>
        <w:t>.</w:t>
      </w:r>
      <w:r w:rsidR="00851366">
        <w:rPr>
          <w:rFonts w:ascii="Times New Roman" w:hAnsi="Times New Roman" w:cs="Times New Roman"/>
          <w:sz w:val="24"/>
          <w:szCs w:val="24"/>
        </w:rPr>
        <w:t xml:space="preserve"> </w:t>
      </w:r>
      <w:r w:rsidR="00DF5447" w:rsidRPr="00CA7CCA">
        <w:rPr>
          <w:rFonts w:ascii="Times New Roman" w:hAnsi="Times New Roman" w:cs="Times New Roman"/>
          <w:sz w:val="24"/>
          <w:szCs w:val="24"/>
        </w:rPr>
        <w:t>Y</w:t>
      </w:r>
      <w:r w:rsidR="007B49E4" w:rsidRPr="00CA7CCA">
        <w:rPr>
          <w:rFonts w:ascii="Times New Roman" w:hAnsi="Times New Roman" w:cs="Times New Roman"/>
          <w:sz w:val="24"/>
          <w:szCs w:val="24"/>
        </w:rPr>
        <w:t xml:space="preserve">, según algunos autores, </w:t>
      </w:r>
      <w:r w:rsidR="009F505F" w:rsidRPr="00CA7CCA">
        <w:rPr>
          <w:rFonts w:ascii="Times New Roman" w:hAnsi="Times New Roman" w:cs="Times New Roman"/>
          <w:sz w:val="24"/>
          <w:szCs w:val="24"/>
        </w:rPr>
        <w:t xml:space="preserve">también </w:t>
      </w:r>
      <w:r w:rsidR="007B49E4" w:rsidRPr="00CA7CCA">
        <w:rPr>
          <w:rFonts w:ascii="Times New Roman" w:hAnsi="Times New Roman" w:cs="Times New Roman"/>
          <w:sz w:val="24"/>
          <w:szCs w:val="24"/>
        </w:rPr>
        <w:t xml:space="preserve">a </w:t>
      </w:r>
      <w:r w:rsidR="009F505F" w:rsidRPr="00CA7CCA">
        <w:rPr>
          <w:rFonts w:ascii="Times New Roman" w:hAnsi="Times New Roman" w:cs="Times New Roman"/>
          <w:sz w:val="24"/>
          <w:szCs w:val="24"/>
        </w:rPr>
        <w:t xml:space="preserve">los </w:t>
      </w:r>
      <w:r w:rsidR="007B49E4" w:rsidRPr="00CA7CCA">
        <w:rPr>
          <w:rFonts w:ascii="Times New Roman" w:hAnsi="Times New Roman" w:cs="Times New Roman"/>
          <w:sz w:val="24"/>
          <w:szCs w:val="24"/>
        </w:rPr>
        <w:t xml:space="preserve">líderes de milicias –en la medida en que éstas no sean </w:t>
      </w:r>
      <w:r w:rsidR="00FF4F7F" w:rsidRPr="00CA7CCA">
        <w:rPr>
          <w:rFonts w:ascii="Times New Roman" w:hAnsi="Times New Roman" w:cs="Times New Roman"/>
          <w:sz w:val="24"/>
          <w:szCs w:val="24"/>
        </w:rPr>
        <w:t xml:space="preserve">directamente </w:t>
      </w:r>
      <w:r w:rsidR="007B49E4" w:rsidRPr="00CA7CCA">
        <w:rPr>
          <w:rFonts w:ascii="Times New Roman" w:hAnsi="Times New Roman" w:cs="Times New Roman"/>
          <w:sz w:val="24"/>
          <w:szCs w:val="24"/>
        </w:rPr>
        <w:t>subsumibles en la categoría que nos ocupa</w:t>
      </w:r>
      <w:r w:rsidRPr="00CA7CCA">
        <w:rPr>
          <w:rFonts w:ascii="Times New Roman" w:hAnsi="Times New Roman" w:cs="Times New Roman"/>
          <w:sz w:val="24"/>
          <w:szCs w:val="24"/>
        </w:rPr>
        <w:t>-</w:t>
      </w:r>
      <w:r w:rsidR="00F457A9">
        <w:rPr>
          <w:rFonts w:ascii="Times New Roman" w:hAnsi="Times New Roman" w:cs="Times New Roman"/>
          <w:sz w:val="24"/>
          <w:szCs w:val="24"/>
        </w:rPr>
        <w:t xml:space="preserve"> (v. gr, Hills, 1997)</w:t>
      </w:r>
      <w:r w:rsidR="00FF2D77" w:rsidRPr="00CA7CCA">
        <w:rPr>
          <w:rFonts w:ascii="Times New Roman" w:hAnsi="Times New Roman" w:cs="Times New Roman"/>
          <w:sz w:val="24"/>
          <w:szCs w:val="24"/>
        </w:rPr>
        <w:t xml:space="preserve">. </w:t>
      </w:r>
    </w:p>
    <w:p w:rsidR="00FF4F7F" w:rsidRDefault="00A6444C">
      <w:pPr>
        <w:rPr>
          <w:rFonts w:ascii="Times New Roman" w:hAnsi="Times New Roman" w:cs="Times New Roman"/>
          <w:sz w:val="24"/>
          <w:szCs w:val="24"/>
        </w:rPr>
      </w:pPr>
      <w:r>
        <w:rPr>
          <w:rFonts w:ascii="Times New Roman" w:hAnsi="Times New Roman" w:cs="Times New Roman"/>
          <w:sz w:val="24"/>
          <w:szCs w:val="24"/>
        </w:rPr>
        <w:t xml:space="preserve">También </w:t>
      </w:r>
      <w:r w:rsidR="00DF5447" w:rsidRPr="00CA7CCA">
        <w:rPr>
          <w:rFonts w:ascii="Times New Roman" w:hAnsi="Times New Roman" w:cs="Times New Roman"/>
          <w:sz w:val="24"/>
          <w:szCs w:val="24"/>
        </w:rPr>
        <w:t>es interesante</w:t>
      </w:r>
      <w:r w:rsidR="0080338F" w:rsidRPr="00CA7CCA">
        <w:rPr>
          <w:rFonts w:ascii="Times New Roman" w:hAnsi="Times New Roman" w:cs="Times New Roman"/>
          <w:sz w:val="24"/>
          <w:szCs w:val="24"/>
        </w:rPr>
        <w:t xml:space="preserve"> analizar la relación </w:t>
      </w:r>
      <w:r w:rsidR="00D371CA">
        <w:rPr>
          <w:rFonts w:ascii="Times New Roman" w:hAnsi="Times New Roman" w:cs="Times New Roman"/>
          <w:sz w:val="24"/>
          <w:szCs w:val="24"/>
        </w:rPr>
        <w:t xml:space="preserve">existente </w:t>
      </w:r>
      <w:r w:rsidR="0080338F" w:rsidRPr="00CA7CCA">
        <w:rPr>
          <w:rFonts w:ascii="Times New Roman" w:hAnsi="Times New Roman" w:cs="Times New Roman"/>
          <w:sz w:val="24"/>
          <w:szCs w:val="24"/>
        </w:rPr>
        <w:t xml:space="preserve">entre warlords y, sin ir más lejos, traficantes de drogas, o de armas, </w:t>
      </w:r>
      <w:r w:rsidR="009F505F" w:rsidRPr="00CA7CCA">
        <w:rPr>
          <w:rFonts w:ascii="Times New Roman" w:hAnsi="Times New Roman" w:cs="Times New Roman"/>
          <w:sz w:val="24"/>
          <w:szCs w:val="24"/>
        </w:rPr>
        <w:t xml:space="preserve">o de blancas, </w:t>
      </w:r>
      <w:r w:rsidR="0080338F" w:rsidRPr="00CA7CCA">
        <w:rPr>
          <w:rFonts w:ascii="Times New Roman" w:hAnsi="Times New Roman" w:cs="Times New Roman"/>
          <w:sz w:val="24"/>
          <w:szCs w:val="24"/>
        </w:rPr>
        <w:t xml:space="preserve">allí donde concurren </w:t>
      </w:r>
      <w:r w:rsidR="00D371CA">
        <w:rPr>
          <w:rFonts w:ascii="Times New Roman" w:hAnsi="Times New Roman" w:cs="Times New Roman"/>
          <w:sz w:val="24"/>
          <w:szCs w:val="24"/>
        </w:rPr>
        <w:t>uno o varios</w:t>
      </w:r>
      <w:r w:rsidR="009F505F" w:rsidRPr="00CA7CCA">
        <w:rPr>
          <w:rFonts w:ascii="Times New Roman" w:hAnsi="Times New Roman" w:cs="Times New Roman"/>
          <w:sz w:val="24"/>
          <w:szCs w:val="24"/>
        </w:rPr>
        <w:t xml:space="preserve"> de </w:t>
      </w:r>
      <w:r w:rsidR="0080338F" w:rsidRPr="00CA7CCA">
        <w:rPr>
          <w:rFonts w:ascii="Times New Roman" w:hAnsi="Times New Roman" w:cs="Times New Roman"/>
          <w:sz w:val="24"/>
          <w:szCs w:val="24"/>
        </w:rPr>
        <w:t>es</w:t>
      </w:r>
      <w:r w:rsidR="00FF4F7F" w:rsidRPr="00CA7CCA">
        <w:rPr>
          <w:rFonts w:ascii="Times New Roman" w:hAnsi="Times New Roman" w:cs="Times New Roman"/>
          <w:sz w:val="24"/>
          <w:szCs w:val="24"/>
        </w:rPr>
        <w:t>t</w:t>
      </w:r>
      <w:r w:rsidR="0080338F" w:rsidRPr="00CA7CCA">
        <w:rPr>
          <w:rFonts w:ascii="Times New Roman" w:hAnsi="Times New Roman" w:cs="Times New Roman"/>
          <w:sz w:val="24"/>
          <w:szCs w:val="24"/>
        </w:rPr>
        <w:t xml:space="preserve">os fenómenos. </w:t>
      </w:r>
      <w:r>
        <w:rPr>
          <w:rFonts w:ascii="Times New Roman" w:hAnsi="Times New Roman" w:cs="Times New Roman"/>
          <w:sz w:val="24"/>
          <w:szCs w:val="24"/>
        </w:rPr>
        <w:t>Así las cosas, ¿son simplemente equiparables? De hecho, a</w:t>
      </w:r>
      <w:r w:rsidR="00F457A9">
        <w:rPr>
          <w:rFonts w:ascii="Times New Roman" w:hAnsi="Times New Roman" w:cs="Times New Roman"/>
          <w:sz w:val="24"/>
          <w:szCs w:val="24"/>
        </w:rPr>
        <w:t xml:space="preserve">lgunos han visto en los señores de la guerra la versión más lograda del moderno </w:t>
      </w:r>
      <w:r w:rsidR="00F457A9" w:rsidRPr="00F457A9">
        <w:rPr>
          <w:rFonts w:ascii="Times New Roman" w:hAnsi="Times New Roman" w:cs="Times New Roman"/>
          <w:i/>
          <w:sz w:val="24"/>
          <w:szCs w:val="24"/>
        </w:rPr>
        <w:t>gángster</w:t>
      </w:r>
      <w:r>
        <w:rPr>
          <w:rFonts w:ascii="Times New Roman" w:hAnsi="Times New Roman" w:cs="Times New Roman"/>
          <w:sz w:val="24"/>
          <w:szCs w:val="24"/>
        </w:rPr>
        <w:t xml:space="preserve"> (v. gr. Lezhnev, 2005), e</w:t>
      </w:r>
      <w:r w:rsidR="00DF5447" w:rsidRPr="00CA7CCA">
        <w:rPr>
          <w:rFonts w:ascii="Times New Roman" w:hAnsi="Times New Roman" w:cs="Times New Roman"/>
          <w:sz w:val="24"/>
          <w:szCs w:val="24"/>
        </w:rPr>
        <w:t xml:space="preserve">ntre otras cosas porque el tipo de economía en el que se apoyan los señores de la guerra suele ser muy dependiente de </w:t>
      </w:r>
      <w:r w:rsidR="00D371CA">
        <w:rPr>
          <w:rFonts w:ascii="Times New Roman" w:hAnsi="Times New Roman" w:cs="Times New Roman"/>
          <w:sz w:val="24"/>
          <w:szCs w:val="24"/>
        </w:rPr>
        <w:t>l</w:t>
      </w:r>
      <w:r w:rsidR="00DF5447" w:rsidRPr="00CA7CCA">
        <w:rPr>
          <w:rFonts w:ascii="Times New Roman" w:hAnsi="Times New Roman" w:cs="Times New Roman"/>
          <w:sz w:val="24"/>
          <w:szCs w:val="24"/>
        </w:rPr>
        <w:t>os negocios</w:t>
      </w:r>
      <w:r w:rsidR="00D371CA">
        <w:rPr>
          <w:rFonts w:ascii="Times New Roman" w:hAnsi="Times New Roman" w:cs="Times New Roman"/>
          <w:sz w:val="24"/>
          <w:szCs w:val="24"/>
        </w:rPr>
        <w:t xml:space="preserve"> desarrollados en el mercado negro</w:t>
      </w:r>
      <w:r w:rsidR="00BE3786">
        <w:rPr>
          <w:rFonts w:ascii="Times New Roman" w:hAnsi="Times New Roman" w:cs="Times New Roman"/>
          <w:sz w:val="24"/>
          <w:szCs w:val="24"/>
        </w:rPr>
        <w:t xml:space="preserve">, lo cual es cierto. </w:t>
      </w:r>
      <w:r>
        <w:rPr>
          <w:rFonts w:ascii="Times New Roman" w:hAnsi="Times New Roman" w:cs="Times New Roman"/>
          <w:sz w:val="24"/>
          <w:szCs w:val="24"/>
        </w:rPr>
        <w:t xml:space="preserve">Sin embargo, intuitivamente parece que no todos los narcotraficantes podrían subsumirse en esa nueva categoría. E incluso que pocos de ellos deberían ser subsumidos en ella. Por otro lado, si nos quedáramos en ese nivel de análisis, </w:t>
      </w:r>
      <w:r w:rsidR="00BE3786">
        <w:rPr>
          <w:rFonts w:ascii="Times New Roman" w:hAnsi="Times New Roman" w:cs="Times New Roman"/>
          <w:sz w:val="24"/>
          <w:szCs w:val="24"/>
        </w:rPr>
        <w:t xml:space="preserve">las barreras existentes entre un warlord y un delincuente </w:t>
      </w:r>
      <w:r w:rsidR="002E2502">
        <w:rPr>
          <w:rFonts w:ascii="Times New Roman" w:hAnsi="Times New Roman" w:cs="Times New Roman"/>
          <w:sz w:val="24"/>
          <w:szCs w:val="24"/>
        </w:rPr>
        <w:t>-</w:t>
      </w:r>
      <w:r w:rsidR="00BE3786">
        <w:rPr>
          <w:rFonts w:ascii="Times New Roman" w:hAnsi="Times New Roman" w:cs="Times New Roman"/>
          <w:sz w:val="24"/>
          <w:szCs w:val="24"/>
        </w:rPr>
        <w:t>o un gamberro</w:t>
      </w:r>
      <w:r w:rsidR="00BE3786">
        <w:rPr>
          <w:rStyle w:val="Refdenotaalpie"/>
          <w:rFonts w:ascii="Times New Roman" w:hAnsi="Times New Roman" w:cs="Times New Roman"/>
          <w:sz w:val="24"/>
          <w:szCs w:val="24"/>
        </w:rPr>
        <w:footnoteReference w:id="2"/>
      </w:r>
      <w:r w:rsidR="002E2502">
        <w:rPr>
          <w:rFonts w:ascii="Times New Roman" w:hAnsi="Times New Roman" w:cs="Times New Roman"/>
          <w:sz w:val="24"/>
          <w:szCs w:val="24"/>
        </w:rPr>
        <w:t>-</w:t>
      </w:r>
      <w:r w:rsidR="00BE3786">
        <w:rPr>
          <w:rFonts w:ascii="Times New Roman" w:hAnsi="Times New Roman" w:cs="Times New Roman"/>
          <w:sz w:val="24"/>
          <w:szCs w:val="24"/>
        </w:rPr>
        <w:t xml:space="preserve"> t</w:t>
      </w:r>
      <w:r>
        <w:rPr>
          <w:rFonts w:ascii="Times New Roman" w:hAnsi="Times New Roman" w:cs="Times New Roman"/>
          <w:sz w:val="24"/>
          <w:szCs w:val="24"/>
        </w:rPr>
        <w:t>enderían</w:t>
      </w:r>
      <w:r w:rsidR="00BE3786">
        <w:rPr>
          <w:rFonts w:ascii="Times New Roman" w:hAnsi="Times New Roman" w:cs="Times New Roman"/>
          <w:sz w:val="24"/>
          <w:szCs w:val="24"/>
        </w:rPr>
        <w:t xml:space="preserve"> a desaparecer.</w:t>
      </w:r>
    </w:p>
    <w:p w:rsidR="00FF2D77" w:rsidRDefault="00A6444C">
      <w:pPr>
        <w:rPr>
          <w:rFonts w:ascii="Times New Roman" w:hAnsi="Times New Roman" w:cs="Times New Roman"/>
          <w:sz w:val="24"/>
          <w:szCs w:val="24"/>
        </w:rPr>
      </w:pPr>
      <w:r>
        <w:rPr>
          <w:rFonts w:ascii="Times New Roman" w:hAnsi="Times New Roman" w:cs="Times New Roman"/>
          <w:sz w:val="24"/>
          <w:szCs w:val="24"/>
        </w:rPr>
        <w:t>Afortunadamente</w:t>
      </w:r>
      <w:r w:rsidR="007B49E4" w:rsidRPr="00CA7CCA">
        <w:rPr>
          <w:rFonts w:ascii="Times New Roman" w:hAnsi="Times New Roman" w:cs="Times New Roman"/>
          <w:sz w:val="24"/>
          <w:szCs w:val="24"/>
        </w:rPr>
        <w:t>,</w:t>
      </w:r>
      <w:r w:rsidR="00FF2D77" w:rsidRPr="00CA7CCA">
        <w:rPr>
          <w:rFonts w:ascii="Times New Roman" w:hAnsi="Times New Roman" w:cs="Times New Roman"/>
          <w:sz w:val="24"/>
          <w:szCs w:val="24"/>
        </w:rPr>
        <w:t xml:space="preserve"> </w:t>
      </w:r>
      <w:r w:rsidR="00FF4F7F" w:rsidRPr="00CA7CCA">
        <w:rPr>
          <w:rFonts w:ascii="Times New Roman" w:hAnsi="Times New Roman" w:cs="Times New Roman"/>
          <w:sz w:val="24"/>
          <w:szCs w:val="24"/>
        </w:rPr>
        <w:t>dispone</w:t>
      </w:r>
      <w:r w:rsidR="00FF2D77" w:rsidRPr="00CA7CCA">
        <w:rPr>
          <w:rFonts w:ascii="Times New Roman" w:hAnsi="Times New Roman" w:cs="Times New Roman"/>
          <w:sz w:val="24"/>
          <w:szCs w:val="24"/>
        </w:rPr>
        <w:t xml:space="preserve">mos de algunos análisis </w:t>
      </w:r>
      <w:r>
        <w:rPr>
          <w:rFonts w:ascii="Times New Roman" w:hAnsi="Times New Roman" w:cs="Times New Roman"/>
          <w:sz w:val="24"/>
          <w:szCs w:val="24"/>
        </w:rPr>
        <w:t>cuyas aportaciones, debidamente combinadas,</w:t>
      </w:r>
      <w:r w:rsidR="00FF2D77" w:rsidRPr="00CA7CCA">
        <w:rPr>
          <w:rFonts w:ascii="Times New Roman" w:hAnsi="Times New Roman" w:cs="Times New Roman"/>
          <w:sz w:val="24"/>
          <w:szCs w:val="24"/>
        </w:rPr>
        <w:t xml:space="preserve"> nos permiten definir </w:t>
      </w:r>
      <w:r w:rsidR="00682501" w:rsidRPr="00CA7CCA">
        <w:rPr>
          <w:rFonts w:ascii="Times New Roman" w:hAnsi="Times New Roman" w:cs="Times New Roman"/>
          <w:sz w:val="24"/>
          <w:szCs w:val="24"/>
        </w:rPr>
        <w:t>l</w:t>
      </w:r>
      <w:r w:rsidR="00FF2D77" w:rsidRPr="00CA7CCA">
        <w:rPr>
          <w:rFonts w:ascii="Times New Roman" w:hAnsi="Times New Roman" w:cs="Times New Roman"/>
          <w:sz w:val="24"/>
          <w:szCs w:val="24"/>
        </w:rPr>
        <w:t xml:space="preserve">as </w:t>
      </w:r>
      <w:r w:rsidR="00D371CA">
        <w:rPr>
          <w:rFonts w:ascii="Times New Roman" w:hAnsi="Times New Roman" w:cs="Times New Roman"/>
          <w:sz w:val="24"/>
          <w:szCs w:val="24"/>
        </w:rPr>
        <w:t xml:space="preserve">principales </w:t>
      </w:r>
      <w:r w:rsidR="00FF2D77" w:rsidRPr="00CA7CCA">
        <w:rPr>
          <w:rFonts w:ascii="Times New Roman" w:hAnsi="Times New Roman" w:cs="Times New Roman"/>
          <w:sz w:val="24"/>
          <w:szCs w:val="24"/>
        </w:rPr>
        <w:t xml:space="preserve">líneas rojas </w:t>
      </w:r>
      <w:r w:rsidR="00682501" w:rsidRPr="00CA7CCA">
        <w:rPr>
          <w:rFonts w:ascii="Times New Roman" w:hAnsi="Times New Roman" w:cs="Times New Roman"/>
          <w:sz w:val="24"/>
          <w:szCs w:val="24"/>
        </w:rPr>
        <w:t>que separan</w:t>
      </w:r>
      <w:r w:rsidR="00A10272">
        <w:rPr>
          <w:rFonts w:ascii="Times New Roman" w:hAnsi="Times New Roman" w:cs="Times New Roman"/>
          <w:sz w:val="24"/>
          <w:szCs w:val="24"/>
        </w:rPr>
        <w:t xml:space="preserve"> </w:t>
      </w:r>
      <w:r w:rsidR="00682501" w:rsidRPr="00CA7CCA">
        <w:rPr>
          <w:rFonts w:ascii="Times New Roman" w:hAnsi="Times New Roman" w:cs="Times New Roman"/>
          <w:sz w:val="24"/>
          <w:szCs w:val="24"/>
        </w:rPr>
        <w:t xml:space="preserve">unas de otras </w:t>
      </w:r>
      <w:r w:rsidR="007B49E4" w:rsidRPr="00CA7CCA">
        <w:rPr>
          <w:rFonts w:ascii="Times New Roman" w:hAnsi="Times New Roman" w:cs="Times New Roman"/>
          <w:sz w:val="24"/>
          <w:szCs w:val="24"/>
        </w:rPr>
        <w:t>l</w:t>
      </w:r>
      <w:r w:rsidR="00FF2D77" w:rsidRPr="00CA7CCA">
        <w:rPr>
          <w:rFonts w:ascii="Times New Roman" w:hAnsi="Times New Roman" w:cs="Times New Roman"/>
          <w:sz w:val="24"/>
          <w:szCs w:val="24"/>
        </w:rPr>
        <w:t>as figuras</w:t>
      </w:r>
      <w:r w:rsidR="007B49E4" w:rsidRPr="00CA7CCA">
        <w:rPr>
          <w:rFonts w:ascii="Times New Roman" w:hAnsi="Times New Roman" w:cs="Times New Roman"/>
          <w:sz w:val="24"/>
          <w:szCs w:val="24"/>
        </w:rPr>
        <w:t xml:space="preserve"> </w:t>
      </w:r>
      <w:r w:rsidR="00D63F8B">
        <w:rPr>
          <w:rFonts w:ascii="Times New Roman" w:hAnsi="Times New Roman" w:cs="Times New Roman"/>
          <w:sz w:val="24"/>
          <w:szCs w:val="24"/>
        </w:rPr>
        <w:t>de jefes tribales, milicias, traficantes y señores de la guerra</w:t>
      </w:r>
      <w:r w:rsidR="00682501" w:rsidRPr="00CA7CCA">
        <w:rPr>
          <w:rFonts w:ascii="Times New Roman" w:hAnsi="Times New Roman" w:cs="Times New Roman"/>
          <w:sz w:val="24"/>
          <w:szCs w:val="24"/>
        </w:rPr>
        <w:t>.</w:t>
      </w:r>
      <w:r w:rsidR="00A10272">
        <w:rPr>
          <w:rFonts w:ascii="Times New Roman" w:hAnsi="Times New Roman" w:cs="Times New Roman"/>
          <w:sz w:val="24"/>
          <w:szCs w:val="24"/>
        </w:rPr>
        <w:t xml:space="preserve"> </w:t>
      </w:r>
      <w:r w:rsidR="00D63F8B">
        <w:rPr>
          <w:rFonts w:ascii="Times New Roman" w:hAnsi="Times New Roman" w:cs="Times New Roman"/>
          <w:sz w:val="24"/>
          <w:szCs w:val="24"/>
        </w:rPr>
        <w:t>Y con ello nos permiten afinar el análisis, c</w:t>
      </w:r>
      <w:r w:rsidR="00682501" w:rsidRPr="00CA7CCA">
        <w:rPr>
          <w:rFonts w:ascii="Times New Roman" w:hAnsi="Times New Roman" w:cs="Times New Roman"/>
          <w:sz w:val="24"/>
          <w:szCs w:val="24"/>
        </w:rPr>
        <w:t xml:space="preserve">uanto menos si </w:t>
      </w:r>
      <w:r>
        <w:rPr>
          <w:rFonts w:ascii="Times New Roman" w:hAnsi="Times New Roman" w:cs="Times New Roman"/>
          <w:sz w:val="24"/>
          <w:szCs w:val="24"/>
        </w:rPr>
        <w:t>nos acercamos a</w:t>
      </w:r>
      <w:r w:rsidR="00FF2D77" w:rsidRPr="00CA7CCA">
        <w:rPr>
          <w:rFonts w:ascii="Times New Roman" w:hAnsi="Times New Roman" w:cs="Times New Roman"/>
          <w:sz w:val="24"/>
          <w:szCs w:val="24"/>
        </w:rPr>
        <w:t xml:space="preserve"> </w:t>
      </w:r>
      <w:r w:rsidR="002E2502">
        <w:rPr>
          <w:rFonts w:ascii="Times New Roman" w:hAnsi="Times New Roman" w:cs="Times New Roman"/>
          <w:sz w:val="24"/>
          <w:szCs w:val="24"/>
        </w:rPr>
        <w:t xml:space="preserve">esas figuras </w:t>
      </w:r>
      <w:r>
        <w:rPr>
          <w:rFonts w:ascii="Times New Roman" w:hAnsi="Times New Roman" w:cs="Times New Roman"/>
          <w:sz w:val="24"/>
          <w:szCs w:val="24"/>
        </w:rPr>
        <w:t xml:space="preserve">empleando </w:t>
      </w:r>
      <w:r>
        <w:rPr>
          <w:rFonts w:ascii="Times New Roman" w:hAnsi="Times New Roman" w:cs="Times New Roman"/>
          <w:sz w:val="24"/>
          <w:szCs w:val="24"/>
        </w:rPr>
        <w:lastRenderedPageBreak/>
        <w:t>como</w:t>
      </w:r>
      <w:r w:rsidR="00FF2D77" w:rsidRPr="00CA7CCA">
        <w:rPr>
          <w:rFonts w:ascii="Times New Roman" w:hAnsi="Times New Roman" w:cs="Times New Roman"/>
          <w:sz w:val="24"/>
          <w:szCs w:val="24"/>
        </w:rPr>
        <w:t xml:space="preserve"> </w:t>
      </w:r>
      <w:r>
        <w:rPr>
          <w:rFonts w:ascii="Times New Roman" w:hAnsi="Times New Roman" w:cs="Times New Roman"/>
          <w:sz w:val="24"/>
          <w:szCs w:val="24"/>
        </w:rPr>
        <w:t xml:space="preserve">formato los </w:t>
      </w:r>
      <w:r w:rsidR="00D63F8B">
        <w:rPr>
          <w:rFonts w:ascii="Times New Roman" w:hAnsi="Times New Roman" w:cs="Times New Roman"/>
          <w:sz w:val="24"/>
          <w:szCs w:val="24"/>
        </w:rPr>
        <w:t>tipos ideales</w:t>
      </w:r>
      <w:r w:rsidR="0080338F" w:rsidRPr="00CA7CCA">
        <w:rPr>
          <w:rFonts w:ascii="Times New Roman" w:hAnsi="Times New Roman" w:cs="Times New Roman"/>
          <w:sz w:val="24"/>
          <w:szCs w:val="24"/>
        </w:rPr>
        <w:t xml:space="preserve"> weberianos</w:t>
      </w:r>
      <w:r w:rsidR="0080338F" w:rsidRPr="00CA7CCA">
        <w:rPr>
          <w:rStyle w:val="Refdenotaalpie"/>
          <w:rFonts w:ascii="Times New Roman" w:hAnsi="Times New Roman" w:cs="Times New Roman"/>
          <w:sz w:val="24"/>
          <w:szCs w:val="24"/>
        </w:rPr>
        <w:footnoteReference w:id="3"/>
      </w:r>
      <w:r w:rsidR="0080338F" w:rsidRPr="00CA7CCA">
        <w:rPr>
          <w:rFonts w:ascii="Times New Roman" w:hAnsi="Times New Roman" w:cs="Times New Roman"/>
          <w:sz w:val="24"/>
          <w:szCs w:val="24"/>
        </w:rPr>
        <w:t>.</w:t>
      </w:r>
      <w:r w:rsidR="001F2C08" w:rsidRPr="00CA7CCA">
        <w:rPr>
          <w:rFonts w:ascii="Times New Roman" w:hAnsi="Times New Roman" w:cs="Times New Roman"/>
          <w:sz w:val="24"/>
          <w:szCs w:val="24"/>
        </w:rPr>
        <w:t xml:space="preserve"> Conviene </w:t>
      </w:r>
      <w:r w:rsidR="00D371CA">
        <w:rPr>
          <w:rFonts w:ascii="Times New Roman" w:hAnsi="Times New Roman" w:cs="Times New Roman"/>
          <w:sz w:val="24"/>
          <w:szCs w:val="24"/>
        </w:rPr>
        <w:t>t</w:t>
      </w:r>
      <w:r w:rsidR="002E2502">
        <w:rPr>
          <w:rFonts w:ascii="Times New Roman" w:hAnsi="Times New Roman" w:cs="Times New Roman"/>
          <w:sz w:val="24"/>
          <w:szCs w:val="24"/>
        </w:rPr>
        <w:t>oma</w:t>
      </w:r>
      <w:r w:rsidR="00D371CA">
        <w:rPr>
          <w:rFonts w:ascii="Times New Roman" w:hAnsi="Times New Roman" w:cs="Times New Roman"/>
          <w:sz w:val="24"/>
          <w:szCs w:val="24"/>
        </w:rPr>
        <w:t>r en c</w:t>
      </w:r>
      <w:r w:rsidR="002E2502">
        <w:rPr>
          <w:rFonts w:ascii="Times New Roman" w:hAnsi="Times New Roman" w:cs="Times New Roman"/>
          <w:sz w:val="24"/>
          <w:szCs w:val="24"/>
        </w:rPr>
        <w:t>onsideración</w:t>
      </w:r>
      <w:r w:rsidR="001F2C08" w:rsidRPr="00CA7CCA">
        <w:rPr>
          <w:rFonts w:ascii="Times New Roman" w:hAnsi="Times New Roman" w:cs="Times New Roman"/>
          <w:sz w:val="24"/>
          <w:szCs w:val="24"/>
        </w:rPr>
        <w:t xml:space="preserve"> algunos de estos </w:t>
      </w:r>
      <w:r w:rsidR="00FF4F7F" w:rsidRPr="00CA7CCA">
        <w:rPr>
          <w:rFonts w:ascii="Times New Roman" w:hAnsi="Times New Roman" w:cs="Times New Roman"/>
          <w:sz w:val="24"/>
          <w:szCs w:val="24"/>
        </w:rPr>
        <w:t>criteri</w:t>
      </w:r>
      <w:r w:rsidR="001F2C08" w:rsidRPr="00CA7CCA">
        <w:rPr>
          <w:rFonts w:ascii="Times New Roman" w:hAnsi="Times New Roman" w:cs="Times New Roman"/>
          <w:sz w:val="24"/>
          <w:szCs w:val="24"/>
        </w:rPr>
        <w:t>os</w:t>
      </w:r>
      <w:r w:rsidR="00D371CA">
        <w:rPr>
          <w:rFonts w:ascii="Times New Roman" w:hAnsi="Times New Roman" w:cs="Times New Roman"/>
          <w:sz w:val="24"/>
          <w:szCs w:val="24"/>
        </w:rPr>
        <w:t xml:space="preserve"> antes de </w:t>
      </w:r>
      <w:r w:rsidR="00A10272">
        <w:rPr>
          <w:rFonts w:ascii="Times New Roman" w:hAnsi="Times New Roman" w:cs="Times New Roman"/>
          <w:sz w:val="24"/>
          <w:szCs w:val="24"/>
        </w:rPr>
        <w:t>seguir avanzando</w:t>
      </w:r>
      <w:r w:rsidR="00D371CA">
        <w:rPr>
          <w:rFonts w:ascii="Times New Roman" w:hAnsi="Times New Roman" w:cs="Times New Roman"/>
          <w:sz w:val="24"/>
          <w:szCs w:val="24"/>
        </w:rPr>
        <w:t xml:space="preserve"> en </w:t>
      </w:r>
      <w:r w:rsidR="002E2502">
        <w:rPr>
          <w:rFonts w:ascii="Times New Roman" w:hAnsi="Times New Roman" w:cs="Times New Roman"/>
          <w:sz w:val="24"/>
          <w:szCs w:val="24"/>
        </w:rPr>
        <w:t>nuestr</w:t>
      </w:r>
      <w:r w:rsidR="00D371CA">
        <w:rPr>
          <w:rFonts w:ascii="Times New Roman" w:hAnsi="Times New Roman" w:cs="Times New Roman"/>
          <w:sz w:val="24"/>
          <w:szCs w:val="24"/>
        </w:rPr>
        <w:t>a exposición</w:t>
      </w:r>
      <w:r w:rsidR="001F2C08" w:rsidRPr="00CA7CCA">
        <w:rPr>
          <w:rFonts w:ascii="Times New Roman" w:hAnsi="Times New Roman" w:cs="Times New Roman"/>
          <w:sz w:val="24"/>
          <w:szCs w:val="24"/>
        </w:rPr>
        <w:t>:</w:t>
      </w:r>
    </w:p>
    <w:p w:rsidR="00D371CA" w:rsidRPr="00CA7CCA" w:rsidRDefault="00D371CA">
      <w:pPr>
        <w:rPr>
          <w:rFonts w:ascii="Times New Roman" w:hAnsi="Times New Roman" w:cs="Times New Roman"/>
          <w:sz w:val="24"/>
          <w:szCs w:val="24"/>
        </w:rPr>
      </w:pPr>
    </w:p>
    <w:p w:rsidR="001F2C08" w:rsidRDefault="00820348" w:rsidP="001F2C08">
      <w:pPr>
        <w:pStyle w:val="Prrafodelista"/>
        <w:numPr>
          <w:ilvl w:val="0"/>
          <w:numId w:val="1"/>
        </w:numPr>
        <w:rPr>
          <w:rFonts w:ascii="Times New Roman" w:hAnsi="Times New Roman" w:cs="Times New Roman"/>
          <w:sz w:val="24"/>
          <w:szCs w:val="24"/>
        </w:rPr>
      </w:pPr>
      <w:r w:rsidRPr="00CA7CCA">
        <w:rPr>
          <w:rFonts w:ascii="Times New Roman" w:hAnsi="Times New Roman" w:cs="Times New Roman"/>
          <w:sz w:val="24"/>
          <w:szCs w:val="24"/>
        </w:rPr>
        <w:t>D</w:t>
      </w:r>
      <w:r w:rsidR="000430D7" w:rsidRPr="00CA7CCA">
        <w:rPr>
          <w:rFonts w:ascii="Times New Roman" w:hAnsi="Times New Roman" w:cs="Times New Roman"/>
          <w:sz w:val="24"/>
          <w:szCs w:val="24"/>
        </w:rPr>
        <w:t>e acuerdo con las aportaciones doctrinales más relevantes, u</w:t>
      </w:r>
      <w:r w:rsidR="00434305" w:rsidRPr="00CA7CCA">
        <w:rPr>
          <w:rFonts w:ascii="Times New Roman" w:hAnsi="Times New Roman" w:cs="Times New Roman"/>
          <w:sz w:val="24"/>
          <w:szCs w:val="24"/>
        </w:rPr>
        <w:t xml:space="preserve">no de los rasgos distintivos de los señores de la guerra es el hecho de que </w:t>
      </w:r>
      <w:r w:rsidR="000430D7" w:rsidRPr="00CA7CCA">
        <w:rPr>
          <w:rFonts w:ascii="Times New Roman" w:hAnsi="Times New Roman" w:cs="Times New Roman"/>
          <w:sz w:val="24"/>
          <w:szCs w:val="24"/>
        </w:rPr>
        <w:t xml:space="preserve">en su imaginario </w:t>
      </w:r>
      <w:r w:rsidR="00434305" w:rsidRPr="00CA7CCA">
        <w:rPr>
          <w:rFonts w:ascii="Times New Roman" w:hAnsi="Times New Roman" w:cs="Times New Roman"/>
          <w:sz w:val="24"/>
          <w:szCs w:val="24"/>
        </w:rPr>
        <w:t xml:space="preserve">los incentivos </w:t>
      </w:r>
      <w:r w:rsidR="000430D7" w:rsidRPr="00CA7CCA">
        <w:rPr>
          <w:rFonts w:ascii="Times New Roman" w:hAnsi="Times New Roman" w:cs="Times New Roman"/>
          <w:sz w:val="24"/>
          <w:szCs w:val="24"/>
        </w:rPr>
        <w:t xml:space="preserve">(o las motivaciones) </w:t>
      </w:r>
      <w:r w:rsidR="00434305" w:rsidRPr="00CA7CCA">
        <w:rPr>
          <w:rFonts w:ascii="Times New Roman" w:hAnsi="Times New Roman" w:cs="Times New Roman"/>
          <w:sz w:val="24"/>
          <w:szCs w:val="24"/>
        </w:rPr>
        <w:t>de tipo económico juegan un papel exageradamente importante en comparación con otros factores de corte más ideológico, étnico o religioso</w:t>
      </w:r>
      <w:r w:rsidR="0071443B" w:rsidRPr="00CA7CCA">
        <w:rPr>
          <w:rFonts w:ascii="Times New Roman" w:hAnsi="Times New Roman" w:cs="Times New Roman"/>
          <w:sz w:val="24"/>
          <w:szCs w:val="24"/>
        </w:rPr>
        <w:t xml:space="preserve">, hasta el punto de prescindir de </w:t>
      </w:r>
      <w:r w:rsidR="0080338F" w:rsidRPr="00CA7CCA">
        <w:rPr>
          <w:rFonts w:ascii="Times New Roman" w:hAnsi="Times New Roman" w:cs="Times New Roman"/>
          <w:sz w:val="24"/>
          <w:szCs w:val="24"/>
        </w:rPr>
        <w:t>es</w:t>
      </w:r>
      <w:r w:rsidR="0071443B" w:rsidRPr="00CA7CCA">
        <w:rPr>
          <w:rFonts w:ascii="Times New Roman" w:hAnsi="Times New Roman" w:cs="Times New Roman"/>
          <w:sz w:val="24"/>
          <w:szCs w:val="24"/>
        </w:rPr>
        <w:t xml:space="preserve">os </w:t>
      </w:r>
      <w:r w:rsidR="0080338F" w:rsidRPr="00CA7CCA">
        <w:rPr>
          <w:rFonts w:ascii="Times New Roman" w:hAnsi="Times New Roman" w:cs="Times New Roman"/>
          <w:sz w:val="24"/>
          <w:szCs w:val="24"/>
        </w:rPr>
        <w:t xml:space="preserve">otros factores </w:t>
      </w:r>
      <w:r w:rsidR="0071443B" w:rsidRPr="00CA7CCA">
        <w:rPr>
          <w:rFonts w:ascii="Times New Roman" w:hAnsi="Times New Roman" w:cs="Times New Roman"/>
          <w:sz w:val="24"/>
          <w:szCs w:val="24"/>
        </w:rPr>
        <w:t>o</w:t>
      </w:r>
      <w:r w:rsidR="00B139A3" w:rsidRPr="00CA7CCA">
        <w:rPr>
          <w:rFonts w:ascii="Times New Roman" w:hAnsi="Times New Roman" w:cs="Times New Roman"/>
          <w:sz w:val="24"/>
          <w:szCs w:val="24"/>
        </w:rPr>
        <w:t xml:space="preserve">, </w:t>
      </w:r>
      <w:r w:rsidR="0080338F" w:rsidRPr="00CA7CCA">
        <w:rPr>
          <w:rFonts w:ascii="Times New Roman" w:hAnsi="Times New Roman" w:cs="Times New Roman"/>
          <w:sz w:val="24"/>
          <w:szCs w:val="24"/>
        </w:rPr>
        <w:t>cuanto menos</w:t>
      </w:r>
      <w:r w:rsidR="00B139A3" w:rsidRPr="00CA7CCA">
        <w:rPr>
          <w:rFonts w:ascii="Times New Roman" w:hAnsi="Times New Roman" w:cs="Times New Roman"/>
          <w:sz w:val="24"/>
          <w:szCs w:val="24"/>
        </w:rPr>
        <w:t>,</w:t>
      </w:r>
      <w:r w:rsidR="00A10272">
        <w:rPr>
          <w:rFonts w:ascii="Times New Roman" w:hAnsi="Times New Roman" w:cs="Times New Roman"/>
          <w:sz w:val="24"/>
          <w:szCs w:val="24"/>
        </w:rPr>
        <w:t xml:space="preserve"> </w:t>
      </w:r>
      <w:r w:rsidR="0080338F" w:rsidRPr="00CA7CCA">
        <w:rPr>
          <w:rFonts w:ascii="Times New Roman" w:hAnsi="Times New Roman" w:cs="Times New Roman"/>
          <w:sz w:val="24"/>
          <w:szCs w:val="24"/>
        </w:rPr>
        <w:t xml:space="preserve">de </w:t>
      </w:r>
      <w:r w:rsidR="0071443B" w:rsidRPr="00CA7CCA">
        <w:rPr>
          <w:rFonts w:ascii="Times New Roman" w:hAnsi="Times New Roman" w:cs="Times New Roman"/>
          <w:sz w:val="24"/>
          <w:szCs w:val="24"/>
        </w:rPr>
        <w:t>subordinarlos</w:t>
      </w:r>
      <w:r w:rsidR="00B139A3" w:rsidRPr="00CA7CCA">
        <w:rPr>
          <w:rFonts w:ascii="Times New Roman" w:hAnsi="Times New Roman" w:cs="Times New Roman"/>
          <w:sz w:val="24"/>
          <w:szCs w:val="24"/>
        </w:rPr>
        <w:t xml:space="preserve"> y manipularlos </w:t>
      </w:r>
      <w:r w:rsidR="00D371CA">
        <w:rPr>
          <w:rFonts w:ascii="Times New Roman" w:hAnsi="Times New Roman" w:cs="Times New Roman"/>
          <w:sz w:val="24"/>
          <w:szCs w:val="24"/>
        </w:rPr>
        <w:t>en función de las circunstancias</w:t>
      </w:r>
      <w:r w:rsidR="000430D7" w:rsidRPr="00CA7CCA">
        <w:rPr>
          <w:rFonts w:ascii="Times New Roman" w:hAnsi="Times New Roman" w:cs="Times New Roman"/>
          <w:sz w:val="24"/>
          <w:szCs w:val="24"/>
        </w:rPr>
        <w:t xml:space="preserve"> (Wulf, 2006). </w:t>
      </w:r>
      <w:r w:rsidR="00E205A3" w:rsidRPr="00CA7CCA">
        <w:rPr>
          <w:rFonts w:ascii="Times New Roman" w:hAnsi="Times New Roman" w:cs="Times New Roman"/>
          <w:sz w:val="24"/>
          <w:szCs w:val="24"/>
        </w:rPr>
        <w:t xml:space="preserve">Nótese que </w:t>
      </w:r>
      <w:r w:rsidR="0080338F" w:rsidRPr="00CA7CCA">
        <w:rPr>
          <w:rFonts w:ascii="Times New Roman" w:hAnsi="Times New Roman" w:cs="Times New Roman"/>
          <w:sz w:val="24"/>
          <w:szCs w:val="24"/>
        </w:rPr>
        <w:t xml:space="preserve">en este caso </w:t>
      </w:r>
      <w:r w:rsidR="00E205A3" w:rsidRPr="00CA7CCA">
        <w:rPr>
          <w:rFonts w:ascii="Times New Roman" w:hAnsi="Times New Roman" w:cs="Times New Roman"/>
          <w:sz w:val="24"/>
          <w:szCs w:val="24"/>
        </w:rPr>
        <w:t xml:space="preserve">estamos aludiendo a </w:t>
      </w:r>
      <w:r w:rsidR="0080338F" w:rsidRPr="00CA7CCA">
        <w:rPr>
          <w:rFonts w:ascii="Times New Roman" w:hAnsi="Times New Roman" w:cs="Times New Roman"/>
          <w:sz w:val="24"/>
          <w:szCs w:val="24"/>
        </w:rPr>
        <w:t xml:space="preserve">sus </w:t>
      </w:r>
      <w:r w:rsidR="00E205A3" w:rsidRPr="00CA7CCA">
        <w:rPr>
          <w:rFonts w:ascii="Times New Roman" w:hAnsi="Times New Roman" w:cs="Times New Roman"/>
          <w:sz w:val="24"/>
          <w:szCs w:val="24"/>
        </w:rPr>
        <w:t xml:space="preserve">fuentes de legitimidad </w:t>
      </w:r>
      <w:r w:rsidR="007B49E4" w:rsidRPr="00CA7CCA">
        <w:rPr>
          <w:rFonts w:ascii="Times New Roman" w:hAnsi="Times New Roman" w:cs="Times New Roman"/>
          <w:sz w:val="24"/>
          <w:szCs w:val="24"/>
        </w:rPr>
        <w:t>–</w:t>
      </w:r>
      <w:r w:rsidR="00A6444C">
        <w:rPr>
          <w:rFonts w:ascii="Times New Roman" w:hAnsi="Times New Roman" w:cs="Times New Roman"/>
          <w:sz w:val="24"/>
          <w:szCs w:val="24"/>
        </w:rPr>
        <w:t>una vez más</w:t>
      </w:r>
      <w:r w:rsidR="007B49E4" w:rsidRPr="00CA7CCA">
        <w:rPr>
          <w:rFonts w:ascii="Times New Roman" w:hAnsi="Times New Roman" w:cs="Times New Roman"/>
          <w:sz w:val="24"/>
          <w:szCs w:val="24"/>
        </w:rPr>
        <w:t xml:space="preserve">, </w:t>
      </w:r>
      <w:r w:rsidR="00E205A3" w:rsidRPr="00CA7CCA">
        <w:rPr>
          <w:rFonts w:ascii="Times New Roman" w:hAnsi="Times New Roman" w:cs="Times New Roman"/>
          <w:sz w:val="24"/>
          <w:szCs w:val="24"/>
        </w:rPr>
        <w:t xml:space="preserve">en </w:t>
      </w:r>
      <w:r w:rsidR="00B139A3" w:rsidRPr="00CA7CCA">
        <w:rPr>
          <w:rFonts w:ascii="Times New Roman" w:hAnsi="Times New Roman" w:cs="Times New Roman"/>
          <w:sz w:val="24"/>
          <w:szCs w:val="24"/>
        </w:rPr>
        <w:t>el sentido weberiano</w:t>
      </w:r>
      <w:r w:rsidR="007B49E4" w:rsidRPr="00CA7CCA">
        <w:rPr>
          <w:rFonts w:ascii="Times New Roman" w:hAnsi="Times New Roman" w:cs="Times New Roman"/>
          <w:sz w:val="24"/>
          <w:szCs w:val="24"/>
        </w:rPr>
        <w:t xml:space="preserve"> de la </w:t>
      </w:r>
      <w:r w:rsidR="00A6444C">
        <w:rPr>
          <w:rFonts w:ascii="Times New Roman" w:hAnsi="Times New Roman" w:cs="Times New Roman"/>
          <w:sz w:val="24"/>
          <w:szCs w:val="24"/>
        </w:rPr>
        <w:t>expresión</w:t>
      </w:r>
      <w:r w:rsidR="00B139A3" w:rsidRPr="00CA7CCA">
        <w:rPr>
          <w:rFonts w:ascii="Times New Roman" w:hAnsi="Times New Roman" w:cs="Times New Roman"/>
          <w:sz w:val="24"/>
          <w:szCs w:val="24"/>
        </w:rPr>
        <w:t>-</w:t>
      </w:r>
      <w:r w:rsidR="007B49E4" w:rsidRPr="00CA7CCA">
        <w:rPr>
          <w:rFonts w:ascii="Times New Roman" w:hAnsi="Times New Roman" w:cs="Times New Roman"/>
          <w:sz w:val="24"/>
          <w:szCs w:val="24"/>
        </w:rPr>
        <w:t xml:space="preserve">. </w:t>
      </w:r>
      <w:r w:rsidR="00E205A3" w:rsidRPr="00CA7CCA">
        <w:rPr>
          <w:rFonts w:ascii="Times New Roman" w:hAnsi="Times New Roman" w:cs="Times New Roman"/>
          <w:sz w:val="24"/>
          <w:szCs w:val="24"/>
        </w:rPr>
        <w:t xml:space="preserve">Entonces, </w:t>
      </w:r>
      <w:r w:rsidR="0071443B" w:rsidRPr="00CA7CCA">
        <w:rPr>
          <w:rFonts w:ascii="Times New Roman" w:hAnsi="Times New Roman" w:cs="Times New Roman"/>
          <w:sz w:val="24"/>
          <w:szCs w:val="24"/>
        </w:rPr>
        <w:t xml:space="preserve">los </w:t>
      </w:r>
      <w:r w:rsidR="00D371CA">
        <w:rPr>
          <w:rFonts w:ascii="Times New Roman" w:hAnsi="Times New Roman" w:cs="Times New Roman"/>
          <w:sz w:val="24"/>
          <w:szCs w:val="24"/>
        </w:rPr>
        <w:t>resultados conseguidos</w:t>
      </w:r>
      <w:r w:rsidR="0071443B" w:rsidRPr="00CA7CCA">
        <w:rPr>
          <w:rFonts w:ascii="Times New Roman" w:hAnsi="Times New Roman" w:cs="Times New Roman"/>
          <w:sz w:val="24"/>
          <w:szCs w:val="24"/>
        </w:rPr>
        <w:t xml:space="preserve"> en </w:t>
      </w:r>
      <w:r w:rsidR="00B139A3" w:rsidRPr="00CA7CCA">
        <w:rPr>
          <w:rFonts w:ascii="Times New Roman" w:hAnsi="Times New Roman" w:cs="Times New Roman"/>
          <w:sz w:val="24"/>
          <w:szCs w:val="24"/>
        </w:rPr>
        <w:t>el</w:t>
      </w:r>
      <w:r w:rsidR="00E205A3" w:rsidRPr="00CA7CCA">
        <w:rPr>
          <w:rFonts w:ascii="Times New Roman" w:hAnsi="Times New Roman" w:cs="Times New Roman"/>
          <w:sz w:val="24"/>
          <w:szCs w:val="24"/>
        </w:rPr>
        <w:t xml:space="preserve"> a</w:t>
      </w:r>
      <w:r w:rsidR="00D371CA">
        <w:rPr>
          <w:rFonts w:ascii="Times New Roman" w:hAnsi="Times New Roman" w:cs="Times New Roman"/>
          <w:sz w:val="24"/>
          <w:szCs w:val="24"/>
        </w:rPr>
        <w:t>partado</w:t>
      </w:r>
      <w:r w:rsidR="00A10272">
        <w:rPr>
          <w:rFonts w:ascii="Times New Roman" w:hAnsi="Times New Roman" w:cs="Times New Roman"/>
          <w:sz w:val="24"/>
          <w:szCs w:val="24"/>
        </w:rPr>
        <w:t xml:space="preserve"> </w:t>
      </w:r>
      <w:r w:rsidR="00B139A3" w:rsidRPr="00CA7CCA">
        <w:rPr>
          <w:rFonts w:ascii="Times New Roman" w:hAnsi="Times New Roman" w:cs="Times New Roman"/>
          <w:sz w:val="24"/>
          <w:szCs w:val="24"/>
        </w:rPr>
        <w:t xml:space="preserve">crematístico </w:t>
      </w:r>
      <w:r w:rsidR="000430D7" w:rsidRPr="00CA7CCA">
        <w:rPr>
          <w:rFonts w:ascii="Times New Roman" w:hAnsi="Times New Roman" w:cs="Times New Roman"/>
          <w:sz w:val="24"/>
          <w:szCs w:val="24"/>
        </w:rPr>
        <w:t>pasa</w:t>
      </w:r>
      <w:r w:rsidR="00E205A3" w:rsidRPr="00CA7CCA">
        <w:rPr>
          <w:rFonts w:ascii="Times New Roman" w:hAnsi="Times New Roman" w:cs="Times New Roman"/>
          <w:sz w:val="24"/>
          <w:szCs w:val="24"/>
        </w:rPr>
        <w:t>ría</w:t>
      </w:r>
      <w:r w:rsidR="0071443B" w:rsidRPr="00CA7CCA">
        <w:rPr>
          <w:rFonts w:ascii="Times New Roman" w:hAnsi="Times New Roman" w:cs="Times New Roman"/>
          <w:sz w:val="24"/>
          <w:szCs w:val="24"/>
        </w:rPr>
        <w:t>n</w:t>
      </w:r>
      <w:r w:rsidR="000430D7" w:rsidRPr="00CA7CCA">
        <w:rPr>
          <w:rFonts w:ascii="Times New Roman" w:hAnsi="Times New Roman" w:cs="Times New Roman"/>
          <w:sz w:val="24"/>
          <w:szCs w:val="24"/>
        </w:rPr>
        <w:t xml:space="preserve"> a ser indispensable</w:t>
      </w:r>
      <w:r w:rsidR="0071443B" w:rsidRPr="00CA7CCA">
        <w:rPr>
          <w:rFonts w:ascii="Times New Roman" w:hAnsi="Times New Roman" w:cs="Times New Roman"/>
          <w:sz w:val="24"/>
          <w:szCs w:val="24"/>
        </w:rPr>
        <w:t>s</w:t>
      </w:r>
      <w:r w:rsidR="000430D7" w:rsidRPr="00CA7CCA">
        <w:rPr>
          <w:rFonts w:ascii="Times New Roman" w:hAnsi="Times New Roman" w:cs="Times New Roman"/>
          <w:sz w:val="24"/>
          <w:szCs w:val="24"/>
        </w:rPr>
        <w:t xml:space="preserve"> para construir </w:t>
      </w:r>
      <w:r w:rsidR="00D371CA">
        <w:rPr>
          <w:rFonts w:ascii="Times New Roman" w:hAnsi="Times New Roman" w:cs="Times New Roman"/>
          <w:sz w:val="24"/>
          <w:szCs w:val="24"/>
        </w:rPr>
        <w:t xml:space="preserve">y/o sostener </w:t>
      </w:r>
      <w:r w:rsidR="000430D7" w:rsidRPr="00CA7CCA">
        <w:rPr>
          <w:rFonts w:ascii="Times New Roman" w:hAnsi="Times New Roman" w:cs="Times New Roman"/>
          <w:sz w:val="24"/>
          <w:szCs w:val="24"/>
        </w:rPr>
        <w:t>sus propias redes de lealtades</w:t>
      </w:r>
      <w:r w:rsidR="009F505F" w:rsidRPr="00CA7CCA">
        <w:rPr>
          <w:rFonts w:ascii="Times New Roman" w:hAnsi="Times New Roman" w:cs="Times New Roman"/>
          <w:sz w:val="24"/>
          <w:szCs w:val="24"/>
        </w:rPr>
        <w:t xml:space="preserve"> (que pasarían a ser redes clientelares)</w:t>
      </w:r>
      <w:r w:rsidR="000430D7" w:rsidRPr="00CA7CCA">
        <w:rPr>
          <w:rFonts w:ascii="Times New Roman" w:hAnsi="Times New Roman" w:cs="Times New Roman"/>
          <w:sz w:val="24"/>
          <w:szCs w:val="24"/>
        </w:rPr>
        <w:t xml:space="preserve"> al tener </w:t>
      </w:r>
      <w:r w:rsidR="0071443B" w:rsidRPr="00CA7CCA">
        <w:rPr>
          <w:rFonts w:ascii="Times New Roman" w:hAnsi="Times New Roman" w:cs="Times New Roman"/>
          <w:sz w:val="24"/>
          <w:szCs w:val="24"/>
        </w:rPr>
        <w:t xml:space="preserve">serias </w:t>
      </w:r>
      <w:r w:rsidR="000430D7" w:rsidRPr="00CA7CCA">
        <w:rPr>
          <w:rFonts w:ascii="Times New Roman" w:hAnsi="Times New Roman" w:cs="Times New Roman"/>
          <w:sz w:val="24"/>
          <w:szCs w:val="24"/>
        </w:rPr>
        <w:t xml:space="preserve">dificultades para sublimar o </w:t>
      </w:r>
      <w:r w:rsidR="00D371CA">
        <w:rPr>
          <w:rFonts w:ascii="Times New Roman" w:hAnsi="Times New Roman" w:cs="Times New Roman"/>
          <w:sz w:val="24"/>
          <w:szCs w:val="24"/>
        </w:rPr>
        <w:t xml:space="preserve">para </w:t>
      </w:r>
      <w:r w:rsidR="000430D7" w:rsidRPr="00CA7CCA">
        <w:rPr>
          <w:rFonts w:ascii="Times New Roman" w:hAnsi="Times New Roman" w:cs="Times New Roman"/>
          <w:sz w:val="24"/>
          <w:szCs w:val="24"/>
        </w:rPr>
        <w:t>diferir</w:t>
      </w:r>
      <w:r w:rsidR="00D371CA">
        <w:rPr>
          <w:rFonts w:ascii="Times New Roman" w:hAnsi="Times New Roman" w:cs="Times New Roman"/>
          <w:sz w:val="24"/>
          <w:szCs w:val="24"/>
        </w:rPr>
        <w:t xml:space="preserve"> esos vínculos</w:t>
      </w:r>
      <w:r w:rsidR="00E205A3" w:rsidRPr="00CA7CCA">
        <w:rPr>
          <w:rFonts w:ascii="Times New Roman" w:hAnsi="Times New Roman" w:cs="Times New Roman"/>
          <w:sz w:val="24"/>
          <w:szCs w:val="24"/>
        </w:rPr>
        <w:t xml:space="preserve"> hacia otros ámbitos</w:t>
      </w:r>
      <w:r w:rsidR="0080338F" w:rsidRPr="00CA7CCA">
        <w:rPr>
          <w:rFonts w:ascii="Times New Roman" w:hAnsi="Times New Roman" w:cs="Times New Roman"/>
          <w:sz w:val="24"/>
          <w:szCs w:val="24"/>
        </w:rPr>
        <w:t xml:space="preserve"> menos material</w:t>
      </w:r>
      <w:r w:rsidR="00D371CA">
        <w:rPr>
          <w:rFonts w:ascii="Times New Roman" w:hAnsi="Times New Roman" w:cs="Times New Roman"/>
          <w:sz w:val="24"/>
          <w:szCs w:val="24"/>
        </w:rPr>
        <w:t>istas</w:t>
      </w:r>
      <w:r w:rsidR="00434305" w:rsidRPr="00CA7CCA">
        <w:rPr>
          <w:rFonts w:ascii="Times New Roman" w:hAnsi="Times New Roman" w:cs="Times New Roman"/>
          <w:sz w:val="24"/>
          <w:szCs w:val="24"/>
        </w:rPr>
        <w:t>.</w:t>
      </w:r>
      <w:r w:rsidR="00A6444C">
        <w:rPr>
          <w:rFonts w:ascii="Times New Roman" w:hAnsi="Times New Roman" w:cs="Times New Roman"/>
          <w:sz w:val="24"/>
          <w:szCs w:val="24"/>
        </w:rPr>
        <w:t xml:space="preserve"> Esto permite trazar diferencias, sobre todo, con los jefes tribales.</w:t>
      </w:r>
    </w:p>
    <w:p w:rsidR="008E7F59" w:rsidRPr="00CA7CCA" w:rsidRDefault="008E7F59" w:rsidP="008E7F59">
      <w:pPr>
        <w:pStyle w:val="Prrafodelista"/>
        <w:rPr>
          <w:rFonts w:ascii="Times New Roman" w:hAnsi="Times New Roman" w:cs="Times New Roman"/>
          <w:sz w:val="24"/>
          <w:szCs w:val="24"/>
        </w:rPr>
      </w:pPr>
    </w:p>
    <w:p w:rsidR="001F2C08" w:rsidRDefault="00E205A3" w:rsidP="001F2C08">
      <w:pPr>
        <w:pStyle w:val="Prrafodelista"/>
        <w:numPr>
          <w:ilvl w:val="0"/>
          <w:numId w:val="1"/>
        </w:numPr>
        <w:rPr>
          <w:rFonts w:ascii="Times New Roman" w:hAnsi="Times New Roman" w:cs="Times New Roman"/>
          <w:sz w:val="24"/>
          <w:szCs w:val="24"/>
        </w:rPr>
      </w:pPr>
      <w:r w:rsidRPr="00CA7CCA">
        <w:rPr>
          <w:rFonts w:ascii="Times New Roman" w:hAnsi="Times New Roman" w:cs="Times New Roman"/>
          <w:sz w:val="24"/>
          <w:szCs w:val="24"/>
        </w:rPr>
        <w:t xml:space="preserve">En la misma línea, pero dando un paso más, se ha afirmado que la </w:t>
      </w:r>
      <w:r w:rsidR="00D371CA">
        <w:rPr>
          <w:rFonts w:ascii="Times New Roman" w:hAnsi="Times New Roman" w:cs="Times New Roman"/>
          <w:sz w:val="24"/>
          <w:szCs w:val="24"/>
        </w:rPr>
        <w:t>primera y principal condición de posibilidad</w:t>
      </w:r>
      <w:r w:rsidRPr="00CA7CCA">
        <w:rPr>
          <w:rFonts w:ascii="Times New Roman" w:hAnsi="Times New Roman" w:cs="Times New Roman"/>
          <w:sz w:val="24"/>
          <w:szCs w:val="24"/>
        </w:rPr>
        <w:t xml:space="preserve"> de los warlords no es otra que la </w:t>
      </w:r>
      <w:r w:rsidR="00D371CA">
        <w:rPr>
          <w:rFonts w:ascii="Times New Roman" w:hAnsi="Times New Roman" w:cs="Times New Roman"/>
          <w:sz w:val="24"/>
          <w:szCs w:val="24"/>
        </w:rPr>
        <w:t>necesidad de reconstruir</w:t>
      </w:r>
      <w:r w:rsidR="0071443B" w:rsidRPr="00CA7CCA">
        <w:rPr>
          <w:rFonts w:ascii="Times New Roman" w:hAnsi="Times New Roman" w:cs="Times New Roman"/>
          <w:sz w:val="24"/>
          <w:szCs w:val="24"/>
        </w:rPr>
        <w:t xml:space="preserve"> un tejido económico plausible </w:t>
      </w:r>
      <w:r w:rsidRPr="00CA7CCA">
        <w:rPr>
          <w:rFonts w:ascii="Times New Roman" w:hAnsi="Times New Roman" w:cs="Times New Roman"/>
          <w:sz w:val="24"/>
          <w:szCs w:val="24"/>
        </w:rPr>
        <w:t xml:space="preserve">en zonas </w:t>
      </w:r>
      <w:r w:rsidR="00A6444C">
        <w:rPr>
          <w:rFonts w:ascii="Times New Roman" w:hAnsi="Times New Roman" w:cs="Times New Roman"/>
          <w:sz w:val="24"/>
          <w:szCs w:val="24"/>
        </w:rPr>
        <w:t xml:space="preserve">previamente </w:t>
      </w:r>
      <w:r w:rsidRPr="00CA7CCA">
        <w:rPr>
          <w:rFonts w:ascii="Times New Roman" w:hAnsi="Times New Roman" w:cs="Times New Roman"/>
          <w:sz w:val="24"/>
          <w:szCs w:val="24"/>
        </w:rPr>
        <w:t>pauperizadas</w:t>
      </w:r>
      <w:r w:rsidR="00D371CA">
        <w:rPr>
          <w:rFonts w:ascii="Times New Roman" w:hAnsi="Times New Roman" w:cs="Times New Roman"/>
          <w:sz w:val="24"/>
          <w:szCs w:val="24"/>
        </w:rPr>
        <w:t>,</w:t>
      </w:r>
      <w:r w:rsidRPr="00CA7CCA">
        <w:rPr>
          <w:rFonts w:ascii="Times New Roman" w:hAnsi="Times New Roman" w:cs="Times New Roman"/>
          <w:sz w:val="24"/>
          <w:szCs w:val="24"/>
        </w:rPr>
        <w:t xml:space="preserve"> por los motivos que sean</w:t>
      </w:r>
      <w:r w:rsidR="00A6444C">
        <w:rPr>
          <w:rFonts w:ascii="Times New Roman" w:hAnsi="Times New Roman" w:cs="Times New Roman"/>
          <w:sz w:val="24"/>
          <w:szCs w:val="24"/>
        </w:rPr>
        <w:t xml:space="preserve"> (guerras, sequías, catástrofes…)</w:t>
      </w:r>
      <w:r w:rsidR="00820348" w:rsidRPr="00CA7CCA">
        <w:rPr>
          <w:rFonts w:ascii="Times New Roman" w:hAnsi="Times New Roman" w:cs="Times New Roman"/>
          <w:sz w:val="24"/>
          <w:szCs w:val="24"/>
        </w:rPr>
        <w:t xml:space="preserve">. Ni que decir tiene que </w:t>
      </w:r>
      <w:r w:rsidR="002C43A2" w:rsidRPr="00CA7CCA">
        <w:rPr>
          <w:rFonts w:ascii="Times New Roman" w:hAnsi="Times New Roman" w:cs="Times New Roman"/>
          <w:sz w:val="24"/>
          <w:szCs w:val="24"/>
        </w:rPr>
        <w:t xml:space="preserve">lo hacen </w:t>
      </w:r>
      <w:r w:rsidR="00820348" w:rsidRPr="00CA7CCA">
        <w:rPr>
          <w:rFonts w:ascii="Times New Roman" w:hAnsi="Times New Roman" w:cs="Times New Roman"/>
          <w:sz w:val="24"/>
          <w:szCs w:val="24"/>
        </w:rPr>
        <w:t>en busca de su propio beneficio</w:t>
      </w:r>
      <w:r w:rsidR="002C43A2" w:rsidRPr="00CA7CCA">
        <w:rPr>
          <w:rFonts w:ascii="Times New Roman" w:hAnsi="Times New Roman" w:cs="Times New Roman"/>
          <w:sz w:val="24"/>
          <w:szCs w:val="24"/>
        </w:rPr>
        <w:t xml:space="preserve">, sí, pero </w:t>
      </w:r>
      <w:r w:rsidR="00D371CA">
        <w:rPr>
          <w:rFonts w:ascii="Times New Roman" w:hAnsi="Times New Roman" w:cs="Times New Roman"/>
          <w:sz w:val="24"/>
          <w:szCs w:val="24"/>
        </w:rPr>
        <w:t>este criterio llama la atención acerca de q</w:t>
      </w:r>
      <w:r w:rsidR="00A6444C">
        <w:rPr>
          <w:rFonts w:ascii="Times New Roman" w:hAnsi="Times New Roman" w:cs="Times New Roman"/>
          <w:sz w:val="24"/>
          <w:szCs w:val="24"/>
        </w:rPr>
        <w:t>ue pueden llegar a</w:t>
      </w:r>
      <w:r w:rsidR="002C43A2" w:rsidRPr="00CA7CCA">
        <w:rPr>
          <w:rFonts w:ascii="Times New Roman" w:hAnsi="Times New Roman" w:cs="Times New Roman"/>
          <w:sz w:val="24"/>
          <w:szCs w:val="24"/>
        </w:rPr>
        <w:t xml:space="preserve"> ser vistos por la población afectada como un último recurso</w:t>
      </w:r>
      <w:r w:rsidR="00A10272">
        <w:rPr>
          <w:rFonts w:ascii="Times New Roman" w:hAnsi="Times New Roman" w:cs="Times New Roman"/>
          <w:sz w:val="24"/>
          <w:szCs w:val="24"/>
        </w:rPr>
        <w:t xml:space="preserve"> </w:t>
      </w:r>
      <w:r w:rsidR="002C43A2" w:rsidRPr="00CA7CCA">
        <w:rPr>
          <w:rFonts w:ascii="Times New Roman" w:hAnsi="Times New Roman" w:cs="Times New Roman"/>
          <w:sz w:val="24"/>
          <w:szCs w:val="24"/>
        </w:rPr>
        <w:t xml:space="preserve">frente al hambre y la desesperación </w:t>
      </w:r>
      <w:r w:rsidRPr="00CA7CCA">
        <w:rPr>
          <w:rFonts w:ascii="Times New Roman" w:hAnsi="Times New Roman" w:cs="Times New Roman"/>
          <w:sz w:val="24"/>
          <w:szCs w:val="24"/>
        </w:rPr>
        <w:t>(Battera, 2004</w:t>
      </w:r>
      <w:r w:rsidR="002C43A2" w:rsidRPr="00CA7CCA">
        <w:rPr>
          <w:rFonts w:ascii="Times New Roman" w:hAnsi="Times New Roman" w:cs="Times New Roman"/>
          <w:sz w:val="24"/>
          <w:szCs w:val="24"/>
        </w:rPr>
        <w:t>; Menkhaus, 2007</w:t>
      </w:r>
      <w:r w:rsidRPr="00CA7CCA">
        <w:rPr>
          <w:rFonts w:ascii="Times New Roman" w:hAnsi="Times New Roman" w:cs="Times New Roman"/>
          <w:sz w:val="24"/>
          <w:szCs w:val="24"/>
        </w:rPr>
        <w:t xml:space="preserve">). </w:t>
      </w:r>
      <w:r w:rsidR="00820348" w:rsidRPr="00CA7CCA">
        <w:rPr>
          <w:rFonts w:ascii="Times New Roman" w:hAnsi="Times New Roman" w:cs="Times New Roman"/>
          <w:sz w:val="24"/>
          <w:szCs w:val="24"/>
        </w:rPr>
        <w:t xml:space="preserve">En este </w:t>
      </w:r>
      <w:r w:rsidR="002C43A2" w:rsidRPr="00CA7CCA">
        <w:rPr>
          <w:rFonts w:ascii="Times New Roman" w:hAnsi="Times New Roman" w:cs="Times New Roman"/>
          <w:sz w:val="24"/>
          <w:szCs w:val="24"/>
        </w:rPr>
        <w:t xml:space="preserve">tipo de </w:t>
      </w:r>
      <w:r w:rsidR="00D371CA">
        <w:rPr>
          <w:rFonts w:ascii="Times New Roman" w:hAnsi="Times New Roman" w:cs="Times New Roman"/>
          <w:sz w:val="24"/>
          <w:szCs w:val="24"/>
        </w:rPr>
        <w:t>escenarios</w:t>
      </w:r>
      <w:r w:rsidR="00820348" w:rsidRPr="00CA7CCA">
        <w:rPr>
          <w:rFonts w:ascii="Times New Roman" w:hAnsi="Times New Roman" w:cs="Times New Roman"/>
          <w:sz w:val="24"/>
          <w:szCs w:val="24"/>
        </w:rPr>
        <w:t>, l</w:t>
      </w:r>
      <w:r w:rsidR="0080338F" w:rsidRPr="00CA7CCA">
        <w:rPr>
          <w:rFonts w:ascii="Times New Roman" w:hAnsi="Times New Roman" w:cs="Times New Roman"/>
          <w:sz w:val="24"/>
          <w:szCs w:val="24"/>
        </w:rPr>
        <w:t xml:space="preserve">os </w:t>
      </w:r>
      <w:r w:rsidR="00D371CA">
        <w:rPr>
          <w:rFonts w:ascii="Times New Roman" w:hAnsi="Times New Roman" w:cs="Times New Roman"/>
          <w:sz w:val="24"/>
          <w:szCs w:val="24"/>
        </w:rPr>
        <w:t>señores de la guerra</w:t>
      </w:r>
      <w:r w:rsidR="00A10272">
        <w:rPr>
          <w:rFonts w:ascii="Times New Roman" w:hAnsi="Times New Roman" w:cs="Times New Roman"/>
          <w:sz w:val="24"/>
          <w:szCs w:val="24"/>
        </w:rPr>
        <w:t xml:space="preserve"> </w:t>
      </w:r>
      <w:r w:rsidR="00820348" w:rsidRPr="00CA7CCA">
        <w:rPr>
          <w:rFonts w:ascii="Times New Roman" w:hAnsi="Times New Roman" w:cs="Times New Roman"/>
          <w:sz w:val="24"/>
          <w:szCs w:val="24"/>
        </w:rPr>
        <w:t>re</w:t>
      </w:r>
      <w:r w:rsidR="0080338F" w:rsidRPr="00CA7CCA">
        <w:rPr>
          <w:rFonts w:ascii="Times New Roman" w:hAnsi="Times New Roman" w:cs="Times New Roman"/>
          <w:sz w:val="24"/>
          <w:szCs w:val="24"/>
        </w:rPr>
        <w:t xml:space="preserve">llenarían </w:t>
      </w:r>
      <w:r w:rsidR="00D371CA">
        <w:rPr>
          <w:rFonts w:ascii="Times New Roman" w:hAnsi="Times New Roman" w:cs="Times New Roman"/>
          <w:sz w:val="24"/>
          <w:szCs w:val="24"/>
        </w:rPr>
        <w:t>el</w:t>
      </w:r>
      <w:r w:rsidR="0080338F" w:rsidRPr="00CA7CCA">
        <w:rPr>
          <w:rFonts w:ascii="Times New Roman" w:hAnsi="Times New Roman" w:cs="Times New Roman"/>
          <w:sz w:val="24"/>
          <w:szCs w:val="24"/>
        </w:rPr>
        <w:t xml:space="preserve"> hueco dotando a esas gentes de una alternativa </w:t>
      </w:r>
      <w:r w:rsidR="00820348" w:rsidRPr="00CA7CCA">
        <w:rPr>
          <w:rFonts w:ascii="Times New Roman" w:hAnsi="Times New Roman" w:cs="Times New Roman"/>
          <w:sz w:val="24"/>
          <w:szCs w:val="24"/>
        </w:rPr>
        <w:t xml:space="preserve">vital </w:t>
      </w:r>
      <w:r w:rsidR="0080338F" w:rsidRPr="00CA7CCA">
        <w:rPr>
          <w:rFonts w:ascii="Times New Roman" w:hAnsi="Times New Roman" w:cs="Times New Roman"/>
          <w:sz w:val="24"/>
          <w:szCs w:val="24"/>
        </w:rPr>
        <w:t xml:space="preserve">verosímil, aunque </w:t>
      </w:r>
      <w:r w:rsidR="00D371CA">
        <w:rPr>
          <w:rFonts w:ascii="Times New Roman" w:hAnsi="Times New Roman" w:cs="Times New Roman"/>
          <w:sz w:val="24"/>
          <w:szCs w:val="24"/>
        </w:rPr>
        <w:t>esté</w:t>
      </w:r>
      <w:r w:rsidR="0080338F" w:rsidRPr="00CA7CCA">
        <w:rPr>
          <w:rFonts w:ascii="Times New Roman" w:hAnsi="Times New Roman" w:cs="Times New Roman"/>
          <w:sz w:val="24"/>
          <w:szCs w:val="24"/>
        </w:rPr>
        <w:t xml:space="preserve"> poco ligada a la ortodoxia jurídica (o económica) a la que estamos acostumbrados</w:t>
      </w:r>
      <w:r w:rsidR="00846A1F">
        <w:rPr>
          <w:rFonts w:ascii="Times New Roman" w:hAnsi="Times New Roman" w:cs="Times New Roman"/>
          <w:sz w:val="24"/>
          <w:szCs w:val="24"/>
        </w:rPr>
        <w:t xml:space="preserve"> de acuerdo con los estándares occidentales</w:t>
      </w:r>
      <w:r w:rsidR="0080338F" w:rsidRPr="00CA7CCA">
        <w:rPr>
          <w:rFonts w:ascii="Times New Roman" w:hAnsi="Times New Roman" w:cs="Times New Roman"/>
          <w:sz w:val="24"/>
          <w:szCs w:val="24"/>
        </w:rPr>
        <w:t xml:space="preserve">. </w:t>
      </w:r>
      <w:r w:rsidR="001F2C08" w:rsidRPr="00CA7CCA">
        <w:rPr>
          <w:rFonts w:ascii="Times New Roman" w:hAnsi="Times New Roman" w:cs="Times New Roman"/>
          <w:sz w:val="24"/>
          <w:szCs w:val="24"/>
        </w:rPr>
        <w:t xml:space="preserve">Tanto es así que lo más probable es que </w:t>
      </w:r>
      <w:r w:rsidR="00D371CA">
        <w:rPr>
          <w:rFonts w:ascii="Times New Roman" w:hAnsi="Times New Roman" w:cs="Times New Roman"/>
          <w:sz w:val="24"/>
          <w:szCs w:val="24"/>
        </w:rPr>
        <w:t>el</w:t>
      </w:r>
      <w:r w:rsidR="001F2C08" w:rsidRPr="00CA7CCA">
        <w:rPr>
          <w:rFonts w:ascii="Times New Roman" w:hAnsi="Times New Roman" w:cs="Times New Roman"/>
          <w:sz w:val="24"/>
          <w:szCs w:val="24"/>
        </w:rPr>
        <w:t xml:space="preserve"> rol</w:t>
      </w:r>
      <w:r w:rsidR="00D371CA">
        <w:rPr>
          <w:rFonts w:ascii="Times New Roman" w:hAnsi="Times New Roman" w:cs="Times New Roman"/>
          <w:sz w:val="24"/>
          <w:szCs w:val="24"/>
        </w:rPr>
        <w:t xml:space="preserve"> de los warlords</w:t>
      </w:r>
      <w:r w:rsidR="001F2C08" w:rsidRPr="00CA7CCA">
        <w:rPr>
          <w:rFonts w:ascii="Times New Roman" w:hAnsi="Times New Roman" w:cs="Times New Roman"/>
          <w:sz w:val="24"/>
          <w:szCs w:val="24"/>
        </w:rPr>
        <w:t xml:space="preserve"> vaya más allá del meramente económico. De hecho, esta línea de investigación invita a pensar en los señores de la guerra como en los </w:t>
      </w:r>
      <w:r w:rsidR="00D371CA">
        <w:rPr>
          <w:rFonts w:ascii="Times New Roman" w:hAnsi="Times New Roman" w:cs="Times New Roman"/>
          <w:sz w:val="24"/>
          <w:szCs w:val="24"/>
        </w:rPr>
        <w:t>definidores</w:t>
      </w:r>
      <w:r w:rsidR="001F2C08" w:rsidRPr="00CA7CCA">
        <w:rPr>
          <w:rFonts w:ascii="Times New Roman" w:hAnsi="Times New Roman" w:cs="Times New Roman"/>
          <w:sz w:val="24"/>
          <w:szCs w:val="24"/>
        </w:rPr>
        <w:t xml:space="preserve"> de un pseudo-Estado que, de facto, asumiría muchas de </w:t>
      </w:r>
      <w:r w:rsidR="00D371CA">
        <w:rPr>
          <w:rFonts w:ascii="Times New Roman" w:hAnsi="Times New Roman" w:cs="Times New Roman"/>
          <w:sz w:val="24"/>
          <w:szCs w:val="24"/>
        </w:rPr>
        <w:t>la</w:t>
      </w:r>
      <w:r w:rsidR="001F2C08" w:rsidRPr="00CA7CCA">
        <w:rPr>
          <w:rFonts w:ascii="Times New Roman" w:hAnsi="Times New Roman" w:cs="Times New Roman"/>
          <w:sz w:val="24"/>
          <w:szCs w:val="24"/>
        </w:rPr>
        <w:t>s responsabilidades</w:t>
      </w:r>
      <w:r w:rsidR="00D371CA">
        <w:rPr>
          <w:rFonts w:ascii="Times New Roman" w:hAnsi="Times New Roman" w:cs="Times New Roman"/>
          <w:sz w:val="24"/>
          <w:szCs w:val="24"/>
        </w:rPr>
        <w:t xml:space="preserve"> que son propias de los Estados que sí poseen todos sus </w:t>
      </w:r>
      <w:r w:rsidR="00D371CA">
        <w:rPr>
          <w:rFonts w:ascii="Times New Roman" w:hAnsi="Times New Roman" w:cs="Times New Roman"/>
          <w:sz w:val="24"/>
          <w:szCs w:val="24"/>
        </w:rPr>
        <w:lastRenderedPageBreak/>
        <w:t>atributos</w:t>
      </w:r>
      <w:r w:rsidR="001F2C08" w:rsidRPr="00CA7CCA">
        <w:rPr>
          <w:rFonts w:ascii="Times New Roman" w:hAnsi="Times New Roman" w:cs="Times New Roman"/>
          <w:sz w:val="24"/>
          <w:szCs w:val="24"/>
        </w:rPr>
        <w:t xml:space="preserve">. </w:t>
      </w:r>
      <w:r w:rsidR="00846A1F">
        <w:rPr>
          <w:rFonts w:ascii="Times New Roman" w:hAnsi="Times New Roman" w:cs="Times New Roman"/>
          <w:sz w:val="24"/>
          <w:szCs w:val="24"/>
        </w:rPr>
        <w:t>Lo cual los distinguiría, asimismo, de la mayor parte de milicias y, por supuesto, de los traficantes de productos ilícitos.</w:t>
      </w:r>
    </w:p>
    <w:p w:rsidR="008E7F59" w:rsidRPr="00CA7CCA" w:rsidRDefault="008E7F59" w:rsidP="008E7F59">
      <w:pPr>
        <w:pStyle w:val="Prrafodelista"/>
        <w:rPr>
          <w:rFonts w:ascii="Times New Roman" w:hAnsi="Times New Roman" w:cs="Times New Roman"/>
          <w:sz w:val="24"/>
          <w:szCs w:val="24"/>
        </w:rPr>
      </w:pPr>
    </w:p>
    <w:p w:rsidR="00BC7ACF" w:rsidRDefault="000430D7" w:rsidP="001F2C08">
      <w:pPr>
        <w:pStyle w:val="Prrafodelista"/>
        <w:numPr>
          <w:ilvl w:val="0"/>
          <w:numId w:val="1"/>
        </w:numPr>
        <w:rPr>
          <w:rFonts w:ascii="Times New Roman" w:hAnsi="Times New Roman" w:cs="Times New Roman"/>
          <w:sz w:val="24"/>
          <w:szCs w:val="24"/>
        </w:rPr>
      </w:pPr>
      <w:r w:rsidRPr="00CA7CCA">
        <w:rPr>
          <w:rFonts w:ascii="Times New Roman" w:hAnsi="Times New Roman" w:cs="Times New Roman"/>
          <w:sz w:val="24"/>
          <w:szCs w:val="24"/>
        </w:rPr>
        <w:t xml:space="preserve">Incluso se ha llegado a </w:t>
      </w:r>
      <w:r w:rsidR="00E205A3" w:rsidRPr="00CA7CCA">
        <w:rPr>
          <w:rFonts w:ascii="Times New Roman" w:hAnsi="Times New Roman" w:cs="Times New Roman"/>
          <w:sz w:val="24"/>
          <w:szCs w:val="24"/>
        </w:rPr>
        <w:t>señalar</w:t>
      </w:r>
      <w:r w:rsidRPr="00CA7CCA">
        <w:rPr>
          <w:rFonts w:ascii="Times New Roman" w:hAnsi="Times New Roman" w:cs="Times New Roman"/>
          <w:sz w:val="24"/>
          <w:szCs w:val="24"/>
        </w:rPr>
        <w:t xml:space="preserve"> que el control de un territorio concreto es p</w:t>
      </w:r>
      <w:r w:rsidR="0080338F" w:rsidRPr="00CA7CCA">
        <w:rPr>
          <w:rFonts w:ascii="Times New Roman" w:hAnsi="Times New Roman" w:cs="Times New Roman"/>
          <w:sz w:val="24"/>
          <w:szCs w:val="24"/>
        </w:rPr>
        <w:t>oco relevante para los warlords. Aunque esto req</w:t>
      </w:r>
      <w:r w:rsidR="00D371CA">
        <w:rPr>
          <w:rFonts w:ascii="Times New Roman" w:hAnsi="Times New Roman" w:cs="Times New Roman"/>
          <w:sz w:val="24"/>
          <w:szCs w:val="24"/>
        </w:rPr>
        <w:t>uiere una explicación adicional.</w:t>
      </w:r>
      <w:r w:rsidR="00A10272">
        <w:rPr>
          <w:rFonts w:ascii="Times New Roman" w:hAnsi="Times New Roman" w:cs="Times New Roman"/>
          <w:sz w:val="24"/>
          <w:szCs w:val="24"/>
        </w:rPr>
        <w:t xml:space="preserve"> </w:t>
      </w:r>
      <w:r w:rsidR="00846A1F">
        <w:rPr>
          <w:rFonts w:ascii="Times New Roman" w:hAnsi="Times New Roman" w:cs="Times New Roman"/>
          <w:sz w:val="24"/>
          <w:szCs w:val="24"/>
        </w:rPr>
        <w:t>Porque un pseudo-Estado requiere de un territorio. Con lo cual</w:t>
      </w:r>
      <w:r w:rsidR="00D371CA">
        <w:rPr>
          <w:rFonts w:ascii="Times New Roman" w:hAnsi="Times New Roman" w:cs="Times New Roman"/>
          <w:sz w:val="24"/>
          <w:szCs w:val="24"/>
        </w:rPr>
        <w:t>,</w:t>
      </w:r>
      <w:r w:rsidR="00A10272">
        <w:rPr>
          <w:rFonts w:ascii="Times New Roman" w:hAnsi="Times New Roman" w:cs="Times New Roman"/>
          <w:sz w:val="24"/>
          <w:szCs w:val="24"/>
        </w:rPr>
        <w:t xml:space="preserve"> </w:t>
      </w:r>
      <w:r w:rsidR="00D371CA">
        <w:rPr>
          <w:rFonts w:ascii="Times New Roman" w:hAnsi="Times New Roman" w:cs="Times New Roman"/>
          <w:sz w:val="24"/>
          <w:szCs w:val="24"/>
        </w:rPr>
        <w:t>esto suele afirmarse</w:t>
      </w:r>
      <w:r w:rsidR="0080338F" w:rsidRPr="00CA7CCA">
        <w:rPr>
          <w:rFonts w:ascii="Times New Roman" w:hAnsi="Times New Roman" w:cs="Times New Roman"/>
          <w:sz w:val="24"/>
          <w:szCs w:val="24"/>
        </w:rPr>
        <w:t xml:space="preserve"> sin perjuicio</w:t>
      </w:r>
      <w:r w:rsidRPr="00CA7CCA">
        <w:rPr>
          <w:rFonts w:ascii="Times New Roman" w:hAnsi="Times New Roman" w:cs="Times New Roman"/>
          <w:sz w:val="24"/>
          <w:szCs w:val="24"/>
        </w:rPr>
        <w:t xml:space="preserve"> de las lógicas consideraciones de utilidad </w:t>
      </w:r>
      <w:r w:rsidR="004E04F9">
        <w:rPr>
          <w:rFonts w:ascii="Times New Roman" w:hAnsi="Times New Roman" w:cs="Times New Roman"/>
          <w:sz w:val="24"/>
          <w:szCs w:val="24"/>
        </w:rPr>
        <w:t>(</w:t>
      </w:r>
      <w:r w:rsidRPr="00CA7CCA">
        <w:rPr>
          <w:rFonts w:ascii="Times New Roman" w:hAnsi="Times New Roman" w:cs="Times New Roman"/>
          <w:sz w:val="24"/>
          <w:szCs w:val="24"/>
        </w:rPr>
        <w:t>o de tipo táctico</w:t>
      </w:r>
      <w:r w:rsidR="004E04F9">
        <w:rPr>
          <w:rFonts w:ascii="Times New Roman" w:hAnsi="Times New Roman" w:cs="Times New Roman"/>
          <w:sz w:val="24"/>
          <w:szCs w:val="24"/>
        </w:rPr>
        <w:t>)</w:t>
      </w:r>
      <w:r w:rsidR="0080338F" w:rsidRPr="00CA7CCA">
        <w:rPr>
          <w:rFonts w:ascii="Times New Roman" w:hAnsi="Times New Roman" w:cs="Times New Roman"/>
          <w:sz w:val="24"/>
          <w:szCs w:val="24"/>
        </w:rPr>
        <w:t xml:space="preserve"> que </w:t>
      </w:r>
      <w:r w:rsidR="004E04F9">
        <w:rPr>
          <w:rFonts w:ascii="Times New Roman" w:hAnsi="Times New Roman" w:cs="Times New Roman"/>
          <w:sz w:val="24"/>
          <w:szCs w:val="24"/>
        </w:rPr>
        <w:t>eventualmente convierta</w:t>
      </w:r>
      <w:r w:rsidR="0080338F" w:rsidRPr="00CA7CCA">
        <w:rPr>
          <w:rFonts w:ascii="Times New Roman" w:hAnsi="Times New Roman" w:cs="Times New Roman"/>
          <w:sz w:val="24"/>
          <w:szCs w:val="24"/>
        </w:rPr>
        <w:t xml:space="preserve">n esa franja </w:t>
      </w:r>
      <w:r w:rsidR="00846A1F">
        <w:rPr>
          <w:rFonts w:ascii="Times New Roman" w:hAnsi="Times New Roman" w:cs="Times New Roman"/>
          <w:sz w:val="24"/>
          <w:szCs w:val="24"/>
        </w:rPr>
        <w:t xml:space="preserve">concreta </w:t>
      </w:r>
      <w:r w:rsidR="0080338F" w:rsidRPr="00CA7CCA">
        <w:rPr>
          <w:rFonts w:ascii="Times New Roman" w:hAnsi="Times New Roman" w:cs="Times New Roman"/>
          <w:sz w:val="24"/>
          <w:szCs w:val="24"/>
        </w:rPr>
        <w:t xml:space="preserve">del planeta en el lugar en el que se dan las condiciones </w:t>
      </w:r>
      <w:r w:rsidR="004E04F9">
        <w:rPr>
          <w:rFonts w:ascii="Times New Roman" w:hAnsi="Times New Roman" w:cs="Times New Roman"/>
          <w:sz w:val="24"/>
          <w:szCs w:val="24"/>
        </w:rPr>
        <w:t xml:space="preserve">ideales </w:t>
      </w:r>
      <w:r w:rsidR="00846A1F">
        <w:rPr>
          <w:rFonts w:ascii="Times New Roman" w:hAnsi="Times New Roman" w:cs="Times New Roman"/>
          <w:sz w:val="24"/>
          <w:szCs w:val="24"/>
        </w:rPr>
        <w:t xml:space="preserve">(o, quizá, las posibles) </w:t>
      </w:r>
      <w:r w:rsidR="0080338F" w:rsidRPr="00CA7CCA">
        <w:rPr>
          <w:rFonts w:ascii="Times New Roman" w:hAnsi="Times New Roman" w:cs="Times New Roman"/>
          <w:sz w:val="24"/>
          <w:szCs w:val="24"/>
        </w:rPr>
        <w:t xml:space="preserve">para </w:t>
      </w:r>
      <w:r w:rsidR="004E04F9">
        <w:rPr>
          <w:rFonts w:ascii="Times New Roman" w:hAnsi="Times New Roman" w:cs="Times New Roman"/>
          <w:sz w:val="24"/>
          <w:szCs w:val="24"/>
        </w:rPr>
        <w:t>la</w:t>
      </w:r>
      <w:r w:rsidR="00820348" w:rsidRPr="00CA7CCA">
        <w:rPr>
          <w:rFonts w:ascii="Times New Roman" w:hAnsi="Times New Roman" w:cs="Times New Roman"/>
          <w:sz w:val="24"/>
          <w:szCs w:val="24"/>
        </w:rPr>
        <w:t xml:space="preserve"> aparición </w:t>
      </w:r>
      <w:r w:rsidR="004E04F9">
        <w:rPr>
          <w:rFonts w:ascii="Times New Roman" w:hAnsi="Times New Roman" w:cs="Times New Roman"/>
          <w:sz w:val="24"/>
          <w:szCs w:val="24"/>
        </w:rPr>
        <w:t xml:space="preserve">de esos warlords </w:t>
      </w:r>
      <w:r w:rsidR="00820348" w:rsidRPr="00CA7CCA">
        <w:rPr>
          <w:rFonts w:ascii="Times New Roman" w:hAnsi="Times New Roman" w:cs="Times New Roman"/>
          <w:sz w:val="24"/>
          <w:szCs w:val="24"/>
        </w:rPr>
        <w:t xml:space="preserve">o para </w:t>
      </w:r>
      <w:r w:rsidR="004E04F9">
        <w:rPr>
          <w:rFonts w:ascii="Times New Roman" w:hAnsi="Times New Roman" w:cs="Times New Roman"/>
          <w:sz w:val="24"/>
          <w:szCs w:val="24"/>
        </w:rPr>
        <w:t xml:space="preserve">asegurar </w:t>
      </w:r>
      <w:r w:rsidR="00820348" w:rsidRPr="00CA7CCA">
        <w:rPr>
          <w:rFonts w:ascii="Times New Roman" w:hAnsi="Times New Roman" w:cs="Times New Roman"/>
          <w:sz w:val="24"/>
          <w:szCs w:val="24"/>
        </w:rPr>
        <w:t xml:space="preserve">su </w:t>
      </w:r>
      <w:r w:rsidR="004E04F9">
        <w:rPr>
          <w:rFonts w:ascii="Times New Roman" w:hAnsi="Times New Roman" w:cs="Times New Roman"/>
          <w:sz w:val="24"/>
          <w:szCs w:val="24"/>
        </w:rPr>
        <w:t xml:space="preserve">capacidad de </w:t>
      </w:r>
      <w:r w:rsidR="00820348" w:rsidRPr="00CA7CCA">
        <w:rPr>
          <w:rFonts w:ascii="Times New Roman" w:hAnsi="Times New Roman" w:cs="Times New Roman"/>
          <w:sz w:val="24"/>
          <w:szCs w:val="24"/>
        </w:rPr>
        <w:t xml:space="preserve">resistencia </w:t>
      </w:r>
      <w:r w:rsidR="004E04F9">
        <w:rPr>
          <w:rFonts w:ascii="Times New Roman" w:hAnsi="Times New Roman" w:cs="Times New Roman"/>
          <w:sz w:val="24"/>
          <w:szCs w:val="24"/>
        </w:rPr>
        <w:t>frente a</w:t>
      </w:r>
      <w:r w:rsidR="00820348" w:rsidRPr="00CA7CCA">
        <w:rPr>
          <w:rFonts w:ascii="Times New Roman" w:hAnsi="Times New Roman" w:cs="Times New Roman"/>
          <w:sz w:val="24"/>
          <w:szCs w:val="24"/>
        </w:rPr>
        <w:t xml:space="preserve"> hipotéticas contraofensivas del Estado</w:t>
      </w:r>
      <w:r w:rsidRPr="00CA7CCA">
        <w:rPr>
          <w:rFonts w:ascii="Times New Roman" w:hAnsi="Times New Roman" w:cs="Times New Roman"/>
          <w:sz w:val="24"/>
          <w:szCs w:val="24"/>
        </w:rPr>
        <w:t xml:space="preserve">. </w:t>
      </w:r>
      <w:r w:rsidR="004E04F9">
        <w:rPr>
          <w:rFonts w:ascii="Times New Roman" w:hAnsi="Times New Roman" w:cs="Times New Roman"/>
          <w:sz w:val="24"/>
          <w:szCs w:val="24"/>
        </w:rPr>
        <w:t xml:space="preserve">Y también </w:t>
      </w:r>
      <w:r w:rsidR="00820348" w:rsidRPr="00CA7CCA">
        <w:rPr>
          <w:rFonts w:ascii="Times New Roman" w:hAnsi="Times New Roman" w:cs="Times New Roman"/>
          <w:sz w:val="24"/>
          <w:szCs w:val="24"/>
        </w:rPr>
        <w:t>se afirma</w:t>
      </w:r>
      <w:r w:rsidR="004E04F9">
        <w:rPr>
          <w:rFonts w:ascii="Times New Roman" w:hAnsi="Times New Roman" w:cs="Times New Roman"/>
          <w:sz w:val="24"/>
          <w:szCs w:val="24"/>
        </w:rPr>
        <w:t>, si cabe,</w:t>
      </w:r>
      <w:r w:rsidR="00820348" w:rsidRPr="00CA7CCA">
        <w:rPr>
          <w:rFonts w:ascii="Times New Roman" w:hAnsi="Times New Roman" w:cs="Times New Roman"/>
          <w:sz w:val="24"/>
          <w:szCs w:val="24"/>
        </w:rPr>
        <w:t xml:space="preserve"> sin perjuicio </w:t>
      </w:r>
      <w:r w:rsidR="00E205A3" w:rsidRPr="00CA7CCA">
        <w:rPr>
          <w:rFonts w:ascii="Times New Roman" w:hAnsi="Times New Roman" w:cs="Times New Roman"/>
          <w:sz w:val="24"/>
          <w:szCs w:val="24"/>
        </w:rPr>
        <w:t xml:space="preserve">de las facilidades que ahí encuentre algún </w:t>
      </w:r>
      <w:r w:rsidR="00A0545D" w:rsidRPr="00CA7CCA">
        <w:rPr>
          <w:rFonts w:ascii="Times New Roman" w:hAnsi="Times New Roman" w:cs="Times New Roman"/>
          <w:sz w:val="24"/>
          <w:szCs w:val="24"/>
        </w:rPr>
        <w:t>señor de la guerra</w:t>
      </w:r>
      <w:r w:rsidR="00A10272">
        <w:rPr>
          <w:rFonts w:ascii="Times New Roman" w:hAnsi="Times New Roman" w:cs="Times New Roman"/>
          <w:sz w:val="24"/>
          <w:szCs w:val="24"/>
        </w:rPr>
        <w:t xml:space="preserve"> </w:t>
      </w:r>
      <w:r w:rsidR="00846A1F">
        <w:rPr>
          <w:rFonts w:ascii="Times New Roman" w:hAnsi="Times New Roman" w:cs="Times New Roman"/>
          <w:sz w:val="24"/>
          <w:szCs w:val="24"/>
        </w:rPr>
        <w:t>en particular</w:t>
      </w:r>
      <w:r w:rsidR="0071443B" w:rsidRPr="00CA7CCA">
        <w:rPr>
          <w:rFonts w:ascii="Times New Roman" w:hAnsi="Times New Roman" w:cs="Times New Roman"/>
          <w:sz w:val="24"/>
          <w:szCs w:val="24"/>
        </w:rPr>
        <w:t xml:space="preserve"> </w:t>
      </w:r>
      <w:r w:rsidR="00A0545D" w:rsidRPr="00CA7CCA">
        <w:rPr>
          <w:rFonts w:ascii="Times New Roman" w:hAnsi="Times New Roman" w:cs="Times New Roman"/>
          <w:sz w:val="24"/>
          <w:szCs w:val="24"/>
        </w:rPr>
        <w:t>por mor de</w:t>
      </w:r>
      <w:r w:rsidR="00E205A3" w:rsidRPr="00CA7CCA">
        <w:rPr>
          <w:rFonts w:ascii="Times New Roman" w:hAnsi="Times New Roman" w:cs="Times New Roman"/>
          <w:sz w:val="24"/>
          <w:szCs w:val="24"/>
        </w:rPr>
        <w:t xml:space="preserve"> su conocimiento del terreno</w:t>
      </w:r>
      <w:r w:rsidR="00820348" w:rsidRPr="00CA7CCA">
        <w:rPr>
          <w:rFonts w:ascii="Times New Roman" w:hAnsi="Times New Roman" w:cs="Times New Roman"/>
          <w:sz w:val="24"/>
          <w:szCs w:val="24"/>
        </w:rPr>
        <w:t xml:space="preserve"> o </w:t>
      </w:r>
      <w:r w:rsidR="00A0545D" w:rsidRPr="00CA7CCA">
        <w:rPr>
          <w:rFonts w:ascii="Times New Roman" w:hAnsi="Times New Roman" w:cs="Times New Roman"/>
          <w:sz w:val="24"/>
          <w:szCs w:val="24"/>
        </w:rPr>
        <w:t>de</w:t>
      </w:r>
      <w:r w:rsidR="00820348" w:rsidRPr="00CA7CCA">
        <w:rPr>
          <w:rFonts w:ascii="Times New Roman" w:hAnsi="Times New Roman" w:cs="Times New Roman"/>
          <w:sz w:val="24"/>
          <w:szCs w:val="24"/>
        </w:rPr>
        <w:t xml:space="preserve"> la presencia de contactos previos </w:t>
      </w:r>
      <w:r w:rsidR="004E04F9">
        <w:rPr>
          <w:rFonts w:ascii="Times New Roman" w:hAnsi="Times New Roman" w:cs="Times New Roman"/>
          <w:sz w:val="24"/>
          <w:szCs w:val="24"/>
        </w:rPr>
        <w:t xml:space="preserve">de los que puede sacar provecho </w:t>
      </w:r>
      <w:r w:rsidR="00846A1F">
        <w:rPr>
          <w:rFonts w:ascii="Times New Roman" w:hAnsi="Times New Roman" w:cs="Times New Roman"/>
          <w:sz w:val="24"/>
          <w:szCs w:val="24"/>
        </w:rPr>
        <w:t>(familiares, redes económicas preexistentes</w:t>
      </w:r>
      <w:r w:rsidR="00820348" w:rsidRPr="00CA7CCA">
        <w:rPr>
          <w:rFonts w:ascii="Times New Roman" w:hAnsi="Times New Roman" w:cs="Times New Roman"/>
          <w:sz w:val="24"/>
          <w:szCs w:val="24"/>
        </w:rPr>
        <w:t>, etc)</w:t>
      </w:r>
      <w:r w:rsidR="00E205A3" w:rsidRPr="00CA7CCA">
        <w:rPr>
          <w:rFonts w:ascii="Times New Roman" w:hAnsi="Times New Roman" w:cs="Times New Roman"/>
          <w:sz w:val="24"/>
          <w:szCs w:val="24"/>
        </w:rPr>
        <w:t xml:space="preserve">. </w:t>
      </w:r>
      <w:r w:rsidR="00FB4166" w:rsidRPr="00CA7CCA">
        <w:rPr>
          <w:rFonts w:ascii="Times New Roman" w:hAnsi="Times New Roman" w:cs="Times New Roman"/>
          <w:sz w:val="24"/>
          <w:szCs w:val="24"/>
        </w:rPr>
        <w:t>Todo eso sí cuenta, p</w:t>
      </w:r>
      <w:r w:rsidR="007B49E4" w:rsidRPr="00CA7CCA">
        <w:rPr>
          <w:rFonts w:ascii="Times New Roman" w:hAnsi="Times New Roman" w:cs="Times New Roman"/>
          <w:sz w:val="24"/>
          <w:szCs w:val="24"/>
        </w:rPr>
        <w:t xml:space="preserve">ero ninguna de esas consideraciones </w:t>
      </w:r>
      <w:r w:rsidR="00820348" w:rsidRPr="00CA7CCA">
        <w:rPr>
          <w:rFonts w:ascii="Times New Roman" w:hAnsi="Times New Roman" w:cs="Times New Roman"/>
          <w:sz w:val="24"/>
          <w:szCs w:val="24"/>
        </w:rPr>
        <w:t>alude</w:t>
      </w:r>
      <w:r w:rsidR="00A10272">
        <w:rPr>
          <w:rFonts w:ascii="Times New Roman" w:hAnsi="Times New Roman" w:cs="Times New Roman"/>
          <w:sz w:val="24"/>
          <w:szCs w:val="24"/>
        </w:rPr>
        <w:t xml:space="preserve"> </w:t>
      </w:r>
      <w:r w:rsidR="00FB4166" w:rsidRPr="00CA7CCA">
        <w:rPr>
          <w:rFonts w:ascii="Times New Roman" w:hAnsi="Times New Roman" w:cs="Times New Roman"/>
          <w:sz w:val="24"/>
          <w:szCs w:val="24"/>
        </w:rPr>
        <w:t>al</w:t>
      </w:r>
      <w:r w:rsidR="007B49E4" w:rsidRPr="00CA7CCA">
        <w:rPr>
          <w:rFonts w:ascii="Times New Roman" w:hAnsi="Times New Roman" w:cs="Times New Roman"/>
          <w:sz w:val="24"/>
          <w:szCs w:val="24"/>
        </w:rPr>
        <w:t xml:space="preserve"> valor simbólico</w:t>
      </w:r>
      <w:r w:rsidR="00FB4166" w:rsidRPr="00CA7CCA">
        <w:rPr>
          <w:rFonts w:ascii="Times New Roman" w:hAnsi="Times New Roman" w:cs="Times New Roman"/>
          <w:sz w:val="24"/>
          <w:szCs w:val="24"/>
        </w:rPr>
        <w:t xml:space="preserve"> de ese </w:t>
      </w:r>
      <w:r w:rsidR="004E04F9">
        <w:rPr>
          <w:rFonts w:ascii="Times New Roman" w:hAnsi="Times New Roman" w:cs="Times New Roman"/>
          <w:sz w:val="24"/>
          <w:szCs w:val="24"/>
        </w:rPr>
        <w:t>territorio</w:t>
      </w:r>
      <w:r w:rsidR="007B49E4" w:rsidRPr="00CA7CCA">
        <w:rPr>
          <w:rFonts w:ascii="Times New Roman" w:hAnsi="Times New Roman" w:cs="Times New Roman"/>
          <w:sz w:val="24"/>
          <w:szCs w:val="24"/>
        </w:rPr>
        <w:t xml:space="preserve">, que </w:t>
      </w:r>
      <w:r w:rsidR="00FB4166" w:rsidRPr="00CA7CCA">
        <w:rPr>
          <w:rFonts w:ascii="Times New Roman" w:hAnsi="Times New Roman" w:cs="Times New Roman"/>
          <w:sz w:val="24"/>
          <w:szCs w:val="24"/>
        </w:rPr>
        <w:t xml:space="preserve">en realidad </w:t>
      </w:r>
      <w:r w:rsidR="007B49E4" w:rsidRPr="00CA7CCA">
        <w:rPr>
          <w:rFonts w:ascii="Times New Roman" w:hAnsi="Times New Roman" w:cs="Times New Roman"/>
          <w:sz w:val="24"/>
          <w:szCs w:val="24"/>
        </w:rPr>
        <w:t>sería</w:t>
      </w:r>
      <w:r w:rsidR="00A0545D" w:rsidRPr="00CA7CCA">
        <w:rPr>
          <w:rFonts w:ascii="Times New Roman" w:hAnsi="Times New Roman" w:cs="Times New Roman"/>
          <w:sz w:val="24"/>
          <w:szCs w:val="24"/>
        </w:rPr>
        <w:t xml:space="preserve"> un valor</w:t>
      </w:r>
      <w:r w:rsidR="00A10272">
        <w:rPr>
          <w:rFonts w:ascii="Times New Roman" w:hAnsi="Times New Roman" w:cs="Times New Roman"/>
          <w:sz w:val="24"/>
          <w:szCs w:val="24"/>
        </w:rPr>
        <w:t xml:space="preserve"> </w:t>
      </w:r>
      <w:r w:rsidR="00FB4166" w:rsidRPr="00CA7CCA">
        <w:rPr>
          <w:rFonts w:ascii="Times New Roman" w:hAnsi="Times New Roman" w:cs="Times New Roman"/>
          <w:sz w:val="24"/>
          <w:szCs w:val="24"/>
        </w:rPr>
        <w:t>bastante</w:t>
      </w:r>
      <w:r w:rsidR="007B49E4" w:rsidRPr="00CA7CCA">
        <w:rPr>
          <w:rFonts w:ascii="Times New Roman" w:hAnsi="Times New Roman" w:cs="Times New Roman"/>
          <w:sz w:val="24"/>
          <w:szCs w:val="24"/>
        </w:rPr>
        <w:t xml:space="preserve"> reducido. </w:t>
      </w:r>
      <w:r w:rsidR="004E04F9">
        <w:rPr>
          <w:rFonts w:ascii="Times New Roman" w:hAnsi="Times New Roman" w:cs="Times New Roman"/>
          <w:sz w:val="24"/>
          <w:szCs w:val="24"/>
        </w:rPr>
        <w:t>Por lo tanto, q</w:t>
      </w:r>
      <w:r w:rsidR="00FB4166" w:rsidRPr="00CA7CCA">
        <w:rPr>
          <w:rFonts w:ascii="Times New Roman" w:hAnsi="Times New Roman" w:cs="Times New Roman"/>
          <w:sz w:val="24"/>
          <w:szCs w:val="24"/>
        </w:rPr>
        <w:t>uienes defienden esta aproximación</w:t>
      </w:r>
      <w:r w:rsidR="00A10272">
        <w:rPr>
          <w:rFonts w:ascii="Times New Roman" w:hAnsi="Times New Roman" w:cs="Times New Roman"/>
          <w:sz w:val="24"/>
          <w:szCs w:val="24"/>
        </w:rPr>
        <w:t xml:space="preserve"> </w:t>
      </w:r>
      <w:r w:rsidR="00FB4166" w:rsidRPr="00CA7CCA">
        <w:rPr>
          <w:rFonts w:ascii="Times New Roman" w:hAnsi="Times New Roman" w:cs="Times New Roman"/>
          <w:sz w:val="24"/>
          <w:szCs w:val="24"/>
        </w:rPr>
        <w:t xml:space="preserve">infieren </w:t>
      </w:r>
      <w:r w:rsidRPr="00CA7CCA">
        <w:rPr>
          <w:rFonts w:ascii="Times New Roman" w:hAnsi="Times New Roman" w:cs="Times New Roman"/>
          <w:sz w:val="24"/>
          <w:szCs w:val="24"/>
        </w:rPr>
        <w:t xml:space="preserve">que </w:t>
      </w:r>
      <w:r w:rsidR="007B49E4" w:rsidRPr="00CA7CCA">
        <w:rPr>
          <w:rFonts w:ascii="Times New Roman" w:hAnsi="Times New Roman" w:cs="Times New Roman"/>
          <w:sz w:val="24"/>
          <w:szCs w:val="24"/>
        </w:rPr>
        <w:t xml:space="preserve">los warlords </w:t>
      </w:r>
      <w:r w:rsidRPr="00CA7CCA">
        <w:rPr>
          <w:rFonts w:ascii="Times New Roman" w:hAnsi="Times New Roman" w:cs="Times New Roman"/>
          <w:sz w:val="24"/>
          <w:szCs w:val="24"/>
        </w:rPr>
        <w:t xml:space="preserve">carecen de un anclaje sólido </w:t>
      </w:r>
      <w:r w:rsidR="00B139A3" w:rsidRPr="00CA7CCA">
        <w:rPr>
          <w:rFonts w:ascii="Times New Roman" w:hAnsi="Times New Roman" w:cs="Times New Roman"/>
          <w:sz w:val="24"/>
          <w:szCs w:val="24"/>
        </w:rPr>
        <w:t>–</w:t>
      </w:r>
      <w:r w:rsidR="00A0545D" w:rsidRPr="00CA7CCA">
        <w:rPr>
          <w:rFonts w:ascii="Times New Roman" w:hAnsi="Times New Roman" w:cs="Times New Roman"/>
          <w:sz w:val="24"/>
          <w:szCs w:val="24"/>
        </w:rPr>
        <w:t xml:space="preserve">incluso </w:t>
      </w:r>
      <w:r w:rsidR="00B139A3" w:rsidRPr="00CA7CCA">
        <w:rPr>
          <w:rFonts w:ascii="Times New Roman" w:hAnsi="Times New Roman" w:cs="Times New Roman"/>
          <w:sz w:val="24"/>
          <w:szCs w:val="24"/>
        </w:rPr>
        <w:t xml:space="preserve">ponderado en un sentido físico y no meramente intelectual- </w:t>
      </w:r>
      <w:r w:rsidRPr="00CA7CCA">
        <w:rPr>
          <w:rFonts w:ascii="Times New Roman" w:hAnsi="Times New Roman" w:cs="Times New Roman"/>
          <w:sz w:val="24"/>
          <w:szCs w:val="24"/>
        </w:rPr>
        <w:t>que pueda re</w:t>
      </w:r>
      <w:r w:rsidR="004E04F9">
        <w:rPr>
          <w:rFonts w:ascii="Times New Roman" w:hAnsi="Times New Roman" w:cs="Times New Roman"/>
          <w:sz w:val="24"/>
          <w:szCs w:val="24"/>
        </w:rPr>
        <w:t>mitirse</w:t>
      </w:r>
      <w:r w:rsidRPr="00CA7CCA">
        <w:rPr>
          <w:rFonts w:ascii="Times New Roman" w:hAnsi="Times New Roman" w:cs="Times New Roman"/>
          <w:sz w:val="24"/>
          <w:szCs w:val="24"/>
        </w:rPr>
        <w:t xml:space="preserve"> a </w:t>
      </w:r>
      <w:r w:rsidR="00B139A3" w:rsidRPr="00CA7CCA">
        <w:rPr>
          <w:rFonts w:ascii="Times New Roman" w:hAnsi="Times New Roman" w:cs="Times New Roman"/>
          <w:sz w:val="24"/>
          <w:szCs w:val="24"/>
        </w:rPr>
        <w:t>condicionantes</w:t>
      </w:r>
      <w:r w:rsidR="00A10272">
        <w:rPr>
          <w:rFonts w:ascii="Times New Roman" w:hAnsi="Times New Roman" w:cs="Times New Roman"/>
          <w:sz w:val="24"/>
          <w:szCs w:val="24"/>
        </w:rPr>
        <w:t xml:space="preserve"> </w:t>
      </w:r>
      <w:r w:rsidR="004E04F9">
        <w:rPr>
          <w:rFonts w:ascii="Times New Roman" w:hAnsi="Times New Roman" w:cs="Times New Roman"/>
          <w:sz w:val="24"/>
          <w:szCs w:val="24"/>
        </w:rPr>
        <w:t xml:space="preserve">comunitarios, </w:t>
      </w:r>
      <w:r w:rsidRPr="00CA7CCA">
        <w:rPr>
          <w:rFonts w:ascii="Times New Roman" w:hAnsi="Times New Roman" w:cs="Times New Roman"/>
          <w:sz w:val="24"/>
          <w:szCs w:val="24"/>
        </w:rPr>
        <w:t xml:space="preserve">de tipo tradicional </w:t>
      </w:r>
      <w:r w:rsidR="004E04F9">
        <w:rPr>
          <w:rFonts w:ascii="Times New Roman" w:hAnsi="Times New Roman" w:cs="Times New Roman"/>
          <w:sz w:val="24"/>
          <w:szCs w:val="24"/>
        </w:rPr>
        <w:t xml:space="preserve">o incluso de corte nacionalista, determinables </w:t>
      </w:r>
      <w:r w:rsidR="00A0545D" w:rsidRPr="00CA7CCA">
        <w:rPr>
          <w:rFonts w:ascii="Times New Roman" w:hAnsi="Times New Roman" w:cs="Times New Roman"/>
          <w:sz w:val="24"/>
          <w:szCs w:val="24"/>
        </w:rPr>
        <w:t xml:space="preserve">en función de las características objetivas de ese feudo </w:t>
      </w:r>
      <w:r w:rsidRPr="00CA7CCA">
        <w:rPr>
          <w:rFonts w:ascii="Times New Roman" w:hAnsi="Times New Roman" w:cs="Times New Roman"/>
          <w:sz w:val="24"/>
          <w:szCs w:val="24"/>
        </w:rPr>
        <w:t>(Marten, 2007).</w:t>
      </w:r>
      <w:r w:rsidR="00846A1F">
        <w:rPr>
          <w:rFonts w:ascii="Times New Roman" w:hAnsi="Times New Roman" w:cs="Times New Roman"/>
          <w:sz w:val="24"/>
          <w:szCs w:val="24"/>
        </w:rPr>
        <w:t xml:space="preserve"> </w:t>
      </w:r>
    </w:p>
    <w:p w:rsidR="008E7F59" w:rsidRPr="00CA7CCA" w:rsidRDefault="008E7F59" w:rsidP="008E7F59">
      <w:pPr>
        <w:pStyle w:val="Prrafodelista"/>
        <w:rPr>
          <w:rFonts w:ascii="Times New Roman" w:hAnsi="Times New Roman" w:cs="Times New Roman"/>
          <w:sz w:val="24"/>
          <w:szCs w:val="24"/>
        </w:rPr>
      </w:pPr>
    </w:p>
    <w:p w:rsidR="00FF4F7F" w:rsidRPr="00CA7CCA" w:rsidRDefault="00FF4F7F" w:rsidP="001F2C08">
      <w:pPr>
        <w:pStyle w:val="Prrafodelista"/>
        <w:numPr>
          <w:ilvl w:val="0"/>
          <w:numId w:val="1"/>
        </w:numPr>
        <w:rPr>
          <w:rFonts w:ascii="Times New Roman" w:hAnsi="Times New Roman" w:cs="Times New Roman"/>
          <w:sz w:val="24"/>
          <w:szCs w:val="24"/>
        </w:rPr>
      </w:pPr>
      <w:r w:rsidRPr="00CA7CCA">
        <w:rPr>
          <w:rFonts w:ascii="Times New Roman" w:hAnsi="Times New Roman" w:cs="Times New Roman"/>
          <w:sz w:val="24"/>
          <w:szCs w:val="24"/>
        </w:rPr>
        <w:t xml:space="preserve">En general, </w:t>
      </w:r>
      <w:r w:rsidR="004E04F9">
        <w:rPr>
          <w:rFonts w:ascii="Times New Roman" w:hAnsi="Times New Roman" w:cs="Times New Roman"/>
          <w:sz w:val="24"/>
          <w:szCs w:val="24"/>
        </w:rPr>
        <w:t>un</w:t>
      </w:r>
      <w:r w:rsidRPr="00CA7CCA">
        <w:rPr>
          <w:rFonts w:ascii="Times New Roman" w:hAnsi="Times New Roman" w:cs="Times New Roman"/>
          <w:sz w:val="24"/>
          <w:szCs w:val="24"/>
        </w:rPr>
        <w:t xml:space="preserve"> criterio transversal a los tres anteriores </w:t>
      </w:r>
      <w:r w:rsidR="004E04F9">
        <w:rPr>
          <w:rFonts w:ascii="Times New Roman" w:hAnsi="Times New Roman" w:cs="Times New Roman"/>
          <w:sz w:val="24"/>
          <w:szCs w:val="24"/>
        </w:rPr>
        <w:t>puntos pasa por</w:t>
      </w:r>
      <w:r w:rsidRPr="00CA7CCA">
        <w:rPr>
          <w:rFonts w:ascii="Times New Roman" w:hAnsi="Times New Roman" w:cs="Times New Roman"/>
          <w:sz w:val="24"/>
          <w:szCs w:val="24"/>
        </w:rPr>
        <w:t xml:space="preserve"> la constatación de que los warlords, a diferencia de los jefes tribales, no derivan su autoridad de respetar y hacer respetar un legado medible en clave de respeto a las viejas tradiciones o a las buenas costumbres</w:t>
      </w:r>
      <w:r w:rsidR="004E04F9">
        <w:rPr>
          <w:rFonts w:ascii="Times New Roman" w:hAnsi="Times New Roman" w:cs="Times New Roman"/>
          <w:sz w:val="24"/>
          <w:szCs w:val="24"/>
        </w:rPr>
        <w:t xml:space="preserve"> de una etnia concreta</w:t>
      </w:r>
      <w:r w:rsidRPr="00CA7CCA">
        <w:rPr>
          <w:rFonts w:ascii="Times New Roman" w:hAnsi="Times New Roman" w:cs="Times New Roman"/>
          <w:sz w:val="24"/>
          <w:szCs w:val="24"/>
        </w:rPr>
        <w:t xml:space="preserve">. </w:t>
      </w:r>
      <w:r w:rsidR="001A02B2" w:rsidRPr="00CA7CCA">
        <w:rPr>
          <w:rFonts w:ascii="Times New Roman" w:hAnsi="Times New Roman" w:cs="Times New Roman"/>
          <w:sz w:val="24"/>
          <w:szCs w:val="24"/>
        </w:rPr>
        <w:t>Entre otras cosas porque, a diferencia de lo que ocurre con tribus y clanes, los warlords tienen mucha mayor dificultad a la hora de hacer valer sus respectivos árboles genealógicos</w:t>
      </w:r>
      <w:r w:rsidR="00846A1F">
        <w:rPr>
          <w:rFonts w:ascii="Times New Roman" w:hAnsi="Times New Roman" w:cs="Times New Roman"/>
          <w:sz w:val="24"/>
          <w:szCs w:val="24"/>
        </w:rPr>
        <w:t xml:space="preserve"> –poco puros o menos claros que los de los jefes tribales-</w:t>
      </w:r>
      <w:r w:rsidR="001A02B2" w:rsidRPr="00CA7CCA">
        <w:rPr>
          <w:rFonts w:ascii="Times New Roman" w:hAnsi="Times New Roman" w:cs="Times New Roman"/>
          <w:sz w:val="24"/>
          <w:szCs w:val="24"/>
        </w:rPr>
        <w:t xml:space="preserve"> que todavía poseen un elevado valor añadido </w:t>
      </w:r>
      <w:r w:rsidR="004E04F9">
        <w:rPr>
          <w:rFonts w:ascii="Times New Roman" w:hAnsi="Times New Roman" w:cs="Times New Roman"/>
          <w:sz w:val="24"/>
          <w:szCs w:val="24"/>
        </w:rPr>
        <w:t xml:space="preserve">para otras lógicas </w:t>
      </w:r>
      <w:r w:rsidR="001A02B2" w:rsidRPr="00CA7CCA">
        <w:rPr>
          <w:rFonts w:ascii="Times New Roman" w:hAnsi="Times New Roman" w:cs="Times New Roman"/>
          <w:sz w:val="24"/>
          <w:szCs w:val="24"/>
        </w:rPr>
        <w:t xml:space="preserve">(Schultz y Dew, 2006). </w:t>
      </w:r>
      <w:r w:rsidRPr="00CA7CCA">
        <w:rPr>
          <w:rFonts w:ascii="Times New Roman" w:hAnsi="Times New Roman" w:cs="Times New Roman"/>
          <w:sz w:val="24"/>
          <w:szCs w:val="24"/>
        </w:rPr>
        <w:t xml:space="preserve">Por otro lado, se distinguen de líderes religiosos </w:t>
      </w:r>
      <w:r w:rsidR="004E04F9">
        <w:rPr>
          <w:rFonts w:ascii="Times New Roman" w:hAnsi="Times New Roman" w:cs="Times New Roman"/>
          <w:sz w:val="24"/>
          <w:szCs w:val="24"/>
        </w:rPr>
        <w:t xml:space="preserve">que deciden emplear la violencia </w:t>
      </w:r>
      <w:r w:rsidRPr="00CA7CCA">
        <w:rPr>
          <w:rFonts w:ascii="Times New Roman" w:hAnsi="Times New Roman" w:cs="Times New Roman"/>
          <w:sz w:val="24"/>
          <w:szCs w:val="24"/>
        </w:rPr>
        <w:t xml:space="preserve">o de traficantes de productos ilegales en la medida en que </w:t>
      </w:r>
      <w:r w:rsidR="004E04F9">
        <w:rPr>
          <w:rFonts w:ascii="Times New Roman" w:hAnsi="Times New Roman" w:cs="Times New Roman"/>
          <w:sz w:val="24"/>
          <w:szCs w:val="24"/>
        </w:rPr>
        <w:t xml:space="preserve">los warlords </w:t>
      </w:r>
      <w:r w:rsidRPr="00CA7CCA">
        <w:rPr>
          <w:rFonts w:ascii="Times New Roman" w:hAnsi="Times New Roman" w:cs="Times New Roman"/>
          <w:sz w:val="24"/>
          <w:szCs w:val="24"/>
        </w:rPr>
        <w:t xml:space="preserve">tratan de construir un pseudo-Estado que ampare </w:t>
      </w:r>
      <w:r w:rsidR="004E04F9">
        <w:rPr>
          <w:rFonts w:ascii="Times New Roman" w:hAnsi="Times New Roman" w:cs="Times New Roman"/>
          <w:sz w:val="24"/>
          <w:szCs w:val="24"/>
        </w:rPr>
        <w:t xml:space="preserve">sus </w:t>
      </w:r>
      <w:r w:rsidRPr="00CA7CCA">
        <w:rPr>
          <w:rFonts w:ascii="Times New Roman" w:hAnsi="Times New Roman" w:cs="Times New Roman"/>
          <w:sz w:val="24"/>
          <w:szCs w:val="24"/>
        </w:rPr>
        <w:t xml:space="preserve">actividades económicas pero que también </w:t>
      </w:r>
      <w:r w:rsidR="004E04F9">
        <w:rPr>
          <w:rFonts w:ascii="Times New Roman" w:hAnsi="Times New Roman" w:cs="Times New Roman"/>
          <w:sz w:val="24"/>
          <w:szCs w:val="24"/>
        </w:rPr>
        <w:t>implica la asunción de</w:t>
      </w:r>
      <w:r w:rsidRPr="00CA7CCA">
        <w:rPr>
          <w:rFonts w:ascii="Times New Roman" w:hAnsi="Times New Roman" w:cs="Times New Roman"/>
          <w:sz w:val="24"/>
          <w:szCs w:val="24"/>
        </w:rPr>
        <w:t xml:space="preserve"> un liderazgo en otras esferas</w:t>
      </w:r>
      <w:r w:rsidR="004E04F9">
        <w:rPr>
          <w:rFonts w:ascii="Times New Roman" w:hAnsi="Times New Roman" w:cs="Times New Roman"/>
          <w:sz w:val="24"/>
          <w:szCs w:val="24"/>
        </w:rPr>
        <w:t xml:space="preserve"> de tipo </w:t>
      </w:r>
      <w:r w:rsidR="004E04F9">
        <w:rPr>
          <w:rFonts w:ascii="Times New Roman" w:hAnsi="Times New Roman" w:cs="Times New Roman"/>
          <w:sz w:val="24"/>
          <w:szCs w:val="24"/>
        </w:rPr>
        <w:lastRenderedPageBreak/>
        <w:t>más político</w:t>
      </w:r>
      <w:r w:rsidRPr="00CA7CCA">
        <w:rPr>
          <w:rFonts w:ascii="Times New Roman" w:hAnsi="Times New Roman" w:cs="Times New Roman"/>
          <w:sz w:val="24"/>
          <w:szCs w:val="24"/>
        </w:rPr>
        <w:t xml:space="preserve">. Con todo, de la combinación de ambos criterios se deduce que, más allá de </w:t>
      </w:r>
      <w:r w:rsidR="00013870" w:rsidRPr="00CA7CCA">
        <w:rPr>
          <w:rFonts w:ascii="Times New Roman" w:hAnsi="Times New Roman" w:cs="Times New Roman"/>
          <w:sz w:val="24"/>
          <w:szCs w:val="24"/>
        </w:rPr>
        <w:t>consideraciones de tipo coyuntural o de mera conveniencia,</w:t>
      </w:r>
      <w:r w:rsidRPr="00CA7CCA">
        <w:rPr>
          <w:rFonts w:ascii="Times New Roman" w:hAnsi="Times New Roman" w:cs="Times New Roman"/>
          <w:sz w:val="24"/>
          <w:szCs w:val="24"/>
        </w:rPr>
        <w:t xml:space="preserve"> ese </w:t>
      </w:r>
      <w:r w:rsidR="00013870" w:rsidRPr="00CA7CCA">
        <w:rPr>
          <w:rFonts w:ascii="Times New Roman" w:hAnsi="Times New Roman" w:cs="Times New Roman"/>
          <w:sz w:val="24"/>
          <w:szCs w:val="24"/>
        </w:rPr>
        <w:t>embrión de Estado</w:t>
      </w:r>
      <w:r w:rsidRPr="00CA7CCA">
        <w:rPr>
          <w:rFonts w:ascii="Times New Roman" w:hAnsi="Times New Roman" w:cs="Times New Roman"/>
          <w:sz w:val="24"/>
          <w:szCs w:val="24"/>
        </w:rPr>
        <w:t xml:space="preserve"> no necesariamente va a gozar de un fundamento sólido en términos nacionales o comunitarios. </w:t>
      </w:r>
      <w:r w:rsidR="004965C9">
        <w:rPr>
          <w:rFonts w:ascii="Times New Roman" w:hAnsi="Times New Roman" w:cs="Times New Roman"/>
          <w:sz w:val="24"/>
          <w:szCs w:val="24"/>
        </w:rPr>
        <w:t xml:space="preserve">En cambio, </w:t>
      </w:r>
      <w:r w:rsidR="00846A1F">
        <w:rPr>
          <w:rFonts w:ascii="Times New Roman" w:hAnsi="Times New Roman" w:cs="Times New Roman"/>
          <w:sz w:val="24"/>
          <w:szCs w:val="24"/>
        </w:rPr>
        <w:t xml:space="preserve">una vez descartada la legitimidad tradicional como fuente de poder, </w:t>
      </w:r>
      <w:r w:rsidR="004965C9">
        <w:rPr>
          <w:rFonts w:ascii="Times New Roman" w:hAnsi="Times New Roman" w:cs="Times New Roman"/>
          <w:sz w:val="24"/>
          <w:szCs w:val="24"/>
        </w:rPr>
        <w:t xml:space="preserve">es más verosímil asimilar el tipo de </w:t>
      </w:r>
      <w:r w:rsidR="004965C9" w:rsidRPr="004965C9">
        <w:rPr>
          <w:rFonts w:ascii="Times New Roman" w:hAnsi="Times New Roman" w:cs="Times New Roman"/>
          <w:i/>
          <w:sz w:val="24"/>
          <w:szCs w:val="24"/>
        </w:rPr>
        <w:t>auctoritas</w:t>
      </w:r>
      <w:r w:rsidR="004965C9">
        <w:rPr>
          <w:rFonts w:ascii="Times New Roman" w:hAnsi="Times New Roman" w:cs="Times New Roman"/>
          <w:sz w:val="24"/>
          <w:szCs w:val="24"/>
        </w:rPr>
        <w:t xml:space="preserve"> pergeñado por los warlords al concepto weberiano de legitimidad carismática (Weber, 1997; Baqués, 2011). </w:t>
      </w:r>
    </w:p>
    <w:p w:rsidR="002C43A2" w:rsidRPr="00CA7CCA" w:rsidRDefault="002C43A2">
      <w:pPr>
        <w:rPr>
          <w:rFonts w:ascii="Times New Roman" w:hAnsi="Times New Roman" w:cs="Times New Roman"/>
          <w:sz w:val="24"/>
          <w:szCs w:val="24"/>
        </w:rPr>
      </w:pPr>
    </w:p>
    <w:p w:rsidR="002C43A2" w:rsidRDefault="002C43A2">
      <w:pPr>
        <w:rPr>
          <w:rFonts w:ascii="Times New Roman" w:hAnsi="Times New Roman" w:cs="Times New Roman"/>
          <w:i/>
          <w:sz w:val="24"/>
          <w:szCs w:val="24"/>
        </w:rPr>
      </w:pPr>
      <w:r w:rsidRPr="00CA7CCA">
        <w:rPr>
          <w:rFonts w:ascii="Times New Roman" w:hAnsi="Times New Roman" w:cs="Times New Roman"/>
          <w:i/>
          <w:sz w:val="24"/>
          <w:szCs w:val="24"/>
        </w:rPr>
        <w:t xml:space="preserve">1.2. </w:t>
      </w:r>
      <w:r w:rsidR="001F2C08" w:rsidRPr="00CA7CCA">
        <w:rPr>
          <w:rFonts w:ascii="Times New Roman" w:hAnsi="Times New Roman" w:cs="Times New Roman"/>
          <w:i/>
          <w:sz w:val="24"/>
          <w:szCs w:val="24"/>
        </w:rPr>
        <w:t>En busca</w:t>
      </w:r>
      <w:r w:rsidRPr="00CA7CCA">
        <w:rPr>
          <w:rFonts w:ascii="Times New Roman" w:hAnsi="Times New Roman" w:cs="Times New Roman"/>
          <w:i/>
          <w:sz w:val="24"/>
          <w:szCs w:val="24"/>
        </w:rPr>
        <w:t xml:space="preserve"> de </w:t>
      </w:r>
      <w:r w:rsidR="004E04F9">
        <w:rPr>
          <w:rFonts w:ascii="Times New Roman" w:hAnsi="Times New Roman" w:cs="Times New Roman"/>
          <w:i/>
          <w:sz w:val="24"/>
          <w:szCs w:val="24"/>
        </w:rPr>
        <w:t>los orígenes de los warlords</w:t>
      </w:r>
      <w:r w:rsidRPr="00CA7CCA">
        <w:rPr>
          <w:rFonts w:ascii="Times New Roman" w:hAnsi="Times New Roman" w:cs="Times New Roman"/>
          <w:i/>
          <w:sz w:val="24"/>
          <w:szCs w:val="24"/>
        </w:rPr>
        <w:t>: ¿fenómenos acotados o respuesta a estímulos potencialmente universalizables?</w:t>
      </w:r>
    </w:p>
    <w:p w:rsidR="002E2502" w:rsidRPr="00CA7CCA" w:rsidRDefault="002E2502">
      <w:pPr>
        <w:rPr>
          <w:rFonts w:ascii="Times New Roman" w:hAnsi="Times New Roman" w:cs="Times New Roman"/>
          <w:i/>
          <w:sz w:val="24"/>
          <w:szCs w:val="24"/>
        </w:rPr>
      </w:pPr>
    </w:p>
    <w:p w:rsidR="00797049" w:rsidRDefault="001F2C08">
      <w:pPr>
        <w:rPr>
          <w:rFonts w:ascii="Times New Roman" w:hAnsi="Times New Roman" w:cs="Times New Roman"/>
          <w:sz w:val="24"/>
          <w:szCs w:val="24"/>
        </w:rPr>
      </w:pPr>
      <w:r w:rsidRPr="00CA7CCA">
        <w:rPr>
          <w:rFonts w:ascii="Times New Roman" w:hAnsi="Times New Roman" w:cs="Times New Roman"/>
          <w:sz w:val="24"/>
          <w:szCs w:val="24"/>
        </w:rPr>
        <w:t xml:space="preserve">Lo primero que llama la atención, en este punto, es que nada parece indicar </w:t>
      </w:r>
      <w:r w:rsidR="00A0545D" w:rsidRPr="00CA7CCA">
        <w:rPr>
          <w:rFonts w:ascii="Times New Roman" w:hAnsi="Times New Roman" w:cs="Times New Roman"/>
          <w:sz w:val="24"/>
          <w:szCs w:val="24"/>
        </w:rPr>
        <w:t>que</w:t>
      </w:r>
      <w:r w:rsidR="00846A1F">
        <w:rPr>
          <w:rFonts w:ascii="Times New Roman" w:hAnsi="Times New Roman" w:cs="Times New Roman"/>
          <w:sz w:val="24"/>
          <w:szCs w:val="24"/>
        </w:rPr>
        <w:t xml:space="preserve"> </w:t>
      </w:r>
      <w:r w:rsidR="00820348" w:rsidRPr="00CA7CCA">
        <w:rPr>
          <w:rFonts w:ascii="Times New Roman" w:hAnsi="Times New Roman" w:cs="Times New Roman"/>
          <w:sz w:val="24"/>
          <w:szCs w:val="24"/>
        </w:rPr>
        <w:t xml:space="preserve">el de los señores de la guerra </w:t>
      </w:r>
      <w:r w:rsidR="00A0545D" w:rsidRPr="00CA7CCA">
        <w:rPr>
          <w:rFonts w:ascii="Times New Roman" w:hAnsi="Times New Roman" w:cs="Times New Roman"/>
          <w:sz w:val="24"/>
          <w:szCs w:val="24"/>
        </w:rPr>
        <w:t>sea</w:t>
      </w:r>
      <w:r w:rsidR="00BC7ACF" w:rsidRPr="00CA7CCA">
        <w:rPr>
          <w:rFonts w:ascii="Times New Roman" w:hAnsi="Times New Roman" w:cs="Times New Roman"/>
          <w:sz w:val="24"/>
          <w:szCs w:val="24"/>
        </w:rPr>
        <w:t xml:space="preserve"> un </w:t>
      </w:r>
      <w:r w:rsidR="00820348" w:rsidRPr="00CA7CCA">
        <w:rPr>
          <w:rFonts w:ascii="Times New Roman" w:hAnsi="Times New Roman" w:cs="Times New Roman"/>
          <w:sz w:val="24"/>
          <w:szCs w:val="24"/>
        </w:rPr>
        <w:t xml:space="preserve">acontecimiento </w:t>
      </w:r>
      <w:r w:rsidR="00BC7ACF" w:rsidRPr="00CA7CCA">
        <w:rPr>
          <w:rFonts w:ascii="Times New Roman" w:hAnsi="Times New Roman" w:cs="Times New Roman"/>
          <w:sz w:val="24"/>
          <w:szCs w:val="24"/>
        </w:rPr>
        <w:t>n</w:t>
      </w:r>
      <w:r w:rsidR="00A0545D" w:rsidRPr="00CA7CCA">
        <w:rPr>
          <w:rFonts w:ascii="Times New Roman" w:hAnsi="Times New Roman" w:cs="Times New Roman"/>
          <w:sz w:val="24"/>
          <w:szCs w:val="24"/>
        </w:rPr>
        <w:t>ovedoso</w:t>
      </w:r>
      <w:r w:rsidR="00BC7ACF" w:rsidRPr="00CA7CCA">
        <w:rPr>
          <w:rFonts w:ascii="Times New Roman" w:hAnsi="Times New Roman" w:cs="Times New Roman"/>
          <w:sz w:val="24"/>
          <w:szCs w:val="24"/>
        </w:rPr>
        <w:t xml:space="preserve">. </w:t>
      </w:r>
      <w:r w:rsidR="00A0545D" w:rsidRPr="00CA7CCA">
        <w:rPr>
          <w:rFonts w:ascii="Times New Roman" w:hAnsi="Times New Roman" w:cs="Times New Roman"/>
          <w:sz w:val="24"/>
          <w:szCs w:val="24"/>
        </w:rPr>
        <w:t xml:space="preserve">En realidad, </w:t>
      </w:r>
      <w:r w:rsidRPr="00CA7CCA">
        <w:rPr>
          <w:rFonts w:ascii="Times New Roman" w:hAnsi="Times New Roman" w:cs="Times New Roman"/>
          <w:sz w:val="24"/>
          <w:szCs w:val="24"/>
        </w:rPr>
        <w:t>el rastreo</w:t>
      </w:r>
      <w:r w:rsidR="007B49E4" w:rsidRPr="00CA7CCA">
        <w:rPr>
          <w:rFonts w:ascii="Times New Roman" w:hAnsi="Times New Roman" w:cs="Times New Roman"/>
          <w:sz w:val="24"/>
          <w:szCs w:val="24"/>
        </w:rPr>
        <w:t xml:space="preserve"> de</w:t>
      </w:r>
      <w:r w:rsidR="00BC7ACF" w:rsidRPr="00CA7CCA">
        <w:rPr>
          <w:rFonts w:ascii="Times New Roman" w:hAnsi="Times New Roman" w:cs="Times New Roman"/>
          <w:sz w:val="24"/>
          <w:szCs w:val="24"/>
        </w:rPr>
        <w:t xml:space="preserve"> casos </w:t>
      </w:r>
      <w:r w:rsidR="00391B79" w:rsidRPr="00CA7CCA">
        <w:rPr>
          <w:rFonts w:ascii="Times New Roman" w:hAnsi="Times New Roman" w:cs="Times New Roman"/>
          <w:sz w:val="24"/>
          <w:szCs w:val="24"/>
        </w:rPr>
        <w:t>subsumibles en es</w:t>
      </w:r>
      <w:r w:rsidR="00A0545D" w:rsidRPr="00CA7CCA">
        <w:rPr>
          <w:rFonts w:ascii="Times New Roman" w:hAnsi="Times New Roman" w:cs="Times New Roman"/>
          <w:sz w:val="24"/>
          <w:szCs w:val="24"/>
        </w:rPr>
        <w:t>t</w:t>
      </w:r>
      <w:r w:rsidR="00391B79" w:rsidRPr="00CA7CCA">
        <w:rPr>
          <w:rFonts w:ascii="Times New Roman" w:hAnsi="Times New Roman" w:cs="Times New Roman"/>
          <w:sz w:val="24"/>
          <w:szCs w:val="24"/>
        </w:rPr>
        <w:t xml:space="preserve">e paradigma </w:t>
      </w:r>
      <w:r w:rsidR="007B49E4" w:rsidRPr="00CA7CCA">
        <w:rPr>
          <w:rFonts w:ascii="Times New Roman" w:hAnsi="Times New Roman" w:cs="Times New Roman"/>
          <w:sz w:val="24"/>
          <w:szCs w:val="24"/>
        </w:rPr>
        <w:t>nos p</w:t>
      </w:r>
      <w:r w:rsidR="00A0545D" w:rsidRPr="00CA7CCA">
        <w:rPr>
          <w:rFonts w:ascii="Times New Roman" w:hAnsi="Times New Roman" w:cs="Times New Roman"/>
          <w:sz w:val="24"/>
          <w:szCs w:val="24"/>
        </w:rPr>
        <w:t>odría</w:t>
      </w:r>
      <w:r w:rsidR="007B49E4" w:rsidRPr="00CA7CCA">
        <w:rPr>
          <w:rFonts w:ascii="Times New Roman" w:hAnsi="Times New Roman" w:cs="Times New Roman"/>
          <w:sz w:val="24"/>
          <w:szCs w:val="24"/>
        </w:rPr>
        <w:t xml:space="preserve"> llevar muy atrás en la historia</w:t>
      </w:r>
      <w:r w:rsidR="00BC7ACF" w:rsidRPr="00CA7CCA">
        <w:rPr>
          <w:rFonts w:ascii="Times New Roman" w:hAnsi="Times New Roman" w:cs="Times New Roman"/>
          <w:sz w:val="24"/>
          <w:szCs w:val="24"/>
        </w:rPr>
        <w:t xml:space="preserve">. </w:t>
      </w:r>
      <w:r w:rsidR="00391B79" w:rsidRPr="00CA7CCA">
        <w:rPr>
          <w:rFonts w:ascii="Times New Roman" w:hAnsi="Times New Roman" w:cs="Times New Roman"/>
          <w:sz w:val="24"/>
          <w:szCs w:val="24"/>
        </w:rPr>
        <w:t>Ni siquiera</w:t>
      </w:r>
      <w:r w:rsidR="00BC7ACF" w:rsidRPr="00CA7CCA">
        <w:rPr>
          <w:rFonts w:ascii="Times New Roman" w:hAnsi="Times New Roman" w:cs="Times New Roman"/>
          <w:sz w:val="24"/>
          <w:szCs w:val="24"/>
        </w:rPr>
        <w:t xml:space="preserve"> las </w:t>
      </w:r>
      <w:r w:rsidR="00DB5E96" w:rsidRPr="00CA7CCA">
        <w:rPr>
          <w:rFonts w:ascii="Times New Roman" w:hAnsi="Times New Roman" w:cs="Times New Roman"/>
          <w:sz w:val="24"/>
          <w:szCs w:val="24"/>
        </w:rPr>
        <w:t xml:space="preserve">diversas </w:t>
      </w:r>
      <w:r w:rsidR="00BC7ACF" w:rsidRPr="00CA7CCA">
        <w:rPr>
          <w:rFonts w:ascii="Times New Roman" w:hAnsi="Times New Roman" w:cs="Times New Roman"/>
          <w:sz w:val="24"/>
          <w:szCs w:val="24"/>
        </w:rPr>
        <w:t xml:space="preserve">latitudes </w:t>
      </w:r>
      <w:r w:rsidR="00A0545D" w:rsidRPr="00CA7CCA">
        <w:rPr>
          <w:rFonts w:ascii="Times New Roman" w:hAnsi="Times New Roman" w:cs="Times New Roman"/>
          <w:sz w:val="24"/>
          <w:szCs w:val="24"/>
        </w:rPr>
        <w:t>son convincentes a modo</w:t>
      </w:r>
      <w:r w:rsidR="00A10272">
        <w:rPr>
          <w:rFonts w:ascii="Times New Roman" w:hAnsi="Times New Roman" w:cs="Times New Roman"/>
          <w:sz w:val="24"/>
          <w:szCs w:val="24"/>
        </w:rPr>
        <w:t xml:space="preserve"> </w:t>
      </w:r>
      <w:r w:rsidR="00A0545D" w:rsidRPr="00CA7CCA">
        <w:rPr>
          <w:rFonts w:ascii="Times New Roman" w:hAnsi="Times New Roman" w:cs="Times New Roman"/>
          <w:sz w:val="24"/>
          <w:szCs w:val="24"/>
        </w:rPr>
        <w:t>de</w:t>
      </w:r>
      <w:r w:rsidR="00BC7ACF" w:rsidRPr="00CA7CCA">
        <w:rPr>
          <w:rFonts w:ascii="Times New Roman" w:hAnsi="Times New Roman" w:cs="Times New Roman"/>
          <w:sz w:val="24"/>
          <w:szCs w:val="24"/>
        </w:rPr>
        <w:t xml:space="preserve"> variable explicativa adecuada</w:t>
      </w:r>
      <w:r w:rsidR="00391B79" w:rsidRPr="00CA7CCA">
        <w:rPr>
          <w:rFonts w:ascii="Times New Roman" w:hAnsi="Times New Roman" w:cs="Times New Roman"/>
          <w:sz w:val="24"/>
          <w:szCs w:val="24"/>
        </w:rPr>
        <w:t xml:space="preserve"> para </w:t>
      </w:r>
      <w:r w:rsidR="00DB5E96" w:rsidRPr="00CA7CCA">
        <w:rPr>
          <w:rFonts w:ascii="Times New Roman" w:hAnsi="Times New Roman" w:cs="Times New Roman"/>
          <w:sz w:val="24"/>
          <w:szCs w:val="24"/>
        </w:rPr>
        <w:t>dar debida cuenta</w:t>
      </w:r>
      <w:r w:rsidR="00A10272">
        <w:rPr>
          <w:rFonts w:ascii="Times New Roman" w:hAnsi="Times New Roman" w:cs="Times New Roman"/>
          <w:sz w:val="24"/>
          <w:szCs w:val="24"/>
        </w:rPr>
        <w:t xml:space="preserve"> </w:t>
      </w:r>
      <w:r w:rsidR="00DB5E96" w:rsidRPr="00CA7CCA">
        <w:rPr>
          <w:rFonts w:ascii="Times New Roman" w:hAnsi="Times New Roman" w:cs="Times New Roman"/>
          <w:sz w:val="24"/>
          <w:szCs w:val="24"/>
        </w:rPr>
        <w:t xml:space="preserve">de </w:t>
      </w:r>
      <w:r w:rsidR="00391B79" w:rsidRPr="00CA7CCA">
        <w:rPr>
          <w:rFonts w:ascii="Times New Roman" w:hAnsi="Times New Roman" w:cs="Times New Roman"/>
          <w:sz w:val="24"/>
          <w:szCs w:val="24"/>
        </w:rPr>
        <w:t xml:space="preserve">la existencia (o </w:t>
      </w:r>
      <w:r w:rsidR="00DB5E96" w:rsidRPr="00CA7CCA">
        <w:rPr>
          <w:rFonts w:ascii="Times New Roman" w:hAnsi="Times New Roman" w:cs="Times New Roman"/>
          <w:sz w:val="24"/>
          <w:szCs w:val="24"/>
        </w:rPr>
        <w:t>d</w:t>
      </w:r>
      <w:r w:rsidR="00820348" w:rsidRPr="00CA7CCA">
        <w:rPr>
          <w:rFonts w:ascii="Times New Roman" w:hAnsi="Times New Roman" w:cs="Times New Roman"/>
          <w:sz w:val="24"/>
          <w:szCs w:val="24"/>
        </w:rPr>
        <w:t>e los niveles de</w:t>
      </w:r>
      <w:r w:rsidR="00391B79" w:rsidRPr="00CA7CCA">
        <w:rPr>
          <w:rFonts w:ascii="Times New Roman" w:hAnsi="Times New Roman" w:cs="Times New Roman"/>
          <w:sz w:val="24"/>
          <w:szCs w:val="24"/>
        </w:rPr>
        <w:t xml:space="preserve"> éxito) de los warlords</w:t>
      </w:r>
      <w:r w:rsidR="00BC7ACF" w:rsidRPr="00CA7CCA">
        <w:rPr>
          <w:rFonts w:ascii="Times New Roman" w:hAnsi="Times New Roman" w:cs="Times New Roman"/>
          <w:sz w:val="24"/>
          <w:szCs w:val="24"/>
        </w:rPr>
        <w:t xml:space="preserve">. </w:t>
      </w:r>
      <w:r w:rsidR="00A0545D" w:rsidRPr="00CA7CCA">
        <w:rPr>
          <w:rFonts w:ascii="Times New Roman" w:hAnsi="Times New Roman" w:cs="Times New Roman"/>
          <w:sz w:val="24"/>
          <w:szCs w:val="24"/>
        </w:rPr>
        <w:t xml:space="preserve">De modo </w:t>
      </w:r>
      <w:r w:rsidR="00391B79" w:rsidRPr="00CA7CCA">
        <w:rPr>
          <w:rFonts w:ascii="Times New Roman" w:hAnsi="Times New Roman" w:cs="Times New Roman"/>
          <w:sz w:val="24"/>
          <w:szCs w:val="24"/>
        </w:rPr>
        <w:t>que e</w:t>
      </w:r>
      <w:r w:rsidR="00BC7ACF" w:rsidRPr="00CA7CCA">
        <w:rPr>
          <w:rFonts w:ascii="Times New Roman" w:hAnsi="Times New Roman" w:cs="Times New Roman"/>
          <w:sz w:val="24"/>
          <w:szCs w:val="24"/>
        </w:rPr>
        <w:t xml:space="preserve">l contexto espacio-temporal </w:t>
      </w:r>
      <w:r w:rsidR="00DB5E96" w:rsidRPr="00CA7CCA">
        <w:rPr>
          <w:rFonts w:ascii="Times New Roman" w:hAnsi="Times New Roman" w:cs="Times New Roman"/>
          <w:sz w:val="24"/>
          <w:szCs w:val="24"/>
        </w:rPr>
        <w:t>aporta</w:t>
      </w:r>
      <w:r w:rsidR="00BC7ACF" w:rsidRPr="00CA7CCA">
        <w:rPr>
          <w:rFonts w:ascii="Times New Roman" w:hAnsi="Times New Roman" w:cs="Times New Roman"/>
          <w:sz w:val="24"/>
          <w:szCs w:val="24"/>
        </w:rPr>
        <w:t xml:space="preserve"> pocas pistas</w:t>
      </w:r>
      <w:r w:rsidR="00B139A3" w:rsidRPr="00CA7CCA">
        <w:rPr>
          <w:rFonts w:ascii="Times New Roman" w:hAnsi="Times New Roman" w:cs="Times New Roman"/>
          <w:sz w:val="24"/>
          <w:szCs w:val="24"/>
        </w:rPr>
        <w:t xml:space="preserve"> cuando de entender las causas de este fenómeno se trata</w:t>
      </w:r>
      <w:r w:rsidR="00BC7ACF" w:rsidRPr="00CA7CCA">
        <w:rPr>
          <w:rFonts w:ascii="Times New Roman" w:hAnsi="Times New Roman" w:cs="Times New Roman"/>
          <w:sz w:val="24"/>
          <w:szCs w:val="24"/>
        </w:rPr>
        <w:t xml:space="preserve">. Por ejemplo, </w:t>
      </w:r>
      <w:r w:rsidR="00DB5E96" w:rsidRPr="00CA7CCA">
        <w:rPr>
          <w:rFonts w:ascii="Times New Roman" w:hAnsi="Times New Roman" w:cs="Times New Roman"/>
          <w:sz w:val="24"/>
          <w:szCs w:val="24"/>
        </w:rPr>
        <w:t xml:space="preserve">los señores de la guerra </w:t>
      </w:r>
      <w:r w:rsidR="00391B79" w:rsidRPr="00CA7CCA">
        <w:rPr>
          <w:rFonts w:ascii="Times New Roman" w:hAnsi="Times New Roman" w:cs="Times New Roman"/>
          <w:sz w:val="24"/>
          <w:szCs w:val="24"/>
        </w:rPr>
        <w:t xml:space="preserve">proliferaron en la vieja </w:t>
      </w:r>
      <w:r w:rsidR="00BC7ACF" w:rsidRPr="00CA7CCA">
        <w:rPr>
          <w:rFonts w:ascii="Times New Roman" w:hAnsi="Times New Roman" w:cs="Times New Roman"/>
          <w:sz w:val="24"/>
          <w:szCs w:val="24"/>
        </w:rPr>
        <w:t xml:space="preserve">Europa </w:t>
      </w:r>
      <w:r w:rsidR="00391B79" w:rsidRPr="00CA7CCA">
        <w:rPr>
          <w:rFonts w:ascii="Times New Roman" w:hAnsi="Times New Roman" w:cs="Times New Roman"/>
          <w:sz w:val="24"/>
          <w:szCs w:val="24"/>
        </w:rPr>
        <w:t>a lo largo de la dilatada etapa feudal</w:t>
      </w:r>
      <w:r w:rsidR="00E205A3" w:rsidRPr="00CA7CCA">
        <w:rPr>
          <w:rFonts w:ascii="Times New Roman" w:hAnsi="Times New Roman" w:cs="Times New Roman"/>
          <w:sz w:val="24"/>
          <w:szCs w:val="24"/>
        </w:rPr>
        <w:t>, tras la caída del Imperio romano.</w:t>
      </w:r>
      <w:r w:rsidR="00A10272">
        <w:rPr>
          <w:rFonts w:ascii="Times New Roman" w:hAnsi="Times New Roman" w:cs="Times New Roman"/>
          <w:sz w:val="24"/>
          <w:szCs w:val="24"/>
        </w:rPr>
        <w:t xml:space="preserve"> </w:t>
      </w:r>
      <w:r w:rsidR="00846A1F">
        <w:rPr>
          <w:rFonts w:ascii="Times New Roman" w:hAnsi="Times New Roman" w:cs="Times New Roman"/>
          <w:sz w:val="24"/>
          <w:szCs w:val="24"/>
        </w:rPr>
        <w:t>Lo normal es aludir a ellos como “señores feudales”</w:t>
      </w:r>
      <w:r w:rsidR="001A1B0F">
        <w:rPr>
          <w:rStyle w:val="Refdenotaalpie"/>
          <w:rFonts w:ascii="Times New Roman" w:hAnsi="Times New Roman" w:cs="Times New Roman"/>
          <w:sz w:val="24"/>
          <w:szCs w:val="24"/>
        </w:rPr>
        <w:footnoteReference w:id="4"/>
      </w:r>
      <w:r w:rsidR="00846A1F">
        <w:rPr>
          <w:rFonts w:ascii="Times New Roman" w:hAnsi="Times New Roman" w:cs="Times New Roman"/>
          <w:sz w:val="24"/>
          <w:szCs w:val="24"/>
        </w:rPr>
        <w:t>, una interesante figura a caballo entre lo privado (en su faceta empresarial) y lo público (en la medid</w:t>
      </w:r>
      <w:r w:rsidR="001A1B0F">
        <w:rPr>
          <w:rFonts w:ascii="Times New Roman" w:hAnsi="Times New Roman" w:cs="Times New Roman"/>
          <w:sz w:val="24"/>
          <w:szCs w:val="24"/>
        </w:rPr>
        <w:t xml:space="preserve">a en que detentaban funciones más propias de un Estado). </w:t>
      </w:r>
      <w:r w:rsidR="00434305" w:rsidRPr="00CA7CCA">
        <w:rPr>
          <w:rFonts w:ascii="Times New Roman" w:hAnsi="Times New Roman" w:cs="Times New Roman"/>
          <w:sz w:val="24"/>
          <w:szCs w:val="24"/>
        </w:rPr>
        <w:t xml:space="preserve">No en vano, </w:t>
      </w:r>
      <w:r w:rsidR="0071443B" w:rsidRPr="00CA7CCA">
        <w:rPr>
          <w:rFonts w:ascii="Times New Roman" w:hAnsi="Times New Roman" w:cs="Times New Roman"/>
          <w:sz w:val="24"/>
          <w:szCs w:val="24"/>
        </w:rPr>
        <w:t>una forma</w:t>
      </w:r>
      <w:r w:rsidR="00A10272">
        <w:rPr>
          <w:rFonts w:ascii="Times New Roman" w:hAnsi="Times New Roman" w:cs="Times New Roman"/>
          <w:sz w:val="24"/>
          <w:szCs w:val="24"/>
        </w:rPr>
        <w:t xml:space="preserve"> </w:t>
      </w:r>
      <w:r w:rsidR="00E205A3" w:rsidRPr="00CA7CCA">
        <w:rPr>
          <w:rFonts w:ascii="Times New Roman" w:hAnsi="Times New Roman" w:cs="Times New Roman"/>
          <w:sz w:val="24"/>
          <w:szCs w:val="24"/>
        </w:rPr>
        <w:t xml:space="preserve">no tan extravagante </w:t>
      </w:r>
      <w:r w:rsidR="00434305" w:rsidRPr="00CA7CCA">
        <w:rPr>
          <w:rFonts w:ascii="Times New Roman" w:hAnsi="Times New Roman" w:cs="Times New Roman"/>
          <w:sz w:val="24"/>
          <w:szCs w:val="24"/>
        </w:rPr>
        <w:t xml:space="preserve">de verlos es </w:t>
      </w:r>
      <w:r w:rsidR="00A0545D" w:rsidRPr="00CA7CCA">
        <w:rPr>
          <w:rFonts w:ascii="Times New Roman" w:hAnsi="Times New Roman" w:cs="Times New Roman"/>
          <w:sz w:val="24"/>
          <w:szCs w:val="24"/>
        </w:rPr>
        <w:t>como si se tratara</w:t>
      </w:r>
      <w:r w:rsidR="00E205A3" w:rsidRPr="00CA7CCA">
        <w:rPr>
          <w:rFonts w:ascii="Times New Roman" w:hAnsi="Times New Roman" w:cs="Times New Roman"/>
          <w:sz w:val="24"/>
          <w:szCs w:val="24"/>
        </w:rPr>
        <w:t xml:space="preserve"> de</w:t>
      </w:r>
      <w:r w:rsidR="00434305" w:rsidRPr="00CA7CCA">
        <w:rPr>
          <w:rFonts w:ascii="Times New Roman" w:hAnsi="Times New Roman" w:cs="Times New Roman"/>
          <w:sz w:val="24"/>
          <w:szCs w:val="24"/>
        </w:rPr>
        <w:t xml:space="preserve"> una reminiscencia de esa </w:t>
      </w:r>
      <w:r w:rsidR="007B49E4" w:rsidRPr="00CA7CCA">
        <w:rPr>
          <w:rFonts w:ascii="Times New Roman" w:hAnsi="Times New Roman" w:cs="Times New Roman"/>
          <w:sz w:val="24"/>
          <w:szCs w:val="24"/>
        </w:rPr>
        <w:t>crónica</w:t>
      </w:r>
      <w:r w:rsidR="00E205A3" w:rsidRPr="00CA7CCA">
        <w:rPr>
          <w:rFonts w:ascii="Times New Roman" w:hAnsi="Times New Roman" w:cs="Times New Roman"/>
          <w:sz w:val="24"/>
          <w:szCs w:val="24"/>
        </w:rPr>
        <w:t xml:space="preserve"> de fragmentación política y económica</w:t>
      </w:r>
      <w:r w:rsidR="00A10272">
        <w:rPr>
          <w:rFonts w:ascii="Times New Roman" w:hAnsi="Times New Roman" w:cs="Times New Roman"/>
          <w:sz w:val="24"/>
          <w:szCs w:val="24"/>
        </w:rPr>
        <w:t xml:space="preserve"> </w:t>
      </w:r>
      <w:r w:rsidR="00FB4166" w:rsidRPr="00CA7CCA">
        <w:rPr>
          <w:rFonts w:ascii="Times New Roman" w:hAnsi="Times New Roman" w:cs="Times New Roman"/>
          <w:sz w:val="24"/>
          <w:szCs w:val="24"/>
        </w:rPr>
        <w:t xml:space="preserve">que parecía </w:t>
      </w:r>
      <w:r w:rsidR="007B49E4" w:rsidRPr="00CA7CCA">
        <w:rPr>
          <w:rFonts w:ascii="Times New Roman" w:hAnsi="Times New Roman" w:cs="Times New Roman"/>
          <w:sz w:val="24"/>
          <w:szCs w:val="24"/>
        </w:rPr>
        <w:t>endogámica de</w:t>
      </w:r>
      <w:r w:rsidR="00A10272">
        <w:rPr>
          <w:rFonts w:ascii="Times New Roman" w:hAnsi="Times New Roman" w:cs="Times New Roman"/>
          <w:sz w:val="24"/>
          <w:szCs w:val="24"/>
        </w:rPr>
        <w:t xml:space="preserve"> </w:t>
      </w:r>
      <w:r w:rsidR="007B49E4" w:rsidRPr="00CA7CCA">
        <w:rPr>
          <w:rFonts w:ascii="Times New Roman" w:hAnsi="Times New Roman" w:cs="Times New Roman"/>
          <w:sz w:val="24"/>
          <w:szCs w:val="24"/>
        </w:rPr>
        <w:t>Europ</w:t>
      </w:r>
      <w:r w:rsidR="00B139A3" w:rsidRPr="00CA7CCA">
        <w:rPr>
          <w:rFonts w:ascii="Times New Roman" w:hAnsi="Times New Roman" w:cs="Times New Roman"/>
          <w:sz w:val="24"/>
          <w:szCs w:val="24"/>
        </w:rPr>
        <w:t>a</w:t>
      </w:r>
      <w:r w:rsidR="00434305" w:rsidRPr="00CA7CCA">
        <w:rPr>
          <w:rFonts w:ascii="Times New Roman" w:hAnsi="Times New Roman" w:cs="Times New Roman"/>
          <w:sz w:val="24"/>
          <w:szCs w:val="24"/>
        </w:rPr>
        <w:t xml:space="preserve">. </w:t>
      </w:r>
      <w:r w:rsidRPr="00CA7CCA">
        <w:rPr>
          <w:rFonts w:ascii="Times New Roman" w:hAnsi="Times New Roman" w:cs="Times New Roman"/>
          <w:sz w:val="24"/>
          <w:szCs w:val="24"/>
        </w:rPr>
        <w:t>O incluso de Europa en una determinada etapa</w:t>
      </w:r>
      <w:r w:rsidR="004E04F9">
        <w:rPr>
          <w:rFonts w:ascii="Times New Roman" w:hAnsi="Times New Roman" w:cs="Times New Roman"/>
          <w:sz w:val="24"/>
          <w:szCs w:val="24"/>
        </w:rPr>
        <w:t xml:space="preserve"> de su historia</w:t>
      </w:r>
      <w:r w:rsidRPr="00CA7CCA">
        <w:rPr>
          <w:rFonts w:ascii="Times New Roman" w:hAnsi="Times New Roman" w:cs="Times New Roman"/>
          <w:sz w:val="24"/>
          <w:szCs w:val="24"/>
        </w:rPr>
        <w:t xml:space="preserve">, con fechas de inicio y de caducidad. </w:t>
      </w:r>
    </w:p>
    <w:p w:rsidR="00BC7ACF" w:rsidRPr="00CA7CCA" w:rsidRDefault="00846A1F">
      <w:pPr>
        <w:rPr>
          <w:rFonts w:ascii="Times New Roman" w:hAnsi="Times New Roman" w:cs="Times New Roman"/>
          <w:sz w:val="24"/>
          <w:szCs w:val="24"/>
        </w:rPr>
      </w:pPr>
      <w:r>
        <w:rPr>
          <w:rFonts w:ascii="Times New Roman" w:hAnsi="Times New Roman" w:cs="Times New Roman"/>
          <w:sz w:val="24"/>
          <w:szCs w:val="24"/>
        </w:rPr>
        <w:t>Ahora bien,</w:t>
      </w:r>
      <w:r w:rsidR="00797049">
        <w:rPr>
          <w:rFonts w:ascii="Times New Roman" w:hAnsi="Times New Roman" w:cs="Times New Roman"/>
          <w:sz w:val="24"/>
          <w:szCs w:val="24"/>
        </w:rPr>
        <w:t xml:space="preserve"> no faltan autores que aprecian la existencia de warlords </w:t>
      </w:r>
      <w:r w:rsidR="00D524CD">
        <w:rPr>
          <w:rFonts w:ascii="Times New Roman" w:hAnsi="Times New Roman" w:cs="Times New Roman"/>
          <w:sz w:val="24"/>
          <w:szCs w:val="24"/>
        </w:rPr>
        <w:t>aparentemente</w:t>
      </w:r>
      <w:r w:rsidR="00797049">
        <w:rPr>
          <w:rFonts w:ascii="Times New Roman" w:hAnsi="Times New Roman" w:cs="Times New Roman"/>
          <w:sz w:val="24"/>
          <w:szCs w:val="24"/>
        </w:rPr>
        <w:t xml:space="preserve"> extemporáneos, como los de la España de Felipe II, </w:t>
      </w:r>
      <w:r w:rsidR="00D524CD">
        <w:rPr>
          <w:rFonts w:ascii="Times New Roman" w:hAnsi="Times New Roman" w:cs="Times New Roman"/>
          <w:sz w:val="24"/>
          <w:szCs w:val="24"/>
        </w:rPr>
        <w:t xml:space="preserve">ubicados </w:t>
      </w:r>
      <w:r w:rsidR="00797049">
        <w:rPr>
          <w:rFonts w:ascii="Times New Roman" w:hAnsi="Times New Roman" w:cs="Times New Roman"/>
          <w:sz w:val="24"/>
          <w:szCs w:val="24"/>
        </w:rPr>
        <w:t>sobre tod</w:t>
      </w:r>
      <w:r>
        <w:rPr>
          <w:rFonts w:ascii="Times New Roman" w:hAnsi="Times New Roman" w:cs="Times New Roman"/>
          <w:sz w:val="24"/>
          <w:szCs w:val="24"/>
        </w:rPr>
        <w:t>o en la zona catalano-aragonesa</w:t>
      </w:r>
      <w:r w:rsidR="00797049">
        <w:rPr>
          <w:rFonts w:ascii="Times New Roman" w:hAnsi="Times New Roman" w:cs="Times New Roman"/>
          <w:sz w:val="24"/>
          <w:szCs w:val="24"/>
        </w:rPr>
        <w:t xml:space="preserve"> fronteriza con Francia (Braudel, 1972). Por otro lado</w:t>
      </w:r>
      <w:r w:rsidR="001F2C08" w:rsidRPr="00CA7CCA">
        <w:rPr>
          <w:rFonts w:ascii="Times New Roman" w:hAnsi="Times New Roman" w:cs="Times New Roman"/>
          <w:sz w:val="24"/>
          <w:szCs w:val="24"/>
        </w:rPr>
        <w:t>, l</w:t>
      </w:r>
      <w:r w:rsidR="007B49E4" w:rsidRPr="00CA7CCA">
        <w:rPr>
          <w:rFonts w:ascii="Times New Roman" w:hAnsi="Times New Roman" w:cs="Times New Roman"/>
          <w:sz w:val="24"/>
          <w:szCs w:val="24"/>
        </w:rPr>
        <w:t>a cuestión es que</w:t>
      </w:r>
      <w:r w:rsidR="00434305" w:rsidRPr="00CA7CCA">
        <w:rPr>
          <w:rFonts w:ascii="Times New Roman" w:hAnsi="Times New Roman" w:cs="Times New Roman"/>
          <w:sz w:val="24"/>
          <w:szCs w:val="24"/>
        </w:rPr>
        <w:t xml:space="preserve"> también</w:t>
      </w:r>
      <w:r w:rsidR="00A10272">
        <w:rPr>
          <w:rFonts w:ascii="Times New Roman" w:hAnsi="Times New Roman" w:cs="Times New Roman"/>
          <w:sz w:val="24"/>
          <w:szCs w:val="24"/>
        </w:rPr>
        <w:t xml:space="preserve"> </w:t>
      </w:r>
      <w:r w:rsidR="007B49E4" w:rsidRPr="00CA7CCA">
        <w:rPr>
          <w:rFonts w:ascii="Times New Roman" w:hAnsi="Times New Roman" w:cs="Times New Roman"/>
          <w:sz w:val="24"/>
          <w:szCs w:val="24"/>
        </w:rPr>
        <w:t>proliferaron</w:t>
      </w:r>
      <w:r w:rsidR="00A10272">
        <w:rPr>
          <w:rFonts w:ascii="Times New Roman" w:hAnsi="Times New Roman" w:cs="Times New Roman"/>
          <w:sz w:val="24"/>
          <w:szCs w:val="24"/>
        </w:rPr>
        <w:t xml:space="preserve"> </w:t>
      </w:r>
      <w:r w:rsidR="00820348" w:rsidRPr="00CA7CCA">
        <w:rPr>
          <w:rFonts w:ascii="Times New Roman" w:hAnsi="Times New Roman" w:cs="Times New Roman"/>
          <w:sz w:val="24"/>
          <w:szCs w:val="24"/>
        </w:rPr>
        <w:t xml:space="preserve">(por ejemplo) </w:t>
      </w:r>
      <w:r w:rsidR="00B139A3" w:rsidRPr="00CA7CCA">
        <w:rPr>
          <w:rFonts w:ascii="Times New Roman" w:hAnsi="Times New Roman" w:cs="Times New Roman"/>
          <w:sz w:val="24"/>
          <w:szCs w:val="24"/>
        </w:rPr>
        <w:t xml:space="preserve">en </w:t>
      </w:r>
      <w:r w:rsidR="000271B0">
        <w:rPr>
          <w:rFonts w:ascii="Times New Roman" w:hAnsi="Times New Roman" w:cs="Times New Roman"/>
          <w:sz w:val="24"/>
          <w:szCs w:val="24"/>
        </w:rPr>
        <w:t>Japón –</w:t>
      </w:r>
      <w:r>
        <w:rPr>
          <w:rFonts w:ascii="Times New Roman" w:hAnsi="Times New Roman" w:cs="Times New Roman"/>
          <w:sz w:val="24"/>
          <w:szCs w:val="24"/>
        </w:rPr>
        <w:t>c</w:t>
      </w:r>
      <w:r w:rsidR="00D524CD">
        <w:rPr>
          <w:rFonts w:ascii="Times New Roman" w:hAnsi="Times New Roman" w:cs="Times New Roman"/>
          <w:sz w:val="24"/>
          <w:szCs w:val="24"/>
        </w:rPr>
        <w:t>on repuntes de prestigio social</w:t>
      </w:r>
      <w:r>
        <w:rPr>
          <w:rFonts w:ascii="Times New Roman" w:hAnsi="Times New Roman" w:cs="Times New Roman"/>
          <w:sz w:val="24"/>
          <w:szCs w:val="24"/>
        </w:rPr>
        <w:t xml:space="preserve"> </w:t>
      </w:r>
      <w:r w:rsidR="00D524CD">
        <w:rPr>
          <w:rFonts w:ascii="Times New Roman" w:hAnsi="Times New Roman" w:cs="Times New Roman"/>
          <w:sz w:val="24"/>
          <w:szCs w:val="24"/>
        </w:rPr>
        <w:t>acentuados a partir</w:t>
      </w:r>
      <w:r w:rsidR="000271B0">
        <w:rPr>
          <w:rFonts w:ascii="Times New Roman" w:hAnsi="Times New Roman" w:cs="Times New Roman"/>
          <w:sz w:val="24"/>
          <w:szCs w:val="24"/>
        </w:rPr>
        <w:t xml:space="preserve"> </w:t>
      </w:r>
      <w:r w:rsidR="00D524CD">
        <w:rPr>
          <w:rFonts w:ascii="Times New Roman" w:hAnsi="Times New Roman" w:cs="Times New Roman"/>
          <w:sz w:val="24"/>
          <w:szCs w:val="24"/>
        </w:rPr>
        <w:t>d</w:t>
      </w:r>
      <w:r w:rsidR="000271B0">
        <w:rPr>
          <w:rFonts w:ascii="Times New Roman" w:hAnsi="Times New Roman" w:cs="Times New Roman"/>
          <w:sz w:val="24"/>
          <w:szCs w:val="24"/>
        </w:rPr>
        <w:t>el siglo XVI-</w:t>
      </w:r>
      <w:r w:rsidR="00D524CD">
        <w:rPr>
          <w:rFonts w:ascii="Times New Roman" w:hAnsi="Times New Roman" w:cs="Times New Roman"/>
          <w:sz w:val="24"/>
          <w:szCs w:val="24"/>
        </w:rPr>
        <w:t xml:space="preserve"> donde terminaron por desembocar en el mundo del sogunato y los samurái, prevaleciente hasta la restauración Meiji, ocurrida en 1868</w:t>
      </w:r>
      <w:r w:rsidR="000271B0">
        <w:rPr>
          <w:rFonts w:ascii="Times New Roman" w:hAnsi="Times New Roman" w:cs="Times New Roman"/>
          <w:sz w:val="24"/>
          <w:szCs w:val="24"/>
        </w:rPr>
        <w:t xml:space="preserve">. O </w:t>
      </w:r>
      <w:r w:rsidR="000271B0">
        <w:rPr>
          <w:rFonts w:ascii="Times New Roman" w:hAnsi="Times New Roman" w:cs="Times New Roman"/>
          <w:sz w:val="24"/>
          <w:szCs w:val="24"/>
        </w:rPr>
        <w:lastRenderedPageBreak/>
        <w:t xml:space="preserve">en </w:t>
      </w:r>
      <w:r w:rsidR="00B139A3" w:rsidRPr="00CA7CCA">
        <w:rPr>
          <w:rFonts w:ascii="Times New Roman" w:hAnsi="Times New Roman" w:cs="Times New Roman"/>
          <w:sz w:val="24"/>
          <w:szCs w:val="24"/>
        </w:rPr>
        <w:t>China</w:t>
      </w:r>
      <w:r w:rsidR="00D524CD">
        <w:rPr>
          <w:rFonts w:ascii="Times New Roman" w:hAnsi="Times New Roman" w:cs="Times New Roman"/>
          <w:sz w:val="24"/>
          <w:szCs w:val="24"/>
        </w:rPr>
        <w:t>, también a lo largo de varios siglos</w:t>
      </w:r>
      <w:r w:rsidR="00B139A3" w:rsidRPr="00CA7CCA">
        <w:rPr>
          <w:rFonts w:ascii="Times New Roman" w:hAnsi="Times New Roman" w:cs="Times New Roman"/>
          <w:sz w:val="24"/>
          <w:szCs w:val="24"/>
        </w:rPr>
        <w:t>. Lo hicieron t</w:t>
      </w:r>
      <w:r w:rsidR="00391B79" w:rsidRPr="00CA7CCA">
        <w:rPr>
          <w:rFonts w:ascii="Times New Roman" w:hAnsi="Times New Roman" w:cs="Times New Roman"/>
          <w:sz w:val="24"/>
          <w:szCs w:val="24"/>
        </w:rPr>
        <w:t>radicionalmente,</w:t>
      </w:r>
      <w:r w:rsidR="00A10272">
        <w:rPr>
          <w:rFonts w:ascii="Times New Roman" w:hAnsi="Times New Roman" w:cs="Times New Roman"/>
          <w:sz w:val="24"/>
          <w:szCs w:val="24"/>
        </w:rPr>
        <w:t xml:space="preserve"> </w:t>
      </w:r>
      <w:r w:rsidR="00D524CD">
        <w:rPr>
          <w:rFonts w:ascii="Times New Roman" w:hAnsi="Times New Roman" w:cs="Times New Roman"/>
          <w:sz w:val="24"/>
          <w:szCs w:val="24"/>
        </w:rPr>
        <w:t>por lo tanto</w:t>
      </w:r>
      <w:r w:rsidR="00434305" w:rsidRPr="00CA7CCA">
        <w:rPr>
          <w:rFonts w:ascii="Times New Roman" w:hAnsi="Times New Roman" w:cs="Times New Roman"/>
          <w:sz w:val="24"/>
          <w:szCs w:val="24"/>
        </w:rPr>
        <w:t>, aunque en este</w:t>
      </w:r>
      <w:r w:rsidR="000271B0">
        <w:rPr>
          <w:rFonts w:ascii="Times New Roman" w:hAnsi="Times New Roman" w:cs="Times New Roman"/>
          <w:sz w:val="24"/>
          <w:szCs w:val="24"/>
        </w:rPr>
        <w:t xml:space="preserve"> último </w:t>
      </w:r>
      <w:r w:rsidR="00434305" w:rsidRPr="00CA7CCA">
        <w:rPr>
          <w:rFonts w:ascii="Times New Roman" w:hAnsi="Times New Roman" w:cs="Times New Roman"/>
          <w:sz w:val="24"/>
          <w:szCs w:val="24"/>
        </w:rPr>
        <w:t xml:space="preserve">caso podemos añadir que </w:t>
      </w:r>
      <w:r w:rsidR="00D524CD">
        <w:rPr>
          <w:rFonts w:ascii="Times New Roman" w:hAnsi="Times New Roman" w:cs="Times New Roman"/>
          <w:sz w:val="24"/>
          <w:szCs w:val="24"/>
        </w:rPr>
        <w:t xml:space="preserve">los señores de la guerra </w:t>
      </w:r>
      <w:r w:rsidR="00434305" w:rsidRPr="00CA7CCA">
        <w:rPr>
          <w:rFonts w:ascii="Times New Roman" w:hAnsi="Times New Roman" w:cs="Times New Roman"/>
          <w:sz w:val="24"/>
          <w:szCs w:val="24"/>
        </w:rPr>
        <w:t xml:space="preserve">alcanzaron a ser un actor fundamental de la </w:t>
      </w:r>
      <w:r w:rsidR="00B139A3" w:rsidRPr="00CA7CCA">
        <w:rPr>
          <w:rFonts w:ascii="Times New Roman" w:hAnsi="Times New Roman" w:cs="Times New Roman"/>
          <w:sz w:val="24"/>
          <w:szCs w:val="24"/>
        </w:rPr>
        <w:t>vida económica, social y política</w:t>
      </w:r>
      <w:r w:rsidR="00434305" w:rsidRPr="00CA7CCA">
        <w:rPr>
          <w:rFonts w:ascii="Times New Roman" w:hAnsi="Times New Roman" w:cs="Times New Roman"/>
          <w:sz w:val="24"/>
          <w:szCs w:val="24"/>
        </w:rPr>
        <w:t xml:space="preserve"> de esa sociedad </w:t>
      </w:r>
      <w:r w:rsidR="00BC7ACF" w:rsidRPr="00CA7CCA">
        <w:rPr>
          <w:rFonts w:ascii="Times New Roman" w:hAnsi="Times New Roman" w:cs="Times New Roman"/>
          <w:sz w:val="24"/>
          <w:szCs w:val="24"/>
        </w:rPr>
        <w:t>hasta bien entrado el siglo XIX</w:t>
      </w:r>
      <w:r w:rsidR="000271B0">
        <w:rPr>
          <w:rStyle w:val="Refdenotaalpie"/>
          <w:rFonts w:ascii="Times New Roman" w:hAnsi="Times New Roman" w:cs="Times New Roman"/>
          <w:sz w:val="24"/>
          <w:szCs w:val="24"/>
        </w:rPr>
        <w:footnoteReference w:id="5"/>
      </w:r>
      <w:r w:rsidR="00820348" w:rsidRPr="00CA7CCA">
        <w:rPr>
          <w:rFonts w:ascii="Times New Roman" w:hAnsi="Times New Roman" w:cs="Times New Roman"/>
          <w:sz w:val="24"/>
          <w:szCs w:val="24"/>
        </w:rPr>
        <w:t>.</w:t>
      </w:r>
      <w:r>
        <w:rPr>
          <w:rFonts w:ascii="Times New Roman" w:hAnsi="Times New Roman" w:cs="Times New Roman"/>
          <w:sz w:val="24"/>
          <w:szCs w:val="24"/>
        </w:rPr>
        <w:t xml:space="preserve"> </w:t>
      </w:r>
      <w:r w:rsidR="00820348" w:rsidRPr="00CA7CCA">
        <w:rPr>
          <w:rFonts w:ascii="Times New Roman" w:hAnsi="Times New Roman" w:cs="Times New Roman"/>
          <w:sz w:val="24"/>
          <w:szCs w:val="24"/>
        </w:rPr>
        <w:t>E</w:t>
      </w:r>
      <w:r w:rsidR="00391B79" w:rsidRPr="00CA7CCA">
        <w:rPr>
          <w:rFonts w:ascii="Times New Roman" w:hAnsi="Times New Roman" w:cs="Times New Roman"/>
          <w:sz w:val="24"/>
          <w:szCs w:val="24"/>
        </w:rPr>
        <w:t xml:space="preserve"> incluso </w:t>
      </w:r>
      <w:r w:rsidR="00DB5E96" w:rsidRPr="00CA7CCA">
        <w:rPr>
          <w:rFonts w:ascii="Times New Roman" w:hAnsi="Times New Roman" w:cs="Times New Roman"/>
          <w:sz w:val="24"/>
          <w:szCs w:val="24"/>
        </w:rPr>
        <w:t>a lo largo de</w:t>
      </w:r>
      <w:r w:rsidR="00391B79" w:rsidRPr="00CA7CCA">
        <w:rPr>
          <w:rFonts w:ascii="Times New Roman" w:hAnsi="Times New Roman" w:cs="Times New Roman"/>
          <w:sz w:val="24"/>
          <w:szCs w:val="24"/>
        </w:rPr>
        <w:t xml:space="preserve"> las primeras décadas del siglo XX</w:t>
      </w:r>
      <w:r w:rsidR="00172B4C">
        <w:rPr>
          <w:rStyle w:val="Refdenotaalpie"/>
          <w:rFonts w:ascii="Times New Roman" w:hAnsi="Times New Roman" w:cs="Times New Roman"/>
          <w:sz w:val="24"/>
          <w:szCs w:val="24"/>
        </w:rPr>
        <w:footnoteReference w:id="6"/>
      </w:r>
      <w:r w:rsidR="00BC7ACF" w:rsidRPr="00CA7CCA">
        <w:rPr>
          <w:rFonts w:ascii="Times New Roman" w:hAnsi="Times New Roman" w:cs="Times New Roman"/>
          <w:sz w:val="24"/>
          <w:szCs w:val="24"/>
        </w:rPr>
        <w:t xml:space="preserve">. </w:t>
      </w:r>
      <w:r w:rsidR="00D524CD">
        <w:rPr>
          <w:rFonts w:ascii="Times New Roman" w:hAnsi="Times New Roman" w:cs="Times New Roman"/>
          <w:sz w:val="24"/>
          <w:szCs w:val="24"/>
        </w:rPr>
        <w:t>Por lo demás, e</w:t>
      </w:r>
      <w:r w:rsidR="007B49E4" w:rsidRPr="00CA7CCA">
        <w:rPr>
          <w:rFonts w:ascii="Times New Roman" w:hAnsi="Times New Roman" w:cs="Times New Roman"/>
          <w:sz w:val="24"/>
          <w:szCs w:val="24"/>
        </w:rPr>
        <w:t xml:space="preserve">n nuestros días los casos </w:t>
      </w:r>
      <w:r w:rsidR="00D524CD">
        <w:rPr>
          <w:rFonts w:ascii="Times New Roman" w:hAnsi="Times New Roman" w:cs="Times New Roman"/>
          <w:sz w:val="24"/>
          <w:szCs w:val="24"/>
        </w:rPr>
        <w:t>receptores de mayor atención</w:t>
      </w:r>
      <w:r w:rsidR="007B49E4" w:rsidRPr="00CA7CCA">
        <w:rPr>
          <w:rFonts w:ascii="Times New Roman" w:hAnsi="Times New Roman" w:cs="Times New Roman"/>
          <w:sz w:val="24"/>
          <w:szCs w:val="24"/>
        </w:rPr>
        <w:t xml:space="preserve"> </w:t>
      </w:r>
      <w:r w:rsidR="009C2E0F" w:rsidRPr="00CA7CCA">
        <w:rPr>
          <w:rFonts w:ascii="Times New Roman" w:hAnsi="Times New Roman" w:cs="Times New Roman"/>
          <w:sz w:val="24"/>
          <w:szCs w:val="24"/>
        </w:rPr>
        <w:t>tambié</w:t>
      </w:r>
      <w:r w:rsidR="007B49E4" w:rsidRPr="00CA7CCA">
        <w:rPr>
          <w:rFonts w:ascii="Times New Roman" w:hAnsi="Times New Roman" w:cs="Times New Roman"/>
          <w:sz w:val="24"/>
          <w:szCs w:val="24"/>
        </w:rPr>
        <w:t>n s</w:t>
      </w:r>
      <w:r w:rsidR="009C2E0F" w:rsidRPr="00CA7CCA">
        <w:rPr>
          <w:rFonts w:ascii="Times New Roman" w:hAnsi="Times New Roman" w:cs="Times New Roman"/>
          <w:sz w:val="24"/>
          <w:szCs w:val="24"/>
        </w:rPr>
        <w:t>urgen en Asia Central (muy especialmen</w:t>
      </w:r>
      <w:r w:rsidR="00FB4166" w:rsidRPr="00CA7CCA">
        <w:rPr>
          <w:rFonts w:ascii="Times New Roman" w:hAnsi="Times New Roman" w:cs="Times New Roman"/>
          <w:sz w:val="24"/>
          <w:szCs w:val="24"/>
        </w:rPr>
        <w:t>te en suelo afgano)</w:t>
      </w:r>
      <w:r w:rsidR="009C2E0F" w:rsidRPr="00CA7CCA">
        <w:rPr>
          <w:rFonts w:ascii="Times New Roman" w:hAnsi="Times New Roman" w:cs="Times New Roman"/>
          <w:sz w:val="24"/>
          <w:szCs w:val="24"/>
        </w:rPr>
        <w:t xml:space="preserve"> </w:t>
      </w:r>
      <w:r w:rsidR="00D524CD">
        <w:rPr>
          <w:rFonts w:ascii="Times New Roman" w:hAnsi="Times New Roman" w:cs="Times New Roman"/>
          <w:sz w:val="24"/>
          <w:szCs w:val="24"/>
        </w:rPr>
        <w:t>si bien</w:t>
      </w:r>
      <w:r w:rsidR="009C2E0F" w:rsidRPr="00CA7CCA">
        <w:rPr>
          <w:rFonts w:ascii="Times New Roman" w:hAnsi="Times New Roman" w:cs="Times New Roman"/>
          <w:sz w:val="24"/>
          <w:szCs w:val="24"/>
        </w:rPr>
        <w:t xml:space="preserve"> </w:t>
      </w:r>
      <w:r w:rsidR="00FB4166" w:rsidRPr="00CA7CCA">
        <w:rPr>
          <w:rFonts w:ascii="Times New Roman" w:hAnsi="Times New Roman" w:cs="Times New Roman"/>
          <w:sz w:val="24"/>
          <w:szCs w:val="24"/>
        </w:rPr>
        <w:t xml:space="preserve">cada vez </w:t>
      </w:r>
      <w:r w:rsidR="009C2E0F" w:rsidRPr="00CA7CCA">
        <w:rPr>
          <w:rFonts w:ascii="Times New Roman" w:hAnsi="Times New Roman" w:cs="Times New Roman"/>
          <w:sz w:val="24"/>
          <w:szCs w:val="24"/>
        </w:rPr>
        <w:t xml:space="preserve">es </w:t>
      </w:r>
      <w:r w:rsidR="00FB4166" w:rsidRPr="00CA7CCA">
        <w:rPr>
          <w:rFonts w:ascii="Times New Roman" w:hAnsi="Times New Roman" w:cs="Times New Roman"/>
          <w:sz w:val="24"/>
          <w:szCs w:val="24"/>
        </w:rPr>
        <w:t xml:space="preserve">más evidente que </w:t>
      </w:r>
      <w:r w:rsidR="00D524CD">
        <w:rPr>
          <w:rFonts w:ascii="Times New Roman" w:hAnsi="Times New Roman" w:cs="Times New Roman"/>
          <w:sz w:val="24"/>
          <w:szCs w:val="24"/>
        </w:rPr>
        <w:t>la atención se desplaza</w:t>
      </w:r>
      <w:r w:rsidR="009C2E0F" w:rsidRPr="00CA7CCA">
        <w:rPr>
          <w:rFonts w:ascii="Times New Roman" w:hAnsi="Times New Roman" w:cs="Times New Roman"/>
          <w:sz w:val="24"/>
          <w:szCs w:val="24"/>
        </w:rPr>
        <w:t xml:space="preserve"> </w:t>
      </w:r>
      <w:r w:rsidR="00D524CD">
        <w:rPr>
          <w:rFonts w:ascii="Times New Roman" w:hAnsi="Times New Roman" w:cs="Times New Roman"/>
          <w:sz w:val="24"/>
          <w:szCs w:val="24"/>
        </w:rPr>
        <w:t>hacia</w:t>
      </w:r>
      <w:r w:rsidR="009C2E0F" w:rsidRPr="00CA7CCA">
        <w:rPr>
          <w:rFonts w:ascii="Times New Roman" w:hAnsi="Times New Roman" w:cs="Times New Roman"/>
          <w:sz w:val="24"/>
          <w:szCs w:val="24"/>
        </w:rPr>
        <w:t xml:space="preserve"> los candidatos a engrosar las listas de esta tipología que </w:t>
      </w:r>
      <w:r w:rsidR="00FB4166" w:rsidRPr="00CA7CCA">
        <w:rPr>
          <w:rFonts w:ascii="Times New Roman" w:hAnsi="Times New Roman" w:cs="Times New Roman"/>
          <w:sz w:val="24"/>
          <w:szCs w:val="24"/>
        </w:rPr>
        <w:t>van surgiendo</w:t>
      </w:r>
      <w:r w:rsidR="009C2E0F" w:rsidRPr="00CA7CCA">
        <w:rPr>
          <w:rFonts w:ascii="Times New Roman" w:hAnsi="Times New Roman" w:cs="Times New Roman"/>
          <w:sz w:val="24"/>
          <w:szCs w:val="24"/>
        </w:rPr>
        <w:t xml:space="preserve"> en </w:t>
      </w:r>
      <w:r w:rsidR="00D524CD">
        <w:rPr>
          <w:rFonts w:ascii="Times New Roman" w:hAnsi="Times New Roman" w:cs="Times New Roman"/>
          <w:sz w:val="24"/>
          <w:szCs w:val="24"/>
        </w:rPr>
        <w:t>el Continente negro</w:t>
      </w:r>
      <w:r w:rsidR="009C2E0F" w:rsidRPr="00CA7CCA">
        <w:rPr>
          <w:rFonts w:ascii="Times New Roman" w:hAnsi="Times New Roman" w:cs="Times New Roman"/>
          <w:sz w:val="24"/>
          <w:szCs w:val="24"/>
        </w:rPr>
        <w:t>.</w:t>
      </w:r>
      <w:r>
        <w:rPr>
          <w:rFonts w:ascii="Times New Roman" w:hAnsi="Times New Roman" w:cs="Times New Roman"/>
          <w:sz w:val="24"/>
          <w:szCs w:val="24"/>
        </w:rPr>
        <w:t xml:space="preserve"> </w:t>
      </w:r>
      <w:r w:rsidR="00D524CD">
        <w:rPr>
          <w:rFonts w:ascii="Times New Roman" w:hAnsi="Times New Roman" w:cs="Times New Roman"/>
          <w:sz w:val="24"/>
          <w:szCs w:val="24"/>
        </w:rPr>
        <w:t>Especialmente</w:t>
      </w:r>
      <w:r>
        <w:rPr>
          <w:rFonts w:ascii="Times New Roman" w:hAnsi="Times New Roman" w:cs="Times New Roman"/>
          <w:sz w:val="24"/>
          <w:szCs w:val="24"/>
        </w:rPr>
        <w:t xml:space="preserve"> en el área subsahariana, pero también en el Cuerno de África. </w:t>
      </w:r>
    </w:p>
    <w:p w:rsidR="009C2E0F" w:rsidRPr="00CA7CCA" w:rsidRDefault="00BC7ACF">
      <w:pPr>
        <w:rPr>
          <w:rFonts w:ascii="Times New Roman" w:hAnsi="Times New Roman" w:cs="Times New Roman"/>
          <w:sz w:val="24"/>
          <w:szCs w:val="24"/>
        </w:rPr>
      </w:pPr>
      <w:r w:rsidRPr="00CA7CCA">
        <w:rPr>
          <w:rFonts w:ascii="Times New Roman" w:hAnsi="Times New Roman" w:cs="Times New Roman"/>
          <w:sz w:val="24"/>
          <w:szCs w:val="24"/>
        </w:rPr>
        <w:t xml:space="preserve">Más interesante </w:t>
      </w:r>
      <w:r w:rsidR="009C2E0F" w:rsidRPr="00CA7CCA">
        <w:rPr>
          <w:rFonts w:ascii="Times New Roman" w:hAnsi="Times New Roman" w:cs="Times New Roman"/>
          <w:sz w:val="24"/>
          <w:szCs w:val="24"/>
        </w:rPr>
        <w:t>al efecto de comprender la razón de ser de los warlords</w:t>
      </w:r>
      <w:r w:rsidR="00A10272">
        <w:rPr>
          <w:rFonts w:ascii="Times New Roman" w:hAnsi="Times New Roman" w:cs="Times New Roman"/>
          <w:sz w:val="24"/>
          <w:szCs w:val="24"/>
        </w:rPr>
        <w:t xml:space="preserve"> </w:t>
      </w:r>
      <w:r w:rsidRPr="00CA7CCA">
        <w:rPr>
          <w:rFonts w:ascii="Times New Roman" w:hAnsi="Times New Roman" w:cs="Times New Roman"/>
          <w:sz w:val="24"/>
          <w:szCs w:val="24"/>
        </w:rPr>
        <w:t>es el concepto de las “nuevas guerras” que en su día popularizó Mary Kaldor</w:t>
      </w:r>
      <w:r w:rsidR="00E205A3" w:rsidRPr="00CA7CCA">
        <w:rPr>
          <w:rFonts w:ascii="Times New Roman" w:hAnsi="Times New Roman" w:cs="Times New Roman"/>
          <w:sz w:val="24"/>
          <w:szCs w:val="24"/>
        </w:rPr>
        <w:t xml:space="preserve"> a partir de la observación de algunas experiencias recientes</w:t>
      </w:r>
      <w:r w:rsidRPr="00CA7CCA">
        <w:rPr>
          <w:rFonts w:ascii="Times New Roman" w:hAnsi="Times New Roman" w:cs="Times New Roman"/>
          <w:sz w:val="24"/>
          <w:szCs w:val="24"/>
        </w:rPr>
        <w:t xml:space="preserve">. </w:t>
      </w:r>
      <w:r w:rsidR="00E205A3" w:rsidRPr="00CA7CCA">
        <w:rPr>
          <w:rFonts w:ascii="Times New Roman" w:hAnsi="Times New Roman" w:cs="Times New Roman"/>
          <w:sz w:val="24"/>
          <w:szCs w:val="24"/>
        </w:rPr>
        <w:t xml:space="preserve">Sobre todo a raíz de lo sucedido en la ex Yugoslavia. </w:t>
      </w:r>
      <w:r w:rsidR="00BA3949" w:rsidRPr="00CA7CCA">
        <w:rPr>
          <w:rFonts w:ascii="Times New Roman" w:hAnsi="Times New Roman" w:cs="Times New Roman"/>
          <w:sz w:val="24"/>
          <w:szCs w:val="24"/>
        </w:rPr>
        <w:t xml:space="preserve">Se trata, al menos, de un buen punto de partida. </w:t>
      </w:r>
      <w:r w:rsidR="001A1B0F">
        <w:rPr>
          <w:rFonts w:ascii="Times New Roman" w:hAnsi="Times New Roman" w:cs="Times New Roman"/>
          <w:sz w:val="24"/>
          <w:szCs w:val="24"/>
        </w:rPr>
        <w:t>En la práctica</w:t>
      </w:r>
      <w:r w:rsidR="00A0545D" w:rsidRPr="00CA7CCA">
        <w:rPr>
          <w:rFonts w:ascii="Times New Roman" w:hAnsi="Times New Roman" w:cs="Times New Roman"/>
          <w:sz w:val="24"/>
          <w:szCs w:val="24"/>
        </w:rPr>
        <w:t>, e</w:t>
      </w:r>
      <w:r w:rsidRPr="00CA7CCA">
        <w:rPr>
          <w:rFonts w:ascii="Times New Roman" w:hAnsi="Times New Roman" w:cs="Times New Roman"/>
          <w:sz w:val="24"/>
          <w:szCs w:val="24"/>
        </w:rPr>
        <w:t xml:space="preserve">ste </w:t>
      </w:r>
      <w:r w:rsidR="00FB4166" w:rsidRPr="00CA7CCA">
        <w:rPr>
          <w:rFonts w:ascii="Times New Roman" w:hAnsi="Times New Roman" w:cs="Times New Roman"/>
          <w:sz w:val="24"/>
          <w:szCs w:val="24"/>
        </w:rPr>
        <w:t>enfoque</w:t>
      </w:r>
      <w:r w:rsidRPr="00CA7CCA">
        <w:rPr>
          <w:rFonts w:ascii="Times New Roman" w:hAnsi="Times New Roman" w:cs="Times New Roman"/>
          <w:sz w:val="24"/>
          <w:szCs w:val="24"/>
        </w:rPr>
        <w:t xml:space="preserve"> tiene diversos avaladores que aportan sus propios matices</w:t>
      </w:r>
      <w:r w:rsidR="009C2E0F" w:rsidRPr="00CA7CCA">
        <w:rPr>
          <w:rFonts w:ascii="Times New Roman" w:hAnsi="Times New Roman" w:cs="Times New Roman"/>
          <w:sz w:val="24"/>
          <w:szCs w:val="24"/>
        </w:rPr>
        <w:t xml:space="preserve"> (v.gr. la tesis de </w:t>
      </w:r>
      <w:r w:rsidR="00FB4166" w:rsidRPr="00CA7CCA">
        <w:rPr>
          <w:rFonts w:ascii="Times New Roman" w:hAnsi="Times New Roman" w:cs="Times New Roman"/>
          <w:sz w:val="24"/>
          <w:szCs w:val="24"/>
        </w:rPr>
        <w:t xml:space="preserve">Steven </w:t>
      </w:r>
      <w:r w:rsidR="009C2E0F" w:rsidRPr="00CA7CCA">
        <w:rPr>
          <w:rFonts w:ascii="Times New Roman" w:hAnsi="Times New Roman" w:cs="Times New Roman"/>
          <w:sz w:val="24"/>
          <w:szCs w:val="24"/>
        </w:rPr>
        <w:t>Metz sobre las “guerras grises”</w:t>
      </w:r>
      <w:r w:rsidR="00013870" w:rsidRPr="00CA7CCA">
        <w:rPr>
          <w:rStyle w:val="Refdenotaalpie"/>
          <w:rFonts w:ascii="Times New Roman" w:hAnsi="Times New Roman" w:cs="Times New Roman"/>
          <w:sz w:val="24"/>
          <w:szCs w:val="24"/>
        </w:rPr>
        <w:footnoteReference w:id="7"/>
      </w:r>
      <w:r w:rsidR="009C2E0F" w:rsidRPr="00CA7CCA">
        <w:rPr>
          <w:rFonts w:ascii="Times New Roman" w:hAnsi="Times New Roman" w:cs="Times New Roman"/>
          <w:sz w:val="24"/>
          <w:szCs w:val="24"/>
        </w:rPr>
        <w:t>)</w:t>
      </w:r>
      <w:r w:rsidRPr="00CA7CCA">
        <w:rPr>
          <w:rFonts w:ascii="Times New Roman" w:hAnsi="Times New Roman" w:cs="Times New Roman"/>
          <w:sz w:val="24"/>
          <w:szCs w:val="24"/>
        </w:rPr>
        <w:t xml:space="preserve">. Pero las coincidencias </w:t>
      </w:r>
      <w:r w:rsidR="00391B79" w:rsidRPr="00CA7CCA">
        <w:rPr>
          <w:rFonts w:ascii="Times New Roman" w:hAnsi="Times New Roman" w:cs="Times New Roman"/>
          <w:sz w:val="24"/>
          <w:szCs w:val="24"/>
        </w:rPr>
        <w:t xml:space="preserve">entre ellos </w:t>
      </w:r>
      <w:r w:rsidRPr="00CA7CCA">
        <w:rPr>
          <w:rFonts w:ascii="Times New Roman" w:hAnsi="Times New Roman" w:cs="Times New Roman"/>
          <w:sz w:val="24"/>
          <w:szCs w:val="24"/>
        </w:rPr>
        <w:t>son grandes</w:t>
      </w:r>
      <w:r w:rsidR="009F505F" w:rsidRPr="00CA7CCA">
        <w:rPr>
          <w:rFonts w:ascii="Times New Roman" w:hAnsi="Times New Roman" w:cs="Times New Roman"/>
          <w:sz w:val="24"/>
          <w:szCs w:val="24"/>
        </w:rPr>
        <w:t>, comenzando por el hecho de que se trata de enfrentamientos armados entre grupos organizados</w:t>
      </w:r>
      <w:r w:rsidR="00820348" w:rsidRPr="00CA7CCA">
        <w:rPr>
          <w:rFonts w:ascii="Times New Roman" w:hAnsi="Times New Roman" w:cs="Times New Roman"/>
          <w:sz w:val="24"/>
          <w:szCs w:val="24"/>
        </w:rPr>
        <w:t xml:space="preserve"> surgidos al margen de las instituciones públicas </w:t>
      </w:r>
      <w:r w:rsidR="009F505F" w:rsidRPr="00CA7CCA">
        <w:rPr>
          <w:rFonts w:ascii="Times New Roman" w:hAnsi="Times New Roman" w:cs="Times New Roman"/>
          <w:sz w:val="24"/>
          <w:szCs w:val="24"/>
        </w:rPr>
        <w:t xml:space="preserve">en los que las reglas de la guerra, las líneas de frente o las tácticas convencionales cotizan a la baja, cuando </w:t>
      </w:r>
      <w:r w:rsidR="00820348" w:rsidRPr="00CA7CCA">
        <w:rPr>
          <w:rFonts w:ascii="Times New Roman" w:hAnsi="Times New Roman" w:cs="Times New Roman"/>
          <w:sz w:val="24"/>
          <w:szCs w:val="24"/>
        </w:rPr>
        <w:t>n</w:t>
      </w:r>
      <w:r w:rsidR="009F505F" w:rsidRPr="00CA7CCA">
        <w:rPr>
          <w:rFonts w:ascii="Times New Roman" w:hAnsi="Times New Roman" w:cs="Times New Roman"/>
          <w:sz w:val="24"/>
          <w:szCs w:val="24"/>
        </w:rPr>
        <w:t>o brillan por su ausencia (Hills, 1997)</w:t>
      </w:r>
      <w:r w:rsidR="00AD6906">
        <w:rPr>
          <w:rFonts w:ascii="Times New Roman" w:hAnsi="Times New Roman" w:cs="Times New Roman"/>
          <w:sz w:val="24"/>
          <w:szCs w:val="24"/>
        </w:rPr>
        <w:t xml:space="preserve">. </w:t>
      </w:r>
      <w:r w:rsidR="00DB5E96" w:rsidRPr="00CA7CCA">
        <w:rPr>
          <w:rFonts w:ascii="Times New Roman" w:hAnsi="Times New Roman" w:cs="Times New Roman"/>
          <w:sz w:val="24"/>
          <w:szCs w:val="24"/>
        </w:rPr>
        <w:t xml:space="preserve">Con todo, </w:t>
      </w:r>
      <w:r w:rsidR="004E04F9">
        <w:rPr>
          <w:rFonts w:ascii="Times New Roman" w:hAnsi="Times New Roman" w:cs="Times New Roman"/>
          <w:sz w:val="24"/>
          <w:szCs w:val="24"/>
        </w:rPr>
        <w:t>el</w:t>
      </w:r>
      <w:r w:rsidR="00DB5E96" w:rsidRPr="00CA7CCA">
        <w:rPr>
          <w:rFonts w:ascii="Times New Roman" w:hAnsi="Times New Roman" w:cs="Times New Roman"/>
          <w:sz w:val="24"/>
          <w:szCs w:val="24"/>
        </w:rPr>
        <w:t xml:space="preserve"> concepto </w:t>
      </w:r>
      <w:r w:rsidR="004E04F9">
        <w:rPr>
          <w:rFonts w:ascii="Times New Roman" w:hAnsi="Times New Roman" w:cs="Times New Roman"/>
          <w:sz w:val="24"/>
          <w:szCs w:val="24"/>
        </w:rPr>
        <w:t xml:space="preserve">popularizado por Kaldor </w:t>
      </w:r>
      <w:r w:rsidR="00434305" w:rsidRPr="00CA7CCA">
        <w:rPr>
          <w:rFonts w:ascii="Times New Roman" w:hAnsi="Times New Roman" w:cs="Times New Roman"/>
          <w:sz w:val="24"/>
          <w:szCs w:val="24"/>
        </w:rPr>
        <w:t xml:space="preserve">también </w:t>
      </w:r>
      <w:r w:rsidR="00DB5E96" w:rsidRPr="00CA7CCA">
        <w:rPr>
          <w:rFonts w:ascii="Times New Roman" w:hAnsi="Times New Roman" w:cs="Times New Roman"/>
          <w:sz w:val="24"/>
          <w:szCs w:val="24"/>
        </w:rPr>
        <w:t xml:space="preserve">puede ser </w:t>
      </w:r>
      <w:r w:rsidR="00434305" w:rsidRPr="00CA7CCA">
        <w:rPr>
          <w:rFonts w:ascii="Times New Roman" w:hAnsi="Times New Roman" w:cs="Times New Roman"/>
          <w:sz w:val="24"/>
          <w:szCs w:val="24"/>
        </w:rPr>
        <w:t>objeto de controversia</w:t>
      </w:r>
      <w:r w:rsidR="00DB5E96" w:rsidRPr="00CA7CCA">
        <w:rPr>
          <w:rFonts w:ascii="Times New Roman" w:hAnsi="Times New Roman" w:cs="Times New Roman"/>
          <w:sz w:val="24"/>
          <w:szCs w:val="24"/>
        </w:rPr>
        <w:t>. Puede serlo</w:t>
      </w:r>
      <w:r w:rsidR="00A10272">
        <w:rPr>
          <w:rFonts w:ascii="Times New Roman" w:hAnsi="Times New Roman" w:cs="Times New Roman"/>
          <w:sz w:val="24"/>
          <w:szCs w:val="24"/>
        </w:rPr>
        <w:t xml:space="preserve"> </w:t>
      </w:r>
      <w:r w:rsidR="00DB5E96" w:rsidRPr="00CA7CCA">
        <w:rPr>
          <w:rFonts w:ascii="Times New Roman" w:hAnsi="Times New Roman" w:cs="Times New Roman"/>
          <w:sz w:val="24"/>
          <w:szCs w:val="24"/>
        </w:rPr>
        <w:t>en sí mismo</w:t>
      </w:r>
      <w:r w:rsidR="00E205A3" w:rsidRPr="00CA7CCA">
        <w:rPr>
          <w:rFonts w:ascii="Times New Roman" w:hAnsi="Times New Roman" w:cs="Times New Roman"/>
          <w:sz w:val="24"/>
          <w:szCs w:val="24"/>
        </w:rPr>
        <w:t>,</w:t>
      </w:r>
      <w:r w:rsidR="00DB5E96" w:rsidRPr="00CA7CCA">
        <w:rPr>
          <w:rFonts w:ascii="Times New Roman" w:hAnsi="Times New Roman" w:cs="Times New Roman"/>
          <w:sz w:val="24"/>
          <w:szCs w:val="24"/>
        </w:rPr>
        <w:t xml:space="preserve"> como también a partir de las palabras empleadas por </w:t>
      </w:r>
      <w:r w:rsidR="004E04F9">
        <w:rPr>
          <w:rFonts w:ascii="Times New Roman" w:hAnsi="Times New Roman" w:cs="Times New Roman"/>
          <w:sz w:val="24"/>
          <w:szCs w:val="24"/>
        </w:rPr>
        <w:t>la autora</w:t>
      </w:r>
      <w:r w:rsidR="00DB5E96" w:rsidRPr="00CA7CCA">
        <w:rPr>
          <w:rFonts w:ascii="Times New Roman" w:hAnsi="Times New Roman" w:cs="Times New Roman"/>
          <w:sz w:val="24"/>
          <w:szCs w:val="24"/>
        </w:rPr>
        <w:t xml:space="preserve"> para </w:t>
      </w:r>
      <w:r w:rsidR="009C2E0F" w:rsidRPr="00CA7CCA">
        <w:rPr>
          <w:rFonts w:ascii="Times New Roman" w:hAnsi="Times New Roman" w:cs="Times New Roman"/>
          <w:sz w:val="24"/>
          <w:szCs w:val="24"/>
        </w:rPr>
        <w:t>ponerlo sobre la mesa</w:t>
      </w:r>
      <w:r w:rsidR="00DB5E96" w:rsidRPr="00CA7CCA">
        <w:rPr>
          <w:rFonts w:ascii="Times New Roman" w:hAnsi="Times New Roman" w:cs="Times New Roman"/>
          <w:sz w:val="24"/>
          <w:szCs w:val="24"/>
        </w:rPr>
        <w:t xml:space="preserve">. De hecho, </w:t>
      </w:r>
      <w:r w:rsidR="00391B79" w:rsidRPr="00CA7CCA">
        <w:rPr>
          <w:rFonts w:ascii="Times New Roman" w:hAnsi="Times New Roman" w:cs="Times New Roman"/>
          <w:sz w:val="24"/>
          <w:szCs w:val="24"/>
        </w:rPr>
        <w:t>algún analista p</w:t>
      </w:r>
      <w:r w:rsidR="00DB5E96" w:rsidRPr="00CA7CCA">
        <w:rPr>
          <w:rFonts w:ascii="Times New Roman" w:hAnsi="Times New Roman" w:cs="Times New Roman"/>
          <w:sz w:val="24"/>
          <w:szCs w:val="24"/>
        </w:rPr>
        <w:t>odría</w:t>
      </w:r>
      <w:r w:rsidR="00391B79" w:rsidRPr="00CA7CCA">
        <w:rPr>
          <w:rFonts w:ascii="Times New Roman" w:hAnsi="Times New Roman" w:cs="Times New Roman"/>
          <w:sz w:val="24"/>
          <w:szCs w:val="24"/>
        </w:rPr>
        <w:t xml:space="preserve"> afirmar, tratando de falsar </w:t>
      </w:r>
      <w:r w:rsidR="00E60A16" w:rsidRPr="00E60A16">
        <w:rPr>
          <w:rFonts w:ascii="Times New Roman" w:hAnsi="Times New Roman" w:cs="Times New Roman"/>
          <w:i/>
          <w:sz w:val="24"/>
          <w:szCs w:val="24"/>
        </w:rPr>
        <w:t>ab initio</w:t>
      </w:r>
      <w:r w:rsidR="00E60A16">
        <w:rPr>
          <w:rFonts w:ascii="Times New Roman" w:hAnsi="Times New Roman" w:cs="Times New Roman"/>
          <w:sz w:val="24"/>
          <w:szCs w:val="24"/>
        </w:rPr>
        <w:t xml:space="preserve"> </w:t>
      </w:r>
      <w:r w:rsidR="00391B79" w:rsidRPr="00CA7CCA">
        <w:rPr>
          <w:rFonts w:ascii="Times New Roman" w:hAnsi="Times New Roman" w:cs="Times New Roman"/>
          <w:sz w:val="24"/>
          <w:szCs w:val="24"/>
        </w:rPr>
        <w:t xml:space="preserve">la hipótesis de </w:t>
      </w:r>
      <w:r w:rsidR="00DB5E96" w:rsidRPr="00CA7CCA">
        <w:rPr>
          <w:rFonts w:ascii="Times New Roman" w:hAnsi="Times New Roman" w:cs="Times New Roman"/>
          <w:sz w:val="24"/>
          <w:szCs w:val="24"/>
        </w:rPr>
        <w:t>esta politóloga</w:t>
      </w:r>
      <w:r w:rsidR="00391B79" w:rsidRPr="00CA7CCA">
        <w:rPr>
          <w:rFonts w:ascii="Times New Roman" w:hAnsi="Times New Roman" w:cs="Times New Roman"/>
          <w:sz w:val="24"/>
          <w:szCs w:val="24"/>
        </w:rPr>
        <w:t xml:space="preserve"> que las “nuevas guerras”, al fin y al cabo, tampoco son tan nuevas. </w:t>
      </w:r>
      <w:r w:rsidR="00FB4166" w:rsidRPr="00CA7CCA">
        <w:rPr>
          <w:rFonts w:ascii="Times New Roman" w:hAnsi="Times New Roman" w:cs="Times New Roman"/>
          <w:sz w:val="24"/>
          <w:szCs w:val="24"/>
        </w:rPr>
        <w:t>No en vano, s</w:t>
      </w:r>
      <w:r w:rsidR="00BA3949" w:rsidRPr="00CA7CCA">
        <w:rPr>
          <w:rFonts w:ascii="Times New Roman" w:hAnsi="Times New Roman" w:cs="Times New Roman"/>
          <w:sz w:val="24"/>
          <w:szCs w:val="24"/>
        </w:rPr>
        <w:t>uelen</w:t>
      </w:r>
      <w:r w:rsidR="0071443B" w:rsidRPr="00CA7CCA">
        <w:rPr>
          <w:rFonts w:ascii="Times New Roman" w:hAnsi="Times New Roman" w:cs="Times New Roman"/>
          <w:sz w:val="24"/>
          <w:szCs w:val="24"/>
        </w:rPr>
        <w:t xml:space="preserve"> responder a una degeneración (no tan infrecuente) de las guerras civiles. </w:t>
      </w:r>
      <w:r w:rsidR="00391B79" w:rsidRPr="00CA7CCA">
        <w:rPr>
          <w:rFonts w:ascii="Times New Roman" w:hAnsi="Times New Roman" w:cs="Times New Roman"/>
          <w:sz w:val="24"/>
          <w:szCs w:val="24"/>
        </w:rPr>
        <w:t xml:space="preserve">Y eso, en gran medida, es verdad. </w:t>
      </w:r>
      <w:r w:rsidR="004E04F9">
        <w:rPr>
          <w:rFonts w:ascii="Times New Roman" w:hAnsi="Times New Roman" w:cs="Times New Roman"/>
          <w:sz w:val="24"/>
          <w:szCs w:val="24"/>
        </w:rPr>
        <w:t xml:space="preserve">Ocurre que, lejos de complicar el análisis, lo </w:t>
      </w:r>
      <w:r w:rsidR="00E567F9">
        <w:rPr>
          <w:rFonts w:ascii="Times New Roman" w:hAnsi="Times New Roman" w:cs="Times New Roman"/>
          <w:sz w:val="24"/>
          <w:szCs w:val="24"/>
        </w:rPr>
        <w:t>hace más plausible.</w:t>
      </w:r>
    </w:p>
    <w:p w:rsidR="00DB5E96" w:rsidRPr="00CA7CCA" w:rsidRDefault="004E04F9">
      <w:pPr>
        <w:rPr>
          <w:rFonts w:ascii="Times New Roman" w:hAnsi="Times New Roman" w:cs="Times New Roman"/>
          <w:sz w:val="24"/>
          <w:szCs w:val="24"/>
        </w:rPr>
      </w:pPr>
      <w:r>
        <w:rPr>
          <w:rFonts w:ascii="Times New Roman" w:hAnsi="Times New Roman" w:cs="Times New Roman"/>
          <w:sz w:val="24"/>
          <w:szCs w:val="24"/>
        </w:rPr>
        <w:lastRenderedPageBreak/>
        <w:t>En efecto</w:t>
      </w:r>
      <w:r w:rsidR="00391B79" w:rsidRPr="00CA7CCA">
        <w:rPr>
          <w:rFonts w:ascii="Times New Roman" w:hAnsi="Times New Roman" w:cs="Times New Roman"/>
          <w:sz w:val="24"/>
          <w:szCs w:val="24"/>
        </w:rPr>
        <w:t xml:space="preserve">, </w:t>
      </w:r>
      <w:r w:rsidR="009C2E0F" w:rsidRPr="00CA7CCA">
        <w:rPr>
          <w:rFonts w:ascii="Times New Roman" w:hAnsi="Times New Roman" w:cs="Times New Roman"/>
          <w:sz w:val="24"/>
          <w:szCs w:val="24"/>
        </w:rPr>
        <w:t xml:space="preserve">este dato </w:t>
      </w:r>
      <w:r w:rsidR="00DB5E96" w:rsidRPr="00CA7CCA">
        <w:rPr>
          <w:rFonts w:ascii="Times New Roman" w:hAnsi="Times New Roman" w:cs="Times New Roman"/>
          <w:sz w:val="24"/>
          <w:szCs w:val="24"/>
        </w:rPr>
        <w:t xml:space="preserve">no resta valor a </w:t>
      </w:r>
      <w:r w:rsidR="00A0545D" w:rsidRPr="00CA7CCA">
        <w:rPr>
          <w:rFonts w:ascii="Times New Roman" w:hAnsi="Times New Roman" w:cs="Times New Roman"/>
          <w:sz w:val="24"/>
          <w:szCs w:val="24"/>
        </w:rPr>
        <w:t>la</w:t>
      </w:r>
      <w:r w:rsidR="00DB5E96" w:rsidRPr="00CA7CCA">
        <w:rPr>
          <w:rFonts w:ascii="Times New Roman" w:hAnsi="Times New Roman" w:cs="Times New Roman"/>
          <w:sz w:val="24"/>
          <w:szCs w:val="24"/>
        </w:rPr>
        <w:t xml:space="preserve"> aportación</w:t>
      </w:r>
      <w:r w:rsidR="0071443B" w:rsidRPr="00CA7CCA">
        <w:rPr>
          <w:rFonts w:ascii="Times New Roman" w:hAnsi="Times New Roman" w:cs="Times New Roman"/>
          <w:sz w:val="24"/>
          <w:szCs w:val="24"/>
        </w:rPr>
        <w:t xml:space="preserve"> teórica</w:t>
      </w:r>
      <w:r w:rsidR="00A0545D" w:rsidRPr="00CA7CCA">
        <w:rPr>
          <w:rFonts w:ascii="Times New Roman" w:hAnsi="Times New Roman" w:cs="Times New Roman"/>
          <w:sz w:val="24"/>
          <w:szCs w:val="24"/>
        </w:rPr>
        <w:t xml:space="preserve"> de Kaldor</w:t>
      </w:r>
      <w:r w:rsidR="00DB5E96" w:rsidRPr="00CA7CCA">
        <w:rPr>
          <w:rFonts w:ascii="Times New Roman" w:hAnsi="Times New Roman" w:cs="Times New Roman"/>
          <w:sz w:val="24"/>
          <w:szCs w:val="24"/>
        </w:rPr>
        <w:t>. Al menos cuando se afronta el estudio de los warlords</w:t>
      </w:r>
      <w:r w:rsidR="009C2E0F" w:rsidRPr="00CA7CCA">
        <w:rPr>
          <w:rFonts w:ascii="Times New Roman" w:hAnsi="Times New Roman" w:cs="Times New Roman"/>
          <w:sz w:val="24"/>
          <w:szCs w:val="24"/>
        </w:rPr>
        <w:t>, que es lo que aquí nos interesa (aunque</w:t>
      </w:r>
      <w:r w:rsidR="0071443B" w:rsidRPr="00CA7CCA">
        <w:rPr>
          <w:rFonts w:ascii="Times New Roman" w:hAnsi="Times New Roman" w:cs="Times New Roman"/>
          <w:sz w:val="24"/>
          <w:szCs w:val="24"/>
        </w:rPr>
        <w:t xml:space="preserve"> éste no era el objetivo principal de </w:t>
      </w:r>
      <w:r w:rsidR="00A0545D" w:rsidRPr="00CA7CCA">
        <w:rPr>
          <w:rFonts w:ascii="Times New Roman" w:hAnsi="Times New Roman" w:cs="Times New Roman"/>
          <w:sz w:val="24"/>
          <w:szCs w:val="24"/>
        </w:rPr>
        <w:t>su investigación</w:t>
      </w:r>
      <w:r w:rsidR="0071443B" w:rsidRPr="00CA7CCA">
        <w:rPr>
          <w:rFonts w:ascii="Times New Roman" w:hAnsi="Times New Roman" w:cs="Times New Roman"/>
          <w:sz w:val="24"/>
          <w:szCs w:val="24"/>
        </w:rPr>
        <w:t>)</w:t>
      </w:r>
      <w:r w:rsidR="00DB5E96" w:rsidRPr="00CA7CCA">
        <w:rPr>
          <w:rFonts w:ascii="Times New Roman" w:hAnsi="Times New Roman" w:cs="Times New Roman"/>
          <w:sz w:val="24"/>
          <w:szCs w:val="24"/>
        </w:rPr>
        <w:t xml:space="preserve">. Porque, </w:t>
      </w:r>
      <w:r w:rsidR="00A0545D" w:rsidRPr="00CA7CCA">
        <w:rPr>
          <w:rFonts w:ascii="Times New Roman" w:hAnsi="Times New Roman" w:cs="Times New Roman"/>
          <w:sz w:val="24"/>
          <w:szCs w:val="24"/>
        </w:rPr>
        <w:t xml:space="preserve">tomada </w:t>
      </w:r>
      <w:r w:rsidR="00391B79" w:rsidRPr="00CA7CCA">
        <w:rPr>
          <w:rFonts w:ascii="Times New Roman" w:hAnsi="Times New Roman" w:cs="Times New Roman"/>
          <w:sz w:val="24"/>
          <w:szCs w:val="24"/>
        </w:rPr>
        <w:t>como herramienta analítica</w:t>
      </w:r>
      <w:r>
        <w:rPr>
          <w:rFonts w:ascii="Times New Roman" w:hAnsi="Times New Roman" w:cs="Times New Roman"/>
          <w:sz w:val="24"/>
          <w:szCs w:val="24"/>
        </w:rPr>
        <w:t xml:space="preserve"> y atendiendo a su contenido</w:t>
      </w:r>
      <w:r w:rsidR="00DB5E96" w:rsidRPr="00CA7CCA">
        <w:rPr>
          <w:rFonts w:ascii="Times New Roman" w:hAnsi="Times New Roman" w:cs="Times New Roman"/>
          <w:sz w:val="24"/>
          <w:szCs w:val="24"/>
        </w:rPr>
        <w:t>,</w:t>
      </w:r>
      <w:r w:rsidR="00A10272">
        <w:rPr>
          <w:rFonts w:ascii="Times New Roman" w:hAnsi="Times New Roman" w:cs="Times New Roman"/>
          <w:sz w:val="24"/>
          <w:szCs w:val="24"/>
        </w:rPr>
        <w:t xml:space="preserve"> </w:t>
      </w:r>
      <w:r w:rsidR="0071443B" w:rsidRPr="00CA7CCA">
        <w:rPr>
          <w:rFonts w:ascii="Times New Roman" w:hAnsi="Times New Roman" w:cs="Times New Roman"/>
          <w:sz w:val="24"/>
          <w:szCs w:val="24"/>
        </w:rPr>
        <w:t xml:space="preserve">la idea de </w:t>
      </w:r>
      <w:r w:rsidR="00A0545D" w:rsidRPr="00CA7CCA">
        <w:rPr>
          <w:rFonts w:ascii="Times New Roman" w:hAnsi="Times New Roman" w:cs="Times New Roman"/>
          <w:sz w:val="24"/>
          <w:szCs w:val="24"/>
        </w:rPr>
        <w:t xml:space="preserve">las </w:t>
      </w:r>
      <w:r w:rsidR="0071443B" w:rsidRPr="00CA7CCA">
        <w:rPr>
          <w:rFonts w:ascii="Times New Roman" w:hAnsi="Times New Roman" w:cs="Times New Roman"/>
          <w:sz w:val="24"/>
          <w:szCs w:val="24"/>
        </w:rPr>
        <w:t xml:space="preserve">“nuevas guerras” </w:t>
      </w:r>
      <w:r w:rsidR="00DB5E96" w:rsidRPr="00CA7CCA">
        <w:rPr>
          <w:rFonts w:ascii="Times New Roman" w:hAnsi="Times New Roman" w:cs="Times New Roman"/>
          <w:sz w:val="24"/>
          <w:szCs w:val="24"/>
        </w:rPr>
        <w:t>sigue teniendo ventajas</w:t>
      </w:r>
      <w:r w:rsidR="009C2E0F" w:rsidRPr="00CA7CCA">
        <w:rPr>
          <w:rFonts w:ascii="Times New Roman" w:hAnsi="Times New Roman" w:cs="Times New Roman"/>
          <w:sz w:val="24"/>
          <w:szCs w:val="24"/>
        </w:rPr>
        <w:t xml:space="preserve"> notables</w:t>
      </w:r>
      <w:r w:rsidR="00DB5E96" w:rsidRPr="00CA7CCA">
        <w:rPr>
          <w:rFonts w:ascii="Times New Roman" w:hAnsi="Times New Roman" w:cs="Times New Roman"/>
          <w:sz w:val="24"/>
          <w:szCs w:val="24"/>
        </w:rPr>
        <w:t xml:space="preserve">. Por ejemplo, </w:t>
      </w:r>
      <w:r w:rsidR="00391B79" w:rsidRPr="00CA7CCA">
        <w:rPr>
          <w:rFonts w:ascii="Times New Roman" w:hAnsi="Times New Roman" w:cs="Times New Roman"/>
          <w:sz w:val="24"/>
          <w:szCs w:val="24"/>
        </w:rPr>
        <w:t xml:space="preserve">tiene la virtud de que evita la tentación, tan usual en el mundo académico, de comenzar afirmando que éste o aquél fenómeno </w:t>
      </w:r>
      <w:r w:rsidR="0071443B" w:rsidRPr="00CA7CCA">
        <w:rPr>
          <w:rFonts w:ascii="Times New Roman" w:hAnsi="Times New Roman" w:cs="Times New Roman"/>
          <w:sz w:val="24"/>
          <w:szCs w:val="24"/>
        </w:rPr>
        <w:t>son</w:t>
      </w:r>
      <w:r w:rsidR="00391B79" w:rsidRPr="00CA7CCA">
        <w:rPr>
          <w:rFonts w:ascii="Times New Roman" w:hAnsi="Times New Roman" w:cs="Times New Roman"/>
          <w:sz w:val="24"/>
          <w:szCs w:val="24"/>
        </w:rPr>
        <w:t xml:space="preserve"> inconmensurable</w:t>
      </w:r>
      <w:r w:rsidR="0071443B" w:rsidRPr="00CA7CCA">
        <w:rPr>
          <w:rFonts w:ascii="Times New Roman" w:hAnsi="Times New Roman" w:cs="Times New Roman"/>
          <w:sz w:val="24"/>
          <w:szCs w:val="24"/>
        </w:rPr>
        <w:t>s</w:t>
      </w:r>
      <w:r w:rsidR="00391B79" w:rsidRPr="00CA7CCA">
        <w:rPr>
          <w:rFonts w:ascii="Times New Roman" w:hAnsi="Times New Roman" w:cs="Times New Roman"/>
          <w:sz w:val="24"/>
          <w:szCs w:val="24"/>
        </w:rPr>
        <w:t xml:space="preserve"> por el mero hecho de aparecer </w:t>
      </w:r>
      <w:r w:rsidR="00A0545D" w:rsidRPr="00CA7CCA">
        <w:rPr>
          <w:rFonts w:ascii="Times New Roman" w:hAnsi="Times New Roman" w:cs="Times New Roman"/>
          <w:sz w:val="24"/>
          <w:szCs w:val="24"/>
        </w:rPr>
        <w:t xml:space="preserve">en </w:t>
      </w:r>
      <w:r w:rsidR="00391B79" w:rsidRPr="00CA7CCA">
        <w:rPr>
          <w:rFonts w:ascii="Times New Roman" w:hAnsi="Times New Roman" w:cs="Times New Roman"/>
          <w:sz w:val="24"/>
          <w:szCs w:val="24"/>
        </w:rPr>
        <w:t>un algún lugar o época concretos</w:t>
      </w:r>
      <w:r w:rsidR="00DB5E96" w:rsidRPr="00CA7CCA">
        <w:rPr>
          <w:rFonts w:ascii="Times New Roman" w:hAnsi="Times New Roman" w:cs="Times New Roman"/>
          <w:sz w:val="24"/>
          <w:szCs w:val="24"/>
        </w:rPr>
        <w:t>… y se acabó el debate.</w:t>
      </w:r>
      <w:r w:rsidR="00A10272">
        <w:rPr>
          <w:rFonts w:ascii="Times New Roman" w:hAnsi="Times New Roman" w:cs="Times New Roman"/>
          <w:sz w:val="24"/>
          <w:szCs w:val="24"/>
        </w:rPr>
        <w:t xml:space="preserve"> </w:t>
      </w:r>
      <w:r w:rsidR="009C2E0F" w:rsidRPr="00CA7CCA">
        <w:rPr>
          <w:rFonts w:ascii="Times New Roman" w:hAnsi="Times New Roman" w:cs="Times New Roman"/>
          <w:sz w:val="24"/>
          <w:szCs w:val="24"/>
        </w:rPr>
        <w:t xml:space="preserve">En efecto, si las “nuevas guerras” constituyen parte de la explicación del fenómeno, como quiera que pueden darse en lugares muy diversos, se elimina la tentación </w:t>
      </w:r>
      <w:r w:rsidR="00820348" w:rsidRPr="00CA7CCA">
        <w:rPr>
          <w:rFonts w:ascii="Times New Roman" w:hAnsi="Times New Roman" w:cs="Times New Roman"/>
          <w:sz w:val="24"/>
          <w:szCs w:val="24"/>
        </w:rPr>
        <w:t xml:space="preserve">que deriva </w:t>
      </w:r>
      <w:r w:rsidR="009C2E0F" w:rsidRPr="00CA7CCA">
        <w:rPr>
          <w:rFonts w:ascii="Times New Roman" w:hAnsi="Times New Roman" w:cs="Times New Roman"/>
          <w:sz w:val="24"/>
          <w:szCs w:val="24"/>
        </w:rPr>
        <w:t xml:space="preserve">del exceso de contextualización espacial y, como quiera que no son tan nuevas, se evita la tentación de un exceso de contextualización temporal. </w:t>
      </w:r>
    </w:p>
    <w:p w:rsidR="0090683F" w:rsidRDefault="00391B79">
      <w:pPr>
        <w:rPr>
          <w:rFonts w:ascii="Times New Roman" w:hAnsi="Times New Roman" w:cs="Times New Roman"/>
          <w:sz w:val="24"/>
          <w:szCs w:val="24"/>
        </w:rPr>
      </w:pPr>
      <w:r w:rsidRPr="00CA7CCA">
        <w:rPr>
          <w:rFonts w:ascii="Times New Roman" w:hAnsi="Times New Roman" w:cs="Times New Roman"/>
          <w:sz w:val="24"/>
          <w:szCs w:val="24"/>
        </w:rPr>
        <w:t xml:space="preserve">En realidad, </w:t>
      </w:r>
      <w:r w:rsidR="009C2E0F" w:rsidRPr="00CA7CCA">
        <w:rPr>
          <w:rFonts w:ascii="Times New Roman" w:hAnsi="Times New Roman" w:cs="Times New Roman"/>
          <w:sz w:val="24"/>
          <w:szCs w:val="24"/>
        </w:rPr>
        <w:t>este ejercicio de la violencia</w:t>
      </w:r>
      <w:r w:rsidRPr="00CA7CCA">
        <w:rPr>
          <w:rFonts w:ascii="Times New Roman" w:hAnsi="Times New Roman" w:cs="Times New Roman"/>
          <w:sz w:val="24"/>
          <w:szCs w:val="24"/>
        </w:rPr>
        <w:t xml:space="preserve"> es bastante transversal y </w:t>
      </w:r>
      <w:r w:rsidR="00B139A3" w:rsidRPr="00CA7CCA">
        <w:rPr>
          <w:rFonts w:ascii="Times New Roman" w:hAnsi="Times New Roman" w:cs="Times New Roman"/>
          <w:sz w:val="24"/>
          <w:szCs w:val="24"/>
        </w:rPr>
        <w:t>eso</w:t>
      </w:r>
      <w:r w:rsidR="0071443B" w:rsidRPr="00CA7CCA">
        <w:rPr>
          <w:rFonts w:ascii="Times New Roman" w:hAnsi="Times New Roman" w:cs="Times New Roman"/>
          <w:sz w:val="24"/>
          <w:szCs w:val="24"/>
        </w:rPr>
        <w:t xml:space="preserve"> facilita </w:t>
      </w:r>
      <w:r w:rsidR="00682501" w:rsidRPr="00CA7CCA">
        <w:rPr>
          <w:rFonts w:ascii="Times New Roman" w:hAnsi="Times New Roman" w:cs="Times New Roman"/>
          <w:sz w:val="24"/>
          <w:szCs w:val="24"/>
        </w:rPr>
        <w:t>(o</w:t>
      </w:r>
      <w:r w:rsidR="001A1B0F">
        <w:rPr>
          <w:rFonts w:ascii="Times New Roman" w:hAnsi="Times New Roman" w:cs="Times New Roman"/>
          <w:sz w:val="24"/>
          <w:szCs w:val="24"/>
        </w:rPr>
        <w:t>, como mínimo,</w:t>
      </w:r>
      <w:r w:rsidR="00682501" w:rsidRPr="00CA7CCA">
        <w:rPr>
          <w:rFonts w:ascii="Times New Roman" w:hAnsi="Times New Roman" w:cs="Times New Roman"/>
          <w:sz w:val="24"/>
          <w:szCs w:val="24"/>
        </w:rPr>
        <w:t xml:space="preserve"> no obstaculiza) </w:t>
      </w:r>
      <w:r w:rsidR="0071443B" w:rsidRPr="00CA7CCA">
        <w:rPr>
          <w:rFonts w:ascii="Times New Roman" w:hAnsi="Times New Roman" w:cs="Times New Roman"/>
          <w:sz w:val="24"/>
          <w:szCs w:val="24"/>
        </w:rPr>
        <w:t xml:space="preserve">la puesta en marcha de las comparaciones pertinentes. Lo que </w:t>
      </w:r>
      <w:r w:rsidR="009C2E0F" w:rsidRPr="00CA7CCA">
        <w:rPr>
          <w:rFonts w:ascii="Times New Roman" w:hAnsi="Times New Roman" w:cs="Times New Roman"/>
          <w:sz w:val="24"/>
          <w:szCs w:val="24"/>
        </w:rPr>
        <w:t>parece evidente</w:t>
      </w:r>
      <w:r w:rsidR="0071443B" w:rsidRPr="00CA7CCA">
        <w:rPr>
          <w:rFonts w:ascii="Times New Roman" w:hAnsi="Times New Roman" w:cs="Times New Roman"/>
          <w:sz w:val="24"/>
          <w:szCs w:val="24"/>
        </w:rPr>
        <w:t xml:space="preserve"> es que </w:t>
      </w:r>
      <w:r w:rsidR="00682501" w:rsidRPr="00CA7CCA">
        <w:rPr>
          <w:rFonts w:ascii="Times New Roman" w:hAnsi="Times New Roman" w:cs="Times New Roman"/>
          <w:sz w:val="24"/>
          <w:szCs w:val="24"/>
        </w:rPr>
        <w:t>la actividad de los señores de la guerra</w:t>
      </w:r>
      <w:r w:rsidRPr="00CA7CCA">
        <w:rPr>
          <w:rFonts w:ascii="Times New Roman" w:hAnsi="Times New Roman" w:cs="Times New Roman"/>
          <w:sz w:val="24"/>
          <w:szCs w:val="24"/>
        </w:rPr>
        <w:t xml:space="preserve"> correlaciona, al menos en primera instancia, con un determinado tipo de conflicto que se caracteriza por la virtual desarticulación </w:t>
      </w:r>
      <w:r w:rsidR="00FB4166" w:rsidRPr="00CA7CCA">
        <w:rPr>
          <w:rFonts w:ascii="Times New Roman" w:hAnsi="Times New Roman" w:cs="Times New Roman"/>
          <w:sz w:val="24"/>
          <w:szCs w:val="24"/>
        </w:rPr>
        <w:t xml:space="preserve">(o, </w:t>
      </w:r>
      <w:r w:rsidR="001A1B0F">
        <w:rPr>
          <w:rFonts w:ascii="Times New Roman" w:hAnsi="Times New Roman" w:cs="Times New Roman"/>
          <w:sz w:val="24"/>
          <w:szCs w:val="24"/>
        </w:rPr>
        <w:t xml:space="preserve">en el mejor de los casos, </w:t>
      </w:r>
      <w:r w:rsidR="00E567F9">
        <w:rPr>
          <w:rFonts w:ascii="Times New Roman" w:hAnsi="Times New Roman" w:cs="Times New Roman"/>
          <w:sz w:val="24"/>
          <w:szCs w:val="24"/>
        </w:rPr>
        <w:t>por</w:t>
      </w:r>
      <w:r w:rsidR="00FB4166" w:rsidRPr="00CA7CCA">
        <w:rPr>
          <w:rFonts w:ascii="Times New Roman" w:hAnsi="Times New Roman" w:cs="Times New Roman"/>
          <w:sz w:val="24"/>
          <w:szCs w:val="24"/>
        </w:rPr>
        <w:t xml:space="preserve"> un claro debilitamiento) de los actores tradicionales. S</w:t>
      </w:r>
      <w:r w:rsidRPr="00CA7CCA">
        <w:rPr>
          <w:rFonts w:ascii="Times New Roman" w:hAnsi="Times New Roman" w:cs="Times New Roman"/>
          <w:sz w:val="24"/>
          <w:szCs w:val="24"/>
        </w:rPr>
        <w:t xml:space="preserve">obre todo de </w:t>
      </w:r>
      <w:r w:rsidR="001A1B0F">
        <w:rPr>
          <w:rFonts w:ascii="Times New Roman" w:hAnsi="Times New Roman" w:cs="Times New Roman"/>
          <w:sz w:val="24"/>
          <w:szCs w:val="24"/>
        </w:rPr>
        <w:t>es</w:t>
      </w:r>
      <w:r w:rsidRPr="00CA7CCA">
        <w:rPr>
          <w:rFonts w:ascii="Times New Roman" w:hAnsi="Times New Roman" w:cs="Times New Roman"/>
          <w:sz w:val="24"/>
          <w:szCs w:val="24"/>
        </w:rPr>
        <w:t xml:space="preserve">os </w:t>
      </w:r>
      <w:r w:rsidR="00DB5E96" w:rsidRPr="00CA7CCA">
        <w:rPr>
          <w:rFonts w:ascii="Times New Roman" w:hAnsi="Times New Roman" w:cs="Times New Roman"/>
          <w:sz w:val="24"/>
          <w:szCs w:val="24"/>
        </w:rPr>
        <w:t xml:space="preserve">actores </w:t>
      </w:r>
      <w:r w:rsidRPr="00CA7CCA">
        <w:rPr>
          <w:rFonts w:ascii="Times New Roman" w:hAnsi="Times New Roman" w:cs="Times New Roman"/>
          <w:sz w:val="24"/>
          <w:szCs w:val="24"/>
        </w:rPr>
        <w:t>armados</w:t>
      </w:r>
      <w:r w:rsidR="00DB5E96" w:rsidRPr="00CA7CCA">
        <w:rPr>
          <w:rFonts w:ascii="Times New Roman" w:hAnsi="Times New Roman" w:cs="Times New Roman"/>
          <w:sz w:val="24"/>
          <w:szCs w:val="24"/>
        </w:rPr>
        <w:t xml:space="preserve"> </w:t>
      </w:r>
      <w:r w:rsidR="001A1B0F">
        <w:rPr>
          <w:rFonts w:ascii="Times New Roman" w:hAnsi="Times New Roman" w:cs="Times New Roman"/>
          <w:sz w:val="24"/>
          <w:szCs w:val="24"/>
        </w:rPr>
        <w:t>que vinculamos</w:t>
      </w:r>
      <w:r w:rsidR="00DB5E96" w:rsidRPr="00CA7CCA">
        <w:rPr>
          <w:rFonts w:ascii="Times New Roman" w:hAnsi="Times New Roman" w:cs="Times New Roman"/>
          <w:sz w:val="24"/>
          <w:szCs w:val="24"/>
        </w:rPr>
        <w:t xml:space="preserve"> al monopolio de la violencia legítima</w:t>
      </w:r>
      <w:r w:rsidR="00FB4166" w:rsidRPr="00CA7CCA">
        <w:rPr>
          <w:rFonts w:ascii="Times New Roman" w:hAnsi="Times New Roman" w:cs="Times New Roman"/>
          <w:sz w:val="24"/>
          <w:szCs w:val="24"/>
        </w:rPr>
        <w:t xml:space="preserve"> </w:t>
      </w:r>
      <w:r w:rsidR="001A1B0F">
        <w:rPr>
          <w:rFonts w:ascii="Times New Roman" w:hAnsi="Times New Roman" w:cs="Times New Roman"/>
          <w:sz w:val="24"/>
          <w:szCs w:val="24"/>
        </w:rPr>
        <w:t>residente en el Estado</w:t>
      </w:r>
      <w:r w:rsidR="00FB4166" w:rsidRPr="00CA7CCA">
        <w:rPr>
          <w:rFonts w:ascii="Times New Roman" w:hAnsi="Times New Roman" w:cs="Times New Roman"/>
          <w:sz w:val="24"/>
          <w:szCs w:val="24"/>
        </w:rPr>
        <w:t>.</w:t>
      </w:r>
      <w:r w:rsidR="00A10272">
        <w:rPr>
          <w:rFonts w:ascii="Times New Roman" w:hAnsi="Times New Roman" w:cs="Times New Roman"/>
          <w:sz w:val="24"/>
          <w:szCs w:val="24"/>
        </w:rPr>
        <w:t xml:space="preserve"> </w:t>
      </w:r>
      <w:r w:rsidR="00FB4166" w:rsidRPr="00CA7CCA">
        <w:rPr>
          <w:rFonts w:ascii="Times New Roman" w:hAnsi="Times New Roman" w:cs="Times New Roman"/>
          <w:sz w:val="24"/>
          <w:szCs w:val="24"/>
        </w:rPr>
        <w:t xml:space="preserve">Todo ello </w:t>
      </w:r>
      <w:r w:rsidRPr="00CA7CCA">
        <w:rPr>
          <w:rFonts w:ascii="Times New Roman" w:hAnsi="Times New Roman" w:cs="Times New Roman"/>
          <w:sz w:val="24"/>
          <w:szCs w:val="24"/>
        </w:rPr>
        <w:t xml:space="preserve">en beneficio de </w:t>
      </w:r>
      <w:r w:rsidR="00DB5E96" w:rsidRPr="00CA7CCA">
        <w:rPr>
          <w:rFonts w:ascii="Times New Roman" w:hAnsi="Times New Roman" w:cs="Times New Roman"/>
          <w:sz w:val="24"/>
          <w:szCs w:val="24"/>
        </w:rPr>
        <w:t xml:space="preserve">una miscelánea de </w:t>
      </w:r>
      <w:r w:rsidRPr="00CA7CCA">
        <w:rPr>
          <w:rFonts w:ascii="Times New Roman" w:hAnsi="Times New Roman" w:cs="Times New Roman"/>
          <w:sz w:val="24"/>
          <w:szCs w:val="24"/>
        </w:rPr>
        <w:t>formas de violencia irregular, ilegal e informal</w:t>
      </w:r>
      <w:r w:rsidR="00DB5E96" w:rsidRPr="00CA7CCA">
        <w:rPr>
          <w:rFonts w:ascii="Times New Roman" w:hAnsi="Times New Roman" w:cs="Times New Roman"/>
          <w:sz w:val="24"/>
          <w:szCs w:val="24"/>
        </w:rPr>
        <w:t xml:space="preserve">, basada en redes de combatientes forjadas a partir de </w:t>
      </w:r>
      <w:r w:rsidR="00E567F9">
        <w:rPr>
          <w:rFonts w:ascii="Times New Roman" w:hAnsi="Times New Roman" w:cs="Times New Roman"/>
          <w:sz w:val="24"/>
          <w:szCs w:val="24"/>
        </w:rPr>
        <w:t>objetivo</w:t>
      </w:r>
      <w:r w:rsidR="00DB5E96" w:rsidRPr="00CA7CCA">
        <w:rPr>
          <w:rFonts w:ascii="Times New Roman" w:hAnsi="Times New Roman" w:cs="Times New Roman"/>
          <w:sz w:val="24"/>
          <w:szCs w:val="24"/>
        </w:rPr>
        <w:t>s no necesariamente asimilables</w:t>
      </w:r>
      <w:r w:rsidR="00FB4166" w:rsidRPr="00CA7CCA">
        <w:rPr>
          <w:rFonts w:ascii="Times New Roman" w:hAnsi="Times New Roman" w:cs="Times New Roman"/>
          <w:sz w:val="24"/>
          <w:szCs w:val="24"/>
        </w:rPr>
        <w:t>, pero que comparten el interés por explotar ese desorden para desplegar su propia oferta política y/o económica</w:t>
      </w:r>
      <w:r w:rsidRPr="00CA7CCA">
        <w:rPr>
          <w:rFonts w:ascii="Times New Roman" w:hAnsi="Times New Roman" w:cs="Times New Roman"/>
          <w:sz w:val="24"/>
          <w:szCs w:val="24"/>
        </w:rPr>
        <w:t>. Así como por la tendencial difuminación de las diferencias otrora existentes entre uno y otro grupo de actores</w:t>
      </w:r>
      <w:r w:rsidR="00E567F9">
        <w:rPr>
          <w:rFonts w:ascii="Times New Roman" w:hAnsi="Times New Roman" w:cs="Times New Roman"/>
          <w:sz w:val="24"/>
          <w:szCs w:val="24"/>
        </w:rPr>
        <w:t xml:space="preserve">, </w:t>
      </w:r>
      <w:r w:rsidR="0090683F">
        <w:rPr>
          <w:rFonts w:ascii="Times New Roman" w:hAnsi="Times New Roman" w:cs="Times New Roman"/>
          <w:sz w:val="24"/>
          <w:szCs w:val="24"/>
        </w:rPr>
        <w:t xml:space="preserve">tanto </w:t>
      </w:r>
      <w:r w:rsidR="00E567F9">
        <w:rPr>
          <w:rFonts w:ascii="Times New Roman" w:hAnsi="Times New Roman" w:cs="Times New Roman"/>
          <w:sz w:val="24"/>
          <w:szCs w:val="24"/>
        </w:rPr>
        <w:t xml:space="preserve">en su ser </w:t>
      </w:r>
      <w:r w:rsidR="0090683F">
        <w:rPr>
          <w:rFonts w:ascii="Times New Roman" w:hAnsi="Times New Roman" w:cs="Times New Roman"/>
          <w:sz w:val="24"/>
          <w:szCs w:val="24"/>
        </w:rPr>
        <w:t>como</w:t>
      </w:r>
      <w:r w:rsidR="00E567F9">
        <w:rPr>
          <w:rFonts w:ascii="Times New Roman" w:hAnsi="Times New Roman" w:cs="Times New Roman"/>
          <w:sz w:val="24"/>
          <w:szCs w:val="24"/>
        </w:rPr>
        <w:t xml:space="preserve"> en su quehacer</w:t>
      </w:r>
      <w:r w:rsidR="00434305" w:rsidRPr="00CA7CCA">
        <w:rPr>
          <w:rStyle w:val="Refdenotaalpie"/>
          <w:rFonts w:ascii="Times New Roman" w:hAnsi="Times New Roman" w:cs="Times New Roman"/>
          <w:sz w:val="24"/>
          <w:szCs w:val="24"/>
        </w:rPr>
        <w:footnoteReference w:id="8"/>
      </w:r>
      <w:r w:rsidRPr="00CA7CCA">
        <w:rPr>
          <w:rFonts w:ascii="Times New Roman" w:hAnsi="Times New Roman" w:cs="Times New Roman"/>
          <w:sz w:val="24"/>
          <w:szCs w:val="24"/>
        </w:rPr>
        <w:t>.</w:t>
      </w:r>
      <w:r w:rsidR="0090683F">
        <w:rPr>
          <w:rFonts w:ascii="Times New Roman" w:hAnsi="Times New Roman" w:cs="Times New Roman"/>
          <w:sz w:val="24"/>
          <w:szCs w:val="24"/>
        </w:rPr>
        <w:t xml:space="preserve"> </w:t>
      </w:r>
    </w:p>
    <w:p w:rsidR="0090683F" w:rsidRDefault="00E567F9">
      <w:pPr>
        <w:rPr>
          <w:rFonts w:ascii="Times New Roman" w:hAnsi="Times New Roman" w:cs="Times New Roman"/>
          <w:sz w:val="24"/>
          <w:szCs w:val="24"/>
        </w:rPr>
      </w:pPr>
      <w:r>
        <w:rPr>
          <w:rFonts w:ascii="Times New Roman" w:hAnsi="Times New Roman" w:cs="Times New Roman"/>
          <w:sz w:val="24"/>
          <w:szCs w:val="24"/>
        </w:rPr>
        <w:t>E</w:t>
      </w:r>
      <w:r w:rsidR="00B139A3" w:rsidRPr="00CA7CCA">
        <w:rPr>
          <w:rFonts w:ascii="Times New Roman" w:hAnsi="Times New Roman" w:cs="Times New Roman"/>
          <w:sz w:val="24"/>
          <w:szCs w:val="24"/>
        </w:rPr>
        <w:t xml:space="preserve">ste concepto </w:t>
      </w:r>
      <w:r w:rsidR="0071443B" w:rsidRPr="00CA7CCA">
        <w:rPr>
          <w:rFonts w:ascii="Times New Roman" w:hAnsi="Times New Roman" w:cs="Times New Roman"/>
          <w:sz w:val="24"/>
          <w:szCs w:val="24"/>
        </w:rPr>
        <w:t>deja abierta la puerta a su reproducción por doquier</w:t>
      </w:r>
      <w:r w:rsidR="00B139A3" w:rsidRPr="00CA7CCA">
        <w:rPr>
          <w:rFonts w:ascii="Times New Roman" w:hAnsi="Times New Roman" w:cs="Times New Roman"/>
          <w:sz w:val="24"/>
          <w:szCs w:val="24"/>
        </w:rPr>
        <w:t>.</w:t>
      </w:r>
      <w:r w:rsidR="00A10272">
        <w:rPr>
          <w:rFonts w:ascii="Times New Roman" w:hAnsi="Times New Roman" w:cs="Times New Roman"/>
          <w:sz w:val="24"/>
          <w:szCs w:val="24"/>
        </w:rPr>
        <w:t xml:space="preserve"> </w:t>
      </w:r>
      <w:r w:rsidR="00B139A3" w:rsidRPr="00CA7CCA">
        <w:rPr>
          <w:rFonts w:ascii="Times New Roman" w:hAnsi="Times New Roman" w:cs="Times New Roman"/>
          <w:sz w:val="24"/>
          <w:szCs w:val="24"/>
        </w:rPr>
        <w:t xml:space="preserve">Si bien </w:t>
      </w:r>
      <w:r w:rsidR="00993A7C" w:rsidRPr="00CA7CCA">
        <w:rPr>
          <w:rFonts w:ascii="Times New Roman" w:hAnsi="Times New Roman" w:cs="Times New Roman"/>
          <w:sz w:val="24"/>
          <w:szCs w:val="24"/>
        </w:rPr>
        <w:t xml:space="preserve">eso </w:t>
      </w:r>
      <w:r w:rsidR="00045910">
        <w:rPr>
          <w:rFonts w:ascii="Times New Roman" w:hAnsi="Times New Roman" w:cs="Times New Roman"/>
          <w:sz w:val="24"/>
          <w:szCs w:val="24"/>
        </w:rPr>
        <w:t>n</w:t>
      </w:r>
      <w:r w:rsidR="00993A7C" w:rsidRPr="00CA7CCA">
        <w:rPr>
          <w:rFonts w:ascii="Times New Roman" w:hAnsi="Times New Roman" w:cs="Times New Roman"/>
          <w:sz w:val="24"/>
          <w:szCs w:val="24"/>
        </w:rPr>
        <w:t xml:space="preserve">o significa que </w:t>
      </w:r>
      <w:r w:rsidR="00992342" w:rsidRPr="00CA7CCA">
        <w:rPr>
          <w:rFonts w:ascii="Times New Roman" w:hAnsi="Times New Roman" w:cs="Times New Roman"/>
          <w:sz w:val="24"/>
          <w:szCs w:val="24"/>
        </w:rPr>
        <w:t>tal cosa se produzca</w:t>
      </w:r>
      <w:r w:rsidR="00B139A3" w:rsidRPr="00CA7CCA">
        <w:rPr>
          <w:rFonts w:ascii="Times New Roman" w:hAnsi="Times New Roman" w:cs="Times New Roman"/>
          <w:sz w:val="24"/>
          <w:szCs w:val="24"/>
        </w:rPr>
        <w:t xml:space="preserve"> aleator</w:t>
      </w:r>
      <w:r w:rsidR="00993A7C" w:rsidRPr="00CA7CCA">
        <w:rPr>
          <w:rFonts w:ascii="Times New Roman" w:hAnsi="Times New Roman" w:cs="Times New Roman"/>
          <w:sz w:val="24"/>
          <w:szCs w:val="24"/>
        </w:rPr>
        <w:t>iamente.</w:t>
      </w:r>
      <w:r w:rsidR="00A10272">
        <w:rPr>
          <w:rFonts w:ascii="Times New Roman" w:hAnsi="Times New Roman" w:cs="Times New Roman"/>
          <w:sz w:val="24"/>
          <w:szCs w:val="24"/>
        </w:rPr>
        <w:t xml:space="preserve"> </w:t>
      </w:r>
      <w:r w:rsidR="00993A7C" w:rsidRPr="00CA7CCA">
        <w:rPr>
          <w:rFonts w:ascii="Times New Roman" w:hAnsi="Times New Roman" w:cs="Times New Roman"/>
          <w:sz w:val="24"/>
          <w:szCs w:val="24"/>
        </w:rPr>
        <w:t xml:space="preserve">Con lo cual </w:t>
      </w:r>
      <w:r w:rsidR="00992342" w:rsidRPr="00CA7CCA">
        <w:rPr>
          <w:rFonts w:ascii="Times New Roman" w:hAnsi="Times New Roman" w:cs="Times New Roman"/>
          <w:sz w:val="24"/>
          <w:szCs w:val="24"/>
        </w:rPr>
        <w:t xml:space="preserve">aún debe </w:t>
      </w:r>
      <w:r>
        <w:rPr>
          <w:rFonts w:ascii="Times New Roman" w:hAnsi="Times New Roman" w:cs="Times New Roman"/>
          <w:sz w:val="24"/>
          <w:szCs w:val="24"/>
        </w:rPr>
        <w:t xml:space="preserve">explorarse </w:t>
      </w:r>
      <w:r w:rsidR="00993A7C" w:rsidRPr="00CA7CCA">
        <w:rPr>
          <w:rFonts w:ascii="Times New Roman" w:hAnsi="Times New Roman" w:cs="Times New Roman"/>
          <w:sz w:val="24"/>
          <w:szCs w:val="24"/>
        </w:rPr>
        <w:t xml:space="preserve">la cuestión </w:t>
      </w:r>
      <w:r w:rsidR="00992342" w:rsidRPr="00CA7CCA">
        <w:rPr>
          <w:rFonts w:ascii="Times New Roman" w:hAnsi="Times New Roman" w:cs="Times New Roman"/>
          <w:sz w:val="24"/>
          <w:szCs w:val="24"/>
        </w:rPr>
        <w:t>relativa a</w:t>
      </w:r>
      <w:r w:rsidR="0071443B" w:rsidRPr="00CA7CCA">
        <w:rPr>
          <w:rFonts w:ascii="Times New Roman" w:hAnsi="Times New Roman" w:cs="Times New Roman"/>
          <w:sz w:val="24"/>
          <w:szCs w:val="24"/>
        </w:rPr>
        <w:t xml:space="preserve"> la </w:t>
      </w:r>
      <w:r>
        <w:rPr>
          <w:rFonts w:ascii="Times New Roman" w:hAnsi="Times New Roman" w:cs="Times New Roman"/>
          <w:sz w:val="24"/>
          <w:szCs w:val="24"/>
        </w:rPr>
        <w:t>posibilidad</w:t>
      </w:r>
      <w:r w:rsidR="00993A7C" w:rsidRPr="00CA7CCA">
        <w:rPr>
          <w:rFonts w:ascii="Times New Roman" w:hAnsi="Times New Roman" w:cs="Times New Roman"/>
          <w:sz w:val="24"/>
          <w:szCs w:val="24"/>
        </w:rPr>
        <w:t xml:space="preserve"> de que se reproduzcan ciertos parámetros</w:t>
      </w:r>
      <w:r w:rsidR="0071443B" w:rsidRPr="00CA7CCA">
        <w:rPr>
          <w:rFonts w:ascii="Times New Roman" w:hAnsi="Times New Roman" w:cs="Times New Roman"/>
          <w:sz w:val="24"/>
          <w:szCs w:val="24"/>
        </w:rPr>
        <w:t>.</w:t>
      </w:r>
      <w:r w:rsidR="0090683F">
        <w:rPr>
          <w:rFonts w:ascii="Times New Roman" w:hAnsi="Times New Roman" w:cs="Times New Roman"/>
          <w:sz w:val="24"/>
          <w:szCs w:val="24"/>
        </w:rPr>
        <w:t xml:space="preserve"> </w:t>
      </w:r>
      <w:r w:rsidR="00BA3949" w:rsidRPr="00CA7CCA">
        <w:rPr>
          <w:rFonts w:ascii="Times New Roman" w:hAnsi="Times New Roman" w:cs="Times New Roman"/>
          <w:sz w:val="24"/>
          <w:szCs w:val="24"/>
        </w:rPr>
        <w:t xml:space="preserve">Cuestión </w:t>
      </w:r>
      <w:r w:rsidR="00992342" w:rsidRPr="00CA7CCA">
        <w:rPr>
          <w:rFonts w:ascii="Times New Roman" w:hAnsi="Times New Roman" w:cs="Times New Roman"/>
          <w:sz w:val="24"/>
          <w:szCs w:val="24"/>
        </w:rPr>
        <w:t>derivada,</w:t>
      </w:r>
      <w:r w:rsidR="00A10272">
        <w:rPr>
          <w:rFonts w:ascii="Times New Roman" w:hAnsi="Times New Roman" w:cs="Times New Roman"/>
          <w:sz w:val="24"/>
          <w:szCs w:val="24"/>
        </w:rPr>
        <w:t xml:space="preserve"> </w:t>
      </w:r>
      <w:r w:rsidR="00FF2D77" w:rsidRPr="00CA7CCA">
        <w:rPr>
          <w:rFonts w:ascii="Times New Roman" w:hAnsi="Times New Roman" w:cs="Times New Roman"/>
          <w:sz w:val="24"/>
          <w:szCs w:val="24"/>
        </w:rPr>
        <w:t xml:space="preserve">que no necesariamente de fácil solución </w:t>
      </w:r>
      <w:r w:rsidR="00BA3949" w:rsidRPr="00CA7CCA">
        <w:rPr>
          <w:rFonts w:ascii="Times New Roman" w:hAnsi="Times New Roman" w:cs="Times New Roman"/>
          <w:sz w:val="24"/>
          <w:szCs w:val="24"/>
        </w:rPr>
        <w:t>–</w:t>
      </w:r>
      <w:r w:rsidR="00993A7C" w:rsidRPr="00CA7CCA">
        <w:rPr>
          <w:rFonts w:ascii="Times New Roman" w:hAnsi="Times New Roman" w:cs="Times New Roman"/>
          <w:sz w:val="24"/>
          <w:szCs w:val="24"/>
        </w:rPr>
        <w:t>esto debe</w:t>
      </w:r>
      <w:r w:rsidR="00A10272">
        <w:rPr>
          <w:rFonts w:ascii="Times New Roman" w:hAnsi="Times New Roman" w:cs="Times New Roman"/>
          <w:sz w:val="24"/>
          <w:szCs w:val="24"/>
        </w:rPr>
        <w:t xml:space="preserve"> </w:t>
      </w:r>
      <w:r>
        <w:rPr>
          <w:rFonts w:ascii="Times New Roman" w:hAnsi="Times New Roman" w:cs="Times New Roman"/>
          <w:sz w:val="24"/>
          <w:szCs w:val="24"/>
        </w:rPr>
        <w:t>investig</w:t>
      </w:r>
      <w:r w:rsidR="00993A7C" w:rsidRPr="00CA7CCA">
        <w:rPr>
          <w:rFonts w:ascii="Times New Roman" w:hAnsi="Times New Roman" w:cs="Times New Roman"/>
          <w:sz w:val="24"/>
          <w:szCs w:val="24"/>
        </w:rPr>
        <w:t>arse</w:t>
      </w:r>
      <w:r w:rsidR="00BA3949" w:rsidRPr="00CA7CCA">
        <w:rPr>
          <w:rFonts w:ascii="Times New Roman" w:hAnsi="Times New Roman" w:cs="Times New Roman"/>
          <w:sz w:val="24"/>
          <w:szCs w:val="24"/>
        </w:rPr>
        <w:t xml:space="preserve"> a través de los respectivos estudios de caso</w:t>
      </w:r>
      <w:r w:rsidR="00FF2D77" w:rsidRPr="00CA7CCA">
        <w:rPr>
          <w:rFonts w:ascii="Times New Roman" w:hAnsi="Times New Roman" w:cs="Times New Roman"/>
          <w:sz w:val="24"/>
          <w:szCs w:val="24"/>
        </w:rPr>
        <w:t xml:space="preserve"> que se puedan ir acumulando</w:t>
      </w:r>
      <w:r w:rsidR="00BA3949" w:rsidRPr="00CA7CCA">
        <w:rPr>
          <w:rFonts w:ascii="Times New Roman" w:hAnsi="Times New Roman" w:cs="Times New Roman"/>
          <w:sz w:val="24"/>
          <w:szCs w:val="24"/>
        </w:rPr>
        <w:t xml:space="preserve">- es la de si los </w:t>
      </w:r>
      <w:r>
        <w:rPr>
          <w:rFonts w:ascii="Times New Roman" w:hAnsi="Times New Roman" w:cs="Times New Roman"/>
          <w:sz w:val="24"/>
          <w:szCs w:val="24"/>
        </w:rPr>
        <w:t>señores de la guerra</w:t>
      </w:r>
      <w:r w:rsidR="00BA3949" w:rsidRPr="00CA7CCA">
        <w:rPr>
          <w:rFonts w:ascii="Times New Roman" w:hAnsi="Times New Roman" w:cs="Times New Roman"/>
          <w:sz w:val="24"/>
          <w:szCs w:val="24"/>
        </w:rPr>
        <w:t xml:space="preserve"> constituyen la variable dependiente o </w:t>
      </w:r>
      <w:r>
        <w:rPr>
          <w:rFonts w:ascii="Times New Roman" w:hAnsi="Times New Roman" w:cs="Times New Roman"/>
          <w:sz w:val="24"/>
          <w:szCs w:val="24"/>
        </w:rPr>
        <w:t xml:space="preserve">la variable </w:t>
      </w:r>
      <w:r w:rsidR="00BA3949" w:rsidRPr="00CA7CCA">
        <w:rPr>
          <w:rFonts w:ascii="Times New Roman" w:hAnsi="Times New Roman" w:cs="Times New Roman"/>
          <w:sz w:val="24"/>
          <w:szCs w:val="24"/>
        </w:rPr>
        <w:t xml:space="preserve">independiente en cada uno de estos conflictos. Es decir, si los señores de la guerra son sólo (o </w:t>
      </w:r>
      <w:r w:rsidR="00993A7C" w:rsidRPr="00CA7CCA">
        <w:rPr>
          <w:rFonts w:ascii="Times New Roman" w:hAnsi="Times New Roman" w:cs="Times New Roman"/>
          <w:sz w:val="24"/>
          <w:szCs w:val="24"/>
        </w:rPr>
        <w:t xml:space="preserve">son </w:t>
      </w:r>
      <w:r w:rsidR="00BA3949" w:rsidRPr="00CA7CCA">
        <w:rPr>
          <w:rFonts w:ascii="Times New Roman" w:hAnsi="Times New Roman" w:cs="Times New Roman"/>
          <w:sz w:val="24"/>
          <w:szCs w:val="24"/>
        </w:rPr>
        <w:t xml:space="preserve">básicamente) un subproducto de las “nuevas guerras” o, por el contrario, si su presencia es </w:t>
      </w:r>
      <w:r w:rsidR="00FF2D77" w:rsidRPr="00CA7CCA">
        <w:rPr>
          <w:rFonts w:ascii="Times New Roman" w:hAnsi="Times New Roman" w:cs="Times New Roman"/>
          <w:sz w:val="24"/>
          <w:szCs w:val="24"/>
        </w:rPr>
        <w:t xml:space="preserve">precisamente </w:t>
      </w:r>
      <w:r w:rsidR="00BA3949" w:rsidRPr="00CA7CCA">
        <w:rPr>
          <w:rFonts w:ascii="Times New Roman" w:hAnsi="Times New Roman" w:cs="Times New Roman"/>
          <w:sz w:val="24"/>
          <w:szCs w:val="24"/>
        </w:rPr>
        <w:lastRenderedPageBreak/>
        <w:t xml:space="preserve">la que provoca que conflictos </w:t>
      </w:r>
      <w:r w:rsidR="0090683F">
        <w:rPr>
          <w:rFonts w:ascii="Times New Roman" w:hAnsi="Times New Roman" w:cs="Times New Roman"/>
          <w:sz w:val="24"/>
          <w:szCs w:val="24"/>
        </w:rPr>
        <w:t>latentes</w:t>
      </w:r>
      <w:r w:rsidR="00BA3949" w:rsidRPr="00CA7CCA">
        <w:rPr>
          <w:rFonts w:ascii="Times New Roman" w:hAnsi="Times New Roman" w:cs="Times New Roman"/>
          <w:sz w:val="24"/>
          <w:szCs w:val="24"/>
        </w:rPr>
        <w:t xml:space="preserve"> afloren </w:t>
      </w:r>
      <w:r w:rsidR="001A1B0F">
        <w:rPr>
          <w:rFonts w:ascii="Times New Roman" w:hAnsi="Times New Roman" w:cs="Times New Roman"/>
          <w:sz w:val="24"/>
          <w:szCs w:val="24"/>
        </w:rPr>
        <w:t>en forma de</w:t>
      </w:r>
      <w:r w:rsidR="00992342" w:rsidRPr="00CA7CCA">
        <w:rPr>
          <w:rFonts w:ascii="Times New Roman" w:hAnsi="Times New Roman" w:cs="Times New Roman"/>
          <w:sz w:val="24"/>
          <w:szCs w:val="24"/>
        </w:rPr>
        <w:t xml:space="preserve"> “nuevas guerras” o bien que</w:t>
      </w:r>
      <w:r>
        <w:rPr>
          <w:rFonts w:ascii="Times New Roman" w:hAnsi="Times New Roman" w:cs="Times New Roman"/>
          <w:sz w:val="24"/>
          <w:szCs w:val="24"/>
        </w:rPr>
        <w:t>, a partir de cierto umbral,</w:t>
      </w:r>
      <w:r w:rsidR="00BA3949" w:rsidRPr="00CA7CCA">
        <w:rPr>
          <w:rFonts w:ascii="Times New Roman" w:hAnsi="Times New Roman" w:cs="Times New Roman"/>
          <w:sz w:val="24"/>
          <w:szCs w:val="24"/>
        </w:rPr>
        <w:t xml:space="preserve"> </w:t>
      </w:r>
      <w:r w:rsidR="0090683F">
        <w:rPr>
          <w:rFonts w:ascii="Times New Roman" w:hAnsi="Times New Roman" w:cs="Times New Roman"/>
          <w:sz w:val="24"/>
          <w:szCs w:val="24"/>
        </w:rPr>
        <w:t xml:space="preserve">conflictos encubiertos </w:t>
      </w:r>
      <w:r w:rsidR="00BA3949" w:rsidRPr="00CA7CCA">
        <w:rPr>
          <w:rFonts w:ascii="Times New Roman" w:hAnsi="Times New Roman" w:cs="Times New Roman"/>
          <w:sz w:val="24"/>
          <w:szCs w:val="24"/>
        </w:rPr>
        <w:t xml:space="preserve">degeneren en </w:t>
      </w:r>
      <w:r w:rsidR="00993A7C" w:rsidRPr="00CA7CCA">
        <w:rPr>
          <w:rFonts w:ascii="Times New Roman" w:hAnsi="Times New Roman" w:cs="Times New Roman"/>
          <w:sz w:val="24"/>
          <w:szCs w:val="24"/>
        </w:rPr>
        <w:t xml:space="preserve">esas </w:t>
      </w:r>
      <w:r w:rsidR="00BA3949" w:rsidRPr="00CA7CCA">
        <w:rPr>
          <w:rFonts w:ascii="Times New Roman" w:hAnsi="Times New Roman" w:cs="Times New Roman"/>
          <w:sz w:val="24"/>
          <w:szCs w:val="24"/>
        </w:rPr>
        <w:t xml:space="preserve">“nuevas guerras”. </w:t>
      </w:r>
    </w:p>
    <w:p w:rsidR="00BC7ACF" w:rsidRPr="00CA7CCA" w:rsidRDefault="00BA3949">
      <w:pPr>
        <w:rPr>
          <w:rFonts w:ascii="Times New Roman" w:hAnsi="Times New Roman" w:cs="Times New Roman"/>
          <w:sz w:val="24"/>
          <w:szCs w:val="24"/>
        </w:rPr>
      </w:pPr>
      <w:r w:rsidRPr="00CA7CCA">
        <w:rPr>
          <w:rFonts w:ascii="Times New Roman" w:hAnsi="Times New Roman" w:cs="Times New Roman"/>
          <w:sz w:val="24"/>
          <w:szCs w:val="24"/>
        </w:rPr>
        <w:t xml:space="preserve">De lo que no cabe duda a partir de la información disponible es </w:t>
      </w:r>
      <w:r w:rsidR="00E567F9">
        <w:rPr>
          <w:rFonts w:ascii="Times New Roman" w:hAnsi="Times New Roman" w:cs="Times New Roman"/>
          <w:sz w:val="24"/>
          <w:szCs w:val="24"/>
        </w:rPr>
        <w:t xml:space="preserve">de </w:t>
      </w:r>
      <w:r w:rsidRPr="00CA7CCA">
        <w:rPr>
          <w:rFonts w:ascii="Times New Roman" w:hAnsi="Times New Roman" w:cs="Times New Roman"/>
          <w:sz w:val="24"/>
          <w:szCs w:val="24"/>
        </w:rPr>
        <w:t>que, una vez que se generan estos escenarios, se acostumbra a entrar en dinámicas de retroalimentación (a veces en auténticas espirales) que refuerzan ambas tendencias</w:t>
      </w:r>
      <w:r w:rsidR="00FF2D77" w:rsidRPr="00CA7CCA">
        <w:rPr>
          <w:rFonts w:ascii="Times New Roman" w:hAnsi="Times New Roman" w:cs="Times New Roman"/>
          <w:sz w:val="24"/>
          <w:szCs w:val="24"/>
        </w:rPr>
        <w:t xml:space="preserve">: las “nuevas guerras” constituyen, de este modo, el </w:t>
      </w:r>
      <w:r w:rsidR="00993A7C" w:rsidRPr="00CA7CCA">
        <w:rPr>
          <w:rFonts w:ascii="Times New Roman" w:hAnsi="Times New Roman" w:cs="Times New Roman"/>
          <w:sz w:val="24"/>
          <w:szCs w:val="24"/>
        </w:rPr>
        <w:t>humus más adecuado</w:t>
      </w:r>
      <w:r w:rsidR="00FF2D77" w:rsidRPr="00CA7CCA">
        <w:rPr>
          <w:rFonts w:ascii="Times New Roman" w:hAnsi="Times New Roman" w:cs="Times New Roman"/>
          <w:sz w:val="24"/>
          <w:szCs w:val="24"/>
        </w:rPr>
        <w:t xml:space="preserve"> para </w:t>
      </w:r>
      <w:r w:rsidR="00993A7C" w:rsidRPr="00CA7CCA">
        <w:rPr>
          <w:rFonts w:ascii="Times New Roman" w:hAnsi="Times New Roman" w:cs="Times New Roman"/>
          <w:sz w:val="24"/>
          <w:szCs w:val="24"/>
        </w:rPr>
        <w:t xml:space="preserve">la expansión de </w:t>
      </w:r>
      <w:r w:rsidR="00FF2D77" w:rsidRPr="00CA7CCA">
        <w:rPr>
          <w:rFonts w:ascii="Times New Roman" w:hAnsi="Times New Roman" w:cs="Times New Roman"/>
          <w:sz w:val="24"/>
          <w:szCs w:val="24"/>
        </w:rPr>
        <w:t>est</w:t>
      </w:r>
      <w:r w:rsidR="00992342" w:rsidRPr="00CA7CCA">
        <w:rPr>
          <w:rFonts w:ascii="Times New Roman" w:hAnsi="Times New Roman" w:cs="Times New Roman"/>
          <w:sz w:val="24"/>
          <w:szCs w:val="24"/>
        </w:rPr>
        <w:t>os actores armados no estatales y estos actores armados no estatales agravan los conflictos y dificultan su solución. Se trata, en definitiva, de un círculo vicioso del que es complicado salir.</w:t>
      </w:r>
      <w:r w:rsidR="0090683F">
        <w:rPr>
          <w:rFonts w:ascii="Times New Roman" w:hAnsi="Times New Roman" w:cs="Times New Roman"/>
          <w:sz w:val="24"/>
          <w:szCs w:val="24"/>
        </w:rPr>
        <w:t xml:space="preserve"> Con todo, aún es posible plantearse hasta qué punto el concurso de esas “nuevas guerras” es una </w:t>
      </w:r>
      <w:r w:rsidR="0090683F" w:rsidRPr="0090683F">
        <w:rPr>
          <w:rFonts w:ascii="Times New Roman" w:hAnsi="Times New Roman" w:cs="Times New Roman"/>
          <w:i/>
          <w:sz w:val="24"/>
          <w:szCs w:val="24"/>
        </w:rPr>
        <w:t>conditio sine qua non</w:t>
      </w:r>
      <w:r w:rsidR="0090683F">
        <w:rPr>
          <w:rFonts w:ascii="Times New Roman" w:hAnsi="Times New Roman" w:cs="Times New Roman"/>
          <w:sz w:val="24"/>
          <w:szCs w:val="24"/>
        </w:rPr>
        <w:t xml:space="preserve"> para la presencia de los warlords o si, por el contrario, existen otras variables con tanto o más peso que esos conflictos.</w:t>
      </w:r>
    </w:p>
    <w:p w:rsidR="002C43A2" w:rsidRPr="00CA7CCA" w:rsidRDefault="002C43A2">
      <w:pPr>
        <w:rPr>
          <w:rFonts w:ascii="Times New Roman" w:hAnsi="Times New Roman" w:cs="Times New Roman"/>
          <w:sz w:val="24"/>
          <w:szCs w:val="24"/>
        </w:rPr>
      </w:pPr>
    </w:p>
    <w:p w:rsidR="002C43A2" w:rsidRDefault="002C43A2">
      <w:pPr>
        <w:rPr>
          <w:rFonts w:ascii="Times New Roman" w:hAnsi="Times New Roman" w:cs="Times New Roman"/>
          <w:i/>
          <w:sz w:val="24"/>
          <w:szCs w:val="24"/>
        </w:rPr>
      </w:pPr>
      <w:r w:rsidRPr="00CA7CCA">
        <w:rPr>
          <w:rFonts w:ascii="Times New Roman" w:hAnsi="Times New Roman" w:cs="Times New Roman"/>
          <w:i/>
          <w:sz w:val="24"/>
          <w:szCs w:val="24"/>
        </w:rPr>
        <w:t>1.3. Estados fallidos y warlords</w:t>
      </w:r>
    </w:p>
    <w:p w:rsidR="002E2502" w:rsidRPr="00CA7CCA" w:rsidRDefault="002E2502">
      <w:pPr>
        <w:rPr>
          <w:rFonts w:ascii="Times New Roman" w:hAnsi="Times New Roman" w:cs="Times New Roman"/>
          <w:i/>
          <w:sz w:val="24"/>
          <w:szCs w:val="24"/>
        </w:rPr>
      </w:pPr>
    </w:p>
    <w:p w:rsidR="00BC7ACF" w:rsidRPr="00CA7CCA" w:rsidRDefault="00992342">
      <w:pPr>
        <w:rPr>
          <w:rFonts w:ascii="Times New Roman" w:hAnsi="Times New Roman" w:cs="Times New Roman"/>
          <w:sz w:val="24"/>
          <w:szCs w:val="24"/>
        </w:rPr>
      </w:pPr>
      <w:r w:rsidRPr="00CA7CCA">
        <w:rPr>
          <w:rFonts w:ascii="Times New Roman" w:hAnsi="Times New Roman" w:cs="Times New Roman"/>
          <w:sz w:val="24"/>
          <w:szCs w:val="24"/>
        </w:rPr>
        <w:t>En esta línea</w:t>
      </w:r>
      <w:r w:rsidR="00BC7ACF" w:rsidRPr="00CA7CCA">
        <w:rPr>
          <w:rFonts w:ascii="Times New Roman" w:hAnsi="Times New Roman" w:cs="Times New Roman"/>
          <w:sz w:val="24"/>
          <w:szCs w:val="24"/>
        </w:rPr>
        <w:t xml:space="preserve">, la idea </w:t>
      </w:r>
      <w:r w:rsidR="0090683F">
        <w:rPr>
          <w:rFonts w:ascii="Times New Roman" w:hAnsi="Times New Roman" w:cs="Times New Roman"/>
          <w:sz w:val="24"/>
          <w:szCs w:val="24"/>
        </w:rPr>
        <w:t xml:space="preserve">misma </w:t>
      </w:r>
      <w:r w:rsidR="00BC7ACF" w:rsidRPr="00CA7CCA">
        <w:rPr>
          <w:rFonts w:ascii="Times New Roman" w:hAnsi="Times New Roman" w:cs="Times New Roman"/>
          <w:sz w:val="24"/>
          <w:szCs w:val="24"/>
        </w:rPr>
        <w:t xml:space="preserve">de las “nuevas guerras” </w:t>
      </w:r>
      <w:r w:rsidR="0090683F">
        <w:rPr>
          <w:rFonts w:ascii="Times New Roman" w:hAnsi="Times New Roman" w:cs="Times New Roman"/>
          <w:sz w:val="24"/>
          <w:szCs w:val="24"/>
        </w:rPr>
        <w:t>contiene</w:t>
      </w:r>
      <w:r w:rsidR="001A1B0F">
        <w:rPr>
          <w:rFonts w:ascii="Times New Roman" w:hAnsi="Times New Roman" w:cs="Times New Roman"/>
          <w:sz w:val="24"/>
          <w:szCs w:val="24"/>
        </w:rPr>
        <w:t>, a modo de acicate,</w:t>
      </w:r>
      <w:r w:rsidR="0090683F">
        <w:rPr>
          <w:rFonts w:ascii="Times New Roman" w:hAnsi="Times New Roman" w:cs="Times New Roman"/>
          <w:sz w:val="24"/>
          <w:szCs w:val="24"/>
        </w:rPr>
        <w:t xml:space="preserve"> la intuición que </w:t>
      </w:r>
      <w:r w:rsidR="00BC7ACF" w:rsidRPr="00CA7CCA">
        <w:rPr>
          <w:rFonts w:ascii="Times New Roman" w:hAnsi="Times New Roman" w:cs="Times New Roman"/>
          <w:sz w:val="24"/>
          <w:szCs w:val="24"/>
        </w:rPr>
        <w:t xml:space="preserve">nos remite al análisis </w:t>
      </w:r>
      <w:r w:rsidR="00E567F9">
        <w:rPr>
          <w:rFonts w:ascii="Times New Roman" w:hAnsi="Times New Roman" w:cs="Times New Roman"/>
          <w:sz w:val="24"/>
          <w:szCs w:val="24"/>
        </w:rPr>
        <w:t>de la labor</w:t>
      </w:r>
      <w:r w:rsidR="00BC7ACF" w:rsidRPr="00CA7CCA">
        <w:rPr>
          <w:rFonts w:ascii="Times New Roman" w:hAnsi="Times New Roman" w:cs="Times New Roman"/>
          <w:sz w:val="24"/>
          <w:szCs w:val="24"/>
        </w:rPr>
        <w:t xml:space="preserve"> cotidian</w:t>
      </w:r>
      <w:r w:rsidR="00E567F9">
        <w:rPr>
          <w:rFonts w:ascii="Times New Roman" w:hAnsi="Times New Roman" w:cs="Times New Roman"/>
          <w:sz w:val="24"/>
          <w:szCs w:val="24"/>
        </w:rPr>
        <w:t>a</w:t>
      </w:r>
      <w:r w:rsidR="00BC7ACF" w:rsidRPr="00CA7CCA">
        <w:rPr>
          <w:rFonts w:ascii="Times New Roman" w:hAnsi="Times New Roman" w:cs="Times New Roman"/>
          <w:sz w:val="24"/>
          <w:szCs w:val="24"/>
        </w:rPr>
        <w:t xml:space="preserve"> de los Estados y, </w:t>
      </w:r>
      <w:r w:rsidR="00E567F9">
        <w:rPr>
          <w:rFonts w:ascii="Times New Roman" w:hAnsi="Times New Roman" w:cs="Times New Roman"/>
          <w:sz w:val="24"/>
          <w:szCs w:val="24"/>
        </w:rPr>
        <w:t>a su vez</w:t>
      </w:r>
      <w:r w:rsidR="00BC7ACF" w:rsidRPr="00CA7CCA">
        <w:rPr>
          <w:rFonts w:ascii="Times New Roman" w:hAnsi="Times New Roman" w:cs="Times New Roman"/>
          <w:sz w:val="24"/>
          <w:szCs w:val="24"/>
        </w:rPr>
        <w:t xml:space="preserve">, </w:t>
      </w:r>
      <w:r w:rsidR="002C43A2" w:rsidRPr="00CA7CCA">
        <w:rPr>
          <w:rFonts w:ascii="Times New Roman" w:hAnsi="Times New Roman" w:cs="Times New Roman"/>
          <w:sz w:val="24"/>
          <w:szCs w:val="24"/>
        </w:rPr>
        <w:t xml:space="preserve">esto </w:t>
      </w:r>
      <w:r w:rsidR="00BC7ACF" w:rsidRPr="00CA7CCA">
        <w:rPr>
          <w:rFonts w:ascii="Times New Roman" w:hAnsi="Times New Roman" w:cs="Times New Roman"/>
          <w:sz w:val="24"/>
          <w:szCs w:val="24"/>
        </w:rPr>
        <w:t xml:space="preserve">nos </w:t>
      </w:r>
      <w:r w:rsidR="001A1B0F">
        <w:rPr>
          <w:rFonts w:ascii="Times New Roman" w:hAnsi="Times New Roman" w:cs="Times New Roman"/>
          <w:sz w:val="24"/>
          <w:szCs w:val="24"/>
        </w:rPr>
        <w:t>invita</w:t>
      </w:r>
      <w:r w:rsidR="00BC7ACF" w:rsidRPr="00CA7CCA">
        <w:rPr>
          <w:rFonts w:ascii="Times New Roman" w:hAnsi="Times New Roman" w:cs="Times New Roman"/>
          <w:sz w:val="24"/>
          <w:szCs w:val="24"/>
        </w:rPr>
        <w:t xml:space="preserve"> a</w:t>
      </w:r>
      <w:r w:rsidR="002C43A2" w:rsidRPr="00CA7CCA">
        <w:rPr>
          <w:rFonts w:ascii="Times New Roman" w:hAnsi="Times New Roman" w:cs="Times New Roman"/>
          <w:sz w:val="24"/>
          <w:szCs w:val="24"/>
        </w:rPr>
        <w:t xml:space="preserve"> considerar</w:t>
      </w:r>
      <w:r w:rsidR="00BC7ACF" w:rsidRPr="00CA7CCA">
        <w:rPr>
          <w:rFonts w:ascii="Times New Roman" w:hAnsi="Times New Roman" w:cs="Times New Roman"/>
          <w:sz w:val="24"/>
          <w:szCs w:val="24"/>
        </w:rPr>
        <w:t xml:space="preserve"> la noción de “Estado fallido”. </w:t>
      </w:r>
      <w:r w:rsidR="0090683F">
        <w:rPr>
          <w:rFonts w:ascii="Times New Roman" w:hAnsi="Times New Roman" w:cs="Times New Roman"/>
          <w:sz w:val="24"/>
          <w:szCs w:val="24"/>
        </w:rPr>
        <w:t>Nótese que las “nuevas guerras</w:t>
      </w:r>
      <w:r w:rsidR="008E7F59">
        <w:rPr>
          <w:rFonts w:ascii="Times New Roman" w:hAnsi="Times New Roman" w:cs="Times New Roman"/>
          <w:sz w:val="24"/>
          <w:szCs w:val="24"/>
        </w:rPr>
        <w:t>”</w:t>
      </w:r>
      <w:r w:rsidR="0090683F">
        <w:rPr>
          <w:rFonts w:ascii="Times New Roman" w:hAnsi="Times New Roman" w:cs="Times New Roman"/>
          <w:sz w:val="24"/>
          <w:szCs w:val="24"/>
        </w:rPr>
        <w:t xml:space="preserve"> suelen producirse en su seno, pero al revés eso no es tan cierto: no necesariamente los Estados fallidos desembocan en esa tragedia. Nótese, asimismo, que aquí se emplea la noción de Estado fallido </w:t>
      </w:r>
      <w:r w:rsidR="001A02B2" w:rsidRPr="00CA7CCA">
        <w:rPr>
          <w:rFonts w:ascii="Times New Roman" w:hAnsi="Times New Roman" w:cs="Times New Roman"/>
          <w:sz w:val="24"/>
          <w:szCs w:val="24"/>
        </w:rPr>
        <w:t xml:space="preserve">a </w:t>
      </w:r>
      <w:r w:rsidR="002C43A2" w:rsidRPr="00CA7CCA">
        <w:rPr>
          <w:rFonts w:ascii="Times New Roman" w:hAnsi="Times New Roman" w:cs="Times New Roman"/>
          <w:sz w:val="24"/>
          <w:szCs w:val="24"/>
        </w:rPr>
        <w:t xml:space="preserve">contraluz (como </w:t>
      </w:r>
      <w:r w:rsidR="00E567F9">
        <w:rPr>
          <w:rFonts w:ascii="Times New Roman" w:hAnsi="Times New Roman" w:cs="Times New Roman"/>
          <w:sz w:val="24"/>
          <w:szCs w:val="24"/>
        </w:rPr>
        <w:t>usualmente se hace</w:t>
      </w:r>
      <w:r w:rsidR="002C43A2" w:rsidRPr="00CA7CCA">
        <w:rPr>
          <w:rFonts w:ascii="Times New Roman" w:hAnsi="Times New Roman" w:cs="Times New Roman"/>
          <w:sz w:val="24"/>
          <w:szCs w:val="24"/>
        </w:rPr>
        <w:t>, por otra parte) p</w:t>
      </w:r>
      <w:r w:rsidR="00BC7ACF" w:rsidRPr="00CA7CCA">
        <w:rPr>
          <w:rFonts w:ascii="Times New Roman" w:hAnsi="Times New Roman" w:cs="Times New Roman"/>
          <w:sz w:val="24"/>
          <w:szCs w:val="24"/>
        </w:rPr>
        <w:t>orque un Es</w:t>
      </w:r>
      <w:r w:rsidRPr="00CA7CCA">
        <w:rPr>
          <w:rFonts w:ascii="Times New Roman" w:hAnsi="Times New Roman" w:cs="Times New Roman"/>
          <w:sz w:val="24"/>
          <w:szCs w:val="24"/>
        </w:rPr>
        <w:t>tado que funcione adecuadamente</w:t>
      </w:r>
      <w:r w:rsidR="00A10272">
        <w:rPr>
          <w:rFonts w:ascii="Times New Roman" w:hAnsi="Times New Roman" w:cs="Times New Roman"/>
          <w:sz w:val="24"/>
          <w:szCs w:val="24"/>
        </w:rPr>
        <w:t xml:space="preserve"> </w:t>
      </w:r>
      <w:r w:rsidRPr="00CA7CCA">
        <w:rPr>
          <w:rFonts w:ascii="Times New Roman" w:hAnsi="Times New Roman" w:cs="Times New Roman"/>
          <w:sz w:val="24"/>
          <w:szCs w:val="24"/>
        </w:rPr>
        <w:t xml:space="preserve">(entendiendo por tal cosa aquello que está </w:t>
      </w:r>
      <w:r w:rsidR="00BC7ACF" w:rsidRPr="00CA7CCA">
        <w:rPr>
          <w:rFonts w:ascii="Times New Roman" w:hAnsi="Times New Roman" w:cs="Times New Roman"/>
          <w:sz w:val="24"/>
          <w:szCs w:val="24"/>
        </w:rPr>
        <w:t>de acuerd</w:t>
      </w:r>
      <w:r w:rsidRPr="00CA7CCA">
        <w:rPr>
          <w:rFonts w:ascii="Times New Roman" w:hAnsi="Times New Roman" w:cs="Times New Roman"/>
          <w:sz w:val="24"/>
          <w:szCs w:val="24"/>
        </w:rPr>
        <w:t>o con los estándares weberianos)</w:t>
      </w:r>
      <w:r w:rsidR="00BC7ACF" w:rsidRPr="00CA7CCA">
        <w:rPr>
          <w:rFonts w:ascii="Times New Roman" w:hAnsi="Times New Roman" w:cs="Times New Roman"/>
          <w:sz w:val="24"/>
          <w:szCs w:val="24"/>
        </w:rPr>
        <w:t xml:space="preserve"> es el mejor antídoto contra los señores de la guerra. </w:t>
      </w:r>
      <w:r w:rsidR="001A02B2" w:rsidRPr="00CA7CCA">
        <w:rPr>
          <w:rFonts w:ascii="Times New Roman" w:hAnsi="Times New Roman" w:cs="Times New Roman"/>
          <w:sz w:val="24"/>
          <w:szCs w:val="24"/>
        </w:rPr>
        <w:t>En efecto, una y otra vez</w:t>
      </w:r>
      <w:r w:rsidR="00BC7ACF" w:rsidRPr="00CA7CCA">
        <w:rPr>
          <w:rFonts w:ascii="Times New Roman" w:hAnsi="Times New Roman" w:cs="Times New Roman"/>
          <w:sz w:val="24"/>
          <w:szCs w:val="24"/>
        </w:rPr>
        <w:t xml:space="preserve"> éstos aparecen en las grietas del Estado. Si, además, ese Estado logra responder a una definición no tan minimalista y </w:t>
      </w:r>
      <w:r w:rsidR="00993A7C" w:rsidRPr="00CA7CCA">
        <w:rPr>
          <w:rFonts w:ascii="Times New Roman" w:hAnsi="Times New Roman" w:cs="Times New Roman"/>
          <w:sz w:val="24"/>
          <w:szCs w:val="24"/>
        </w:rPr>
        <w:t xml:space="preserve">acaba siendo </w:t>
      </w:r>
      <w:r w:rsidR="00BC7ACF" w:rsidRPr="00CA7CCA">
        <w:rPr>
          <w:rFonts w:ascii="Times New Roman" w:hAnsi="Times New Roman" w:cs="Times New Roman"/>
          <w:sz w:val="24"/>
          <w:szCs w:val="24"/>
        </w:rPr>
        <w:t>más co</w:t>
      </w:r>
      <w:r w:rsidR="00993A7C" w:rsidRPr="00CA7CCA">
        <w:rPr>
          <w:rFonts w:ascii="Times New Roman" w:hAnsi="Times New Roman" w:cs="Times New Roman"/>
          <w:sz w:val="24"/>
          <w:szCs w:val="24"/>
        </w:rPr>
        <w:t>herente</w:t>
      </w:r>
      <w:r w:rsidR="00BC7ACF" w:rsidRPr="00CA7CCA">
        <w:rPr>
          <w:rFonts w:ascii="Times New Roman" w:hAnsi="Times New Roman" w:cs="Times New Roman"/>
          <w:sz w:val="24"/>
          <w:szCs w:val="24"/>
        </w:rPr>
        <w:t xml:space="preserve"> con lo que ha </w:t>
      </w:r>
      <w:r w:rsidR="00993A7C" w:rsidRPr="00CA7CCA">
        <w:rPr>
          <w:rFonts w:ascii="Times New Roman" w:hAnsi="Times New Roman" w:cs="Times New Roman"/>
          <w:sz w:val="24"/>
          <w:szCs w:val="24"/>
        </w:rPr>
        <w:t>devenido</w:t>
      </w:r>
      <w:r w:rsidR="00BC7ACF" w:rsidRPr="00CA7CCA">
        <w:rPr>
          <w:rFonts w:ascii="Times New Roman" w:hAnsi="Times New Roman" w:cs="Times New Roman"/>
          <w:sz w:val="24"/>
          <w:szCs w:val="24"/>
        </w:rPr>
        <w:t xml:space="preserve"> su propia madurez medida e</w:t>
      </w:r>
      <w:r w:rsidR="00993A7C" w:rsidRPr="00CA7CCA">
        <w:rPr>
          <w:rFonts w:ascii="Times New Roman" w:hAnsi="Times New Roman" w:cs="Times New Roman"/>
          <w:sz w:val="24"/>
          <w:szCs w:val="24"/>
        </w:rPr>
        <w:t>n clave empírica (</w:t>
      </w:r>
      <w:r w:rsidR="001A1B0F">
        <w:rPr>
          <w:rFonts w:ascii="Times New Roman" w:hAnsi="Times New Roman" w:cs="Times New Roman"/>
          <w:sz w:val="24"/>
          <w:szCs w:val="24"/>
        </w:rPr>
        <w:t xml:space="preserve">vid. </w:t>
      </w:r>
      <w:r w:rsidR="008E7F59">
        <w:rPr>
          <w:rFonts w:ascii="Times New Roman" w:hAnsi="Times New Roman" w:cs="Times New Roman"/>
          <w:sz w:val="24"/>
          <w:szCs w:val="24"/>
        </w:rPr>
        <w:t>las implicaciones de este hecho en</w:t>
      </w:r>
      <w:r w:rsidR="001A1B0F">
        <w:rPr>
          <w:rFonts w:ascii="Times New Roman" w:hAnsi="Times New Roman" w:cs="Times New Roman"/>
          <w:sz w:val="24"/>
          <w:szCs w:val="24"/>
        </w:rPr>
        <w:t xml:space="preserve"> </w:t>
      </w:r>
      <w:r w:rsidR="00993A7C" w:rsidRPr="00CA7CCA">
        <w:rPr>
          <w:rFonts w:ascii="Times New Roman" w:hAnsi="Times New Roman" w:cs="Times New Roman"/>
          <w:sz w:val="24"/>
          <w:szCs w:val="24"/>
        </w:rPr>
        <w:t>Baqués, 2006)</w:t>
      </w:r>
      <w:r w:rsidR="00BC7ACF" w:rsidRPr="00CA7CCA">
        <w:rPr>
          <w:rFonts w:ascii="Times New Roman" w:hAnsi="Times New Roman" w:cs="Times New Roman"/>
          <w:sz w:val="24"/>
          <w:szCs w:val="24"/>
        </w:rPr>
        <w:t xml:space="preserve"> el fenómeno de los </w:t>
      </w:r>
      <w:r w:rsidR="00E567F9">
        <w:rPr>
          <w:rFonts w:ascii="Times New Roman" w:hAnsi="Times New Roman" w:cs="Times New Roman"/>
          <w:sz w:val="24"/>
          <w:szCs w:val="24"/>
        </w:rPr>
        <w:t>señores de la guerra</w:t>
      </w:r>
      <w:r w:rsidR="00BC7ACF" w:rsidRPr="00CA7CCA">
        <w:rPr>
          <w:rFonts w:ascii="Times New Roman" w:hAnsi="Times New Roman" w:cs="Times New Roman"/>
          <w:sz w:val="24"/>
          <w:szCs w:val="24"/>
        </w:rPr>
        <w:t xml:space="preserve"> deja de tener sentido</w:t>
      </w:r>
      <w:r w:rsidR="00E567F9">
        <w:rPr>
          <w:rFonts w:ascii="Times New Roman" w:hAnsi="Times New Roman" w:cs="Times New Roman"/>
          <w:sz w:val="24"/>
          <w:szCs w:val="24"/>
        </w:rPr>
        <w:t>.</w:t>
      </w:r>
      <w:r w:rsidR="00A10272">
        <w:rPr>
          <w:rFonts w:ascii="Times New Roman" w:hAnsi="Times New Roman" w:cs="Times New Roman"/>
          <w:sz w:val="24"/>
          <w:szCs w:val="24"/>
        </w:rPr>
        <w:t xml:space="preserve"> </w:t>
      </w:r>
      <w:r w:rsidR="00E567F9">
        <w:rPr>
          <w:rFonts w:ascii="Times New Roman" w:hAnsi="Times New Roman" w:cs="Times New Roman"/>
          <w:sz w:val="24"/>
          <w:szCs w:val="24"/>
        </w:rPr>
        <w:t>B</w:t>
      </w:r>
      <w:r w:rsidR="00993A7C" w:rsidRPr="00CA7CCA">
        <w:rPr>
          <w:rFonts w:ascii="Times New Roman" w:hAnsi="Times New Roman" w:cs="Times New Roman"/>
          <w:sz w:val="24"/>
          <w:szCs w:val="24"/>
        </w:rPr>
        <w:t xml:space="preserve">ásicamente porque deja de ser </w:t>
      </w:r>
      <w:r w:rsidR="002C43A2" w:rsidRPr="00CA7CCA">
        <w:rPr>
          <w:rFonts w:ascii="Times New Roman" w:hAnsi="Times New Roman" w:cs="Times New Roman"/>
          <w:sz w:val="24"/>
          <w:szCs w:val="24"/>
        </w:rPr>
        <w:t xml:space="preserve">apetecible </w:t>
      </w:r>
      <w:r w:rsidR="001A1B0F">
        <w:rPr>
          <w:rFonts w:ascii="Times New Roman" w:hAnsi="Times New Roman" w:cs="Times New Roman"/>
          <w:sz w:val="24"/>
          <w:szCs w:val="24"/>
        </w:rPr>
        <w:t xml:space="preserve">para sus posibles beneficiarios </w:t>
      </w:r>
      <w:r w:rsidR="002C43A2" w:rsidRPr="00CA7CCA">
        <w:rPr>
          <w:rFonts w:ascii="Times New Roman" w:hAnsi="Times New Roman" w:cs="Times New Roman"/>
          <w:sz w:val="24"/>
          <w:szCs w:val="24"/>
        </w:rPr>
        <w:t xml:space="preserve">y, a la postre, deja de ser </w:t>
      </w:r>
      <w:r w:rsidR="00993A7C" w:rsidRPr="00CA7CCA">
        <w:rPr>
          <w:rFonts w:ascii="Times New Roman" w:hAnsi="Times New Roman" w:cs="Times New Roman"/>
          <w:sz w:val="24"/>
          <w:szCs w:val="24"/>
        </w:rPr>
        <w:t>viable</w:t>
      </w:r>
      <w:r w:rsidR="00BC7ACF" w:rsidRPr="00CA7CCA">
        <w:rPr>
          <w:rFonts w:ascii="Times New Roman" w:hAnsi="Times New Roman" w:cs="Times New Roman"/>
          <w:sz w:val="24"/>
          <w:szCs w:val="24"/>
        </w:rPr>
        <w:t xml:space="preserve">. De ahí que se pueda establecer una relación de proporcionalidad inversa entre ambas cuestiones. Y de ahí que la buena gestión de los procesos de </w:t>
      </w:r>
      <w:r w:rsidR="00BC7ACF" w:rsidRPr="00CA7CCA">
        <w:rPr>
          <w:rFonts w:ascii="Times New Roman" w:hAnsi="Times New Roman" w:cs="Times New Roman"/>
          <w:i/>
          <w:sz w:val="24"/>
          <w:szCs w:val="24"/>
        </w:rPr>
        <w:t>State-building</w:t>
      </w:r>
      <w:r w:rsidR="00A10272">
        <w:rPr>
          <w:rFonts w:ascii="Times New Roman" w:hAnsi="Times New Roman" w:cs="Times New Roman"/>
          <w:i/>
          <w:sz w:val="24"/>
          <w:szCs w:val="24"/>
        </w:rPr>
        <w:t xml:space="preserve"> </w:t>
      </w:r>
      <w:r w:rsidR="00E567F9">
        <w:rPr>
          <w:rFonts w:ascii="Times New Roman" w:hAnsi="Times New Roman" w:cs="Times New Roman"/>
          <w:sz w:val="24"/>
          <w:szCs w:val="24"/>
        </w:rPr>
        <w:t xml:space="preserve">que permanecen abiertos en nuestros días </w:t>
      </w:r>
      <w:r w:rsidR="00BC7ACF" w:rsidRPr="00CA7CCA">
        <w:rPr>
          <w:rFonts w:ascii="Times New Roman" w:hAnsi="Times New Roman" w:cs="Times New Roman"/>
          <w:sz w:val="24"/>
          <w:szCs w:val="24"/>
        </w:rPr>
        <w:t xml:space="preserve">sea tan importante en </w:t>
      </w:r>
      <w:r w:rsidR="002C43A2" w:rsidRPr="00CA7CCA">
        <w:rPr>
          <w:rFonts w:ascii="Times New Roman" w:hAnsi="Times New Roman" w:cs="Times New Roman"/>
          <w:sz w:val="24"/>
          <w:szCs w:val="24"/>
        </w:rPr>
        <w:t>términos prácticos</w:t>
      </w:r>
      <w:r w:rsidR="00BC7ACF" w:rsidRPr="00CA7CCA">
        <w:rPr>
          <w:rFonts w:ascii="Times New Roman" w:hAnsi="Times New Roman" w:cs="Times New Roman"/>
          <w:sz w:val="24"/>
          <w:szCs w:val="24"/>
        </w:rPr>
        <w:t xml:space="preserve">. </w:t>
      </w:r>
    </w:p>
    <w:p w:rsidR="00E60A16" w:rsidRDefault="00993A7C">
      <w:pPr>
        <w:rPr>
          <w:rFonts w:ascii="Times New Roman" w:hAnsi="Times New Roman" w:cs="Times New Roman"/>
          <w:sz w:val="24"/>
          <w:szCs w:val="24"/>
        </w:rPr>
      </w:pPr>
      <w:r w:rsidRPr="00CA7CCA">
        <w:rPr>
          <w:rFonts w:ascii="Times New Roman" w:hAnsi="Times New Roman" w:cs="Times New Roman"/>
          <w:sz w:val="24"/>
          <w:szCs w:val="24"/>
        </w:rPr>
        <w:t>Claro que hay situaciones de tipo estructural</w:t>
      </w:r>
      <w:r w:rsidR="00DF7EE4" w:rsidRPr="00CA7CCA">
        <w:rPr>
          <w:rFonts w:ascii="Times New Roman" w:hAnsi="Times New Roman" w:cs="Times New Roman"/>
          <w:sz w:val="24"/>
          <w:szCs w:val="24"/>
        </w:rPr>
        <w:t xml:space="preserve"> que subyacen a esta problemática. Al fin y al cabo, la consideración de un Estado como fallido responde a déficits que no aparecen </w:t>
      </w:r>
      <w:r w:rsidRPr="00CA7CCA">
        <w:rPr>
          <w:rFonts w:ascii="Times New Roman" w:hAnsi="Times New Roman" w:cs="Times New Roman"/>
          <w:sz w:val="24"/>
          <w:szCs w:val="24"/>
        </w:rPr>
        <w:t>por casualidad</w:t>
      </w:r>
      <w:r w:rsidR="00DF7EE4" w:rsidRPr="00CA7CCA">
        <w:rPr>
          <w:rFonts w:ascii="Times New Roman" w:hAnsi="Times New Roman" w:cs="Times New Roman"/>
          <w:sz w:val="24"/>
          <w:szCs w:val="24"/>
        </w:rPr>
        <w:t xml:space="preserve">. Por ejemplo, es </w:t>
      </w:r>
      <w:r w:rsidR="002C43A2" w:rsidRPr="00CA7CCA">
        <w:rPr>
          <w:rFonts w:ascii="Times New Roman" w:hAnsi="Times New Roman" w:cs="Times New Roman"/>
          <w:sz w:val="24"/>
          <w:szCs w:val="24"/>
        </w:rPr>
        <w:t xml:space="preserve">muy difícil que se dé en Estados dotados de unas </w:t>
      </w:r>
      <w:r w:rsidR="002C43A2" w:rsidRPr="00CA7CCA">
        <w:rPr>
          <w:rFonts w:ascii="Times New Roman" w:hAnsi="Times New Roman" w:cs="Times New Roman"/>
          <w:sz w:val="24"/>
          <w:szCs w:val="24"/>
        </w:rPr>
        <w:lastRenderedPageBreak/>
        <w:t xml:space="preserve">instituciones consolidadas y </w:t>
      </w:r>
      <w:r w:rsidR="00E567F9">
        <w:rPr>
          <w:rFonts w:ascii="Times New Roman" w:hAnsi="Times New Roman" w:cs="Times New Roman"/>
          <w:sz w:val="24"/>
          <w:szCs w:val="24"/>
        </w:rPr>
        <w:t>erigidas</w:t>
      </w:r>
      <w:r w:rsidR="002C43A2" w:rsidRPr="00CA7CCA">
        <w:rPr>
          <w:rFonts w:ascii="Times New Roman" w:hAnsi="Times New Roman" w:cs="Times New Roman"/>
          <w:sz w:val="24"/>
          <w:szCs w:val="24"/>
        </w:rPr>
        <w:t xml:space="preserve"> sobre una cultura política </w:t>
      </w:r>
      <w:r w:rsidR="00DF5447" w:rsidRPr="00CA7CCA">
        <w:rPr>
          <w:rFonts w:ascii="Times New Roman" w:hAnsi="Times New Roman" w:cs="Times New Roman"/>
          <w:sz w:val="24"/>
          <w:szCs w:val="24"/>
        </w:rPr>
        <w:t>democrática</w:t>
      </w:r>
      <w:r w:rsidR="00B62D5B">
        <w:rPr>
          <w:rFonts w:ascii="Times New Roman" w:hAnsi="Times New Roman" w:cs="Times New Roman"/>
          <w:sz w:val="24"/>
          <w:szCs w:val="24"/>
        </w:rPr>
        <w:t xml:space="preserve"> de larga trayectoria</w:t>
      </w:r>
      <w:r w:rsidR="00DF5447" w:rsidRPr="00CA7CCA">
        <w:rPr>
          <w:rFonts w:ascii="Times New Roman" w:hAnsi="Times New Roman" w:cs="Times New Roman"/>
          <w:sz w:val="24"/>
          <w:szCs w:val="24"/>
        </w:rPr>
        <w:t xml:space="preserve">. En cambio, es </w:t>
      </w:r>
      <w:r w:rsidR="00B62D5B">
        <w:rPr>
          <w:rFonts w:ascii="Times New Roman" w:hAnsi="Times New Roman" w:cs="Times New Roman"/>
          <w:sz w:val="24"/>
          <w:szCs w:val="24"/>
        </w:rPr>
        <w:t xml:space="preserve">más </w:t>
      </w:r>
      <w:r w:rsidR="00DF7EE4" w:rsidRPr="00CA7CCA">
        <w:rPr>
          <w:rFonts w:ascii="Times New Roman" w:hAnsi="Times New Roman" w:cs="Times New Roman"/>
          <w:sz w:val="24"/>
          <w:szCs w:val="24"/>
        </w:rPr>
        <w:t xml:space="preserve">factible como consecuencia de la debilidad inherente a los Estados que todavía no han construido unas instituciones de seguridad </w:t>
      </w:r>
      <w:r w:rsidR="00E64A8C">
        <w:rPr>
          <w:rFonts w:ascii="Times New Roman" w:hAnsi="Times New Roman" w:cs="Times New Roman"/>
          <w:sz w:val="24"/>
          <w:szCs w:val="24"/>
        </w:rPr>
        <w:t xml:space="preserve">que sean realmente </w:t>
      </w:r>
      <w:r w:rsidRPr="00CA7CCA">
        <w:rPr>
          <w:rFonts w:ascii="Times New Roman" w:hAnsi="Times New Roman" w:cs="Times New Roman"/>
          <w:sz w:val="24"/>
          <w:szCs w:val="24"/>
        </w:rPr>
        <w:t xml:space="preserve">eficaces </w:t>
      </w:r>
      <w:r w:rsidR="00992342" w:rsidRPr="00CA7CCA">
        <w:rPr>
          <w:rFonts w:ascii="Times New Roman" w:hAnsi="Times New Roman" w:cs="Times New Roman"/>
          <w:sz w:val="24"/>
          <w:szCs w:val="24"/>
        </w:rPr>
        <w:t xml:space="preserve">después de décadas de </w:t>
      </w:r>
      <w:r w:rsidR="00B62D5B">
        <w:rPr>
          <w:rFonts w:ascii="Times New Roman" w:hAnsi="Times New Roman" w:cs="Times New Roman"/>
          <w:sz w:val="24"/>
          <w:szCs w:val="24"/>
        </w:rPr>
        <w:t>dominación colonial</w:t>
      </w:r>
      <w:r w:rsidR="00992342" w:rsidRPr="00CA7CCA">
        <w:rPr>
          <w:rFonts w:ascii="Times New Roman" w:hAnsi="Times New Roman" w:cs="Times New Roman"/>
          <w:sz w:val="24"/>
          <w:szCs w:val="24"/>
        </w:rPr>
        <w:t>. P</w:t>
      </w:r>
      <w:r w:rsidR="00DF7EE4" w:rsidRPr="00CA7CCA">
        <w:rPr>
          <w:rFonts w:ascii="Times New Roman" w:hAnsi="Times New Roman" w:cs="Times New Roman"/>
          <w:sz w:val="24"/>
          <w:szCs w:val="24"/>
        </w:rPr>
        <w:t xml:space="preserve">ero también </w:t>
      </w:r>
      <w:r w:rsidR="00992342" w:rsidRPr="00CA7CCA">
        <w:rPr>
          <w:rFonts w:ascii="Times New Roman" w:hAnsi="Times New Roman" w:cs="Times New Roman"/>
          <w:sz w:val="24"/>
          <w:szCs w:val="24"/>
        </w:rPr>
        <w:t>podríamos añadir la</w:t>
      </w:r>
      <w:r w:rsidRPr="00CA7CCA">
        <w:rPr>
          <w:rFonts w:ascii="Times New Roman" w:hAnsi="Times New Roman" w:cs="Times New Roman"/>
          <w:sz w:val="24"/>
          <w:szCs w:val="24"/>
        </w:rPr>
        <w:t xml:space="preserve">s </w:t>
      </w:r>
      <w:r w:rsidR="00B62D5B">
        <w:rPr>
          <w:rFonts w:ascii="Times New Roman" w:hAnsi="Times New Roman" w:cs="Times New Roman"/>
          <w:sz w:val="24"/>
          <w:szCs w:val="24"/>
        </w:rPr>
        <w:t>dificultades que algunos de esos Estados e</w:t>
      </w:r>
      <w:r w:rsidR="00992342" w:rsidRPr="00CA7CCA">
        <w:rPr>
          <w:rFonts w:ascii="Times New Roman" w:hAnsi="Times New Roman" w:cs="Times New Roman"/>
          <w:sz w:val="24"/>
          <w:szCs w:val="24"/>
        </w:rPr>
        <w:t xml:space="preserve">stán </w:t>
      </w:r>
      <w:r w:rsidR="00B62D5B">
        <w:rPr>
          <w:rFonts w:ascii="Times New Roman" w:hAnsi="Times New Roman" w:cs="Times New Roman"/>
          <w:sz w:val="24"/>
          <w:szCs w:val="24"/>
        </w:rPr>
        <w:t>encontrando</w:t>
      </w:r>
      <w:r w:rsidR="00992342" w:rsidRPr="00CA7CCA">
        <w:rPr>
          <w:rFonts w:ascii="Times New Roman" w:hAnsi="Times New Roman" w:cs="Times New Roman"/>
          <w:sz w:val="24"/>
          <w:szCs w:val="24"/>
        </w:rPr>
        <w:t xml:space="preserve"> a la hora de </w:t>
      </w:r>
      <w:r w:rsidR="00DF5447" w:rsidRPr="00CA7CCA">
        <w:rPr>
          <w:rFonts w:ascii="Times New Roman" w:hAnsi="Times New Roman" w:cs="Times New Roman"/>
          <w:sz w:val="24"/>
          <w:szCs w:val="24"/>
        </w:rPr>
        <w:t>crear</w:t>
      </w:r>
      <w:r w:rsidR="00992342" w:rsidRPr="00CA7CCA">
        <w:rPr>
          <w:rFonts w:ascii="Times New Roman" w:hAnsi="Times New Roman" w:cs="Times New Roman"/>
          <w:sz w:val="24"/>
          <w:szCs w:val="24"/>
        </w:rPr>
        <w:t xml:space="preserve"> una hacienda pública</w:t>
      </w:r>
      <w:r w:rsidR="00EB53A3">
        <w:rPr>
          <w:rFonts w:ascii="Times New Roman" w:hAnsi="Times New Roman" w:cs="Times New Roman"/>
          <w:sz w:val="24"/>
          <w:szCs w:val="24"/>
        </w:rPr>
        <w:t xml:space="preserve"> </w:t>
      </w:r>
      <w:r w:rsidR="00DF5447" w:rsidRPr="00CA7CCA">
        <w:rPr>
          <w:rFonts w:ascii="Times New Roman" w:hAnsi="Times New Roman" w:cs="Times New Roman"/>
          <w:sz w:val="24"/>
          <w:szCs w:val="24"/>
        </w:rPr>
        <w:t>digna de tal nombre</w:t>
      </w:r>
      <w:r w:rsidR="00E64A8C">
        <w:rPr>
          <w:rFonts w:ascii="Times New Roman" w:hAnsi="Times New Roman" w:cs="Times New Roman"/>
          <w:sz w:val="24"/>
          <w:szCs w:val="24"/>
        </w:rPr>
        <w:t xml:space="preserve"> </w:t>
      </w:r>
      <w:r w:rsidR="00DF5447" w:rsidRPr="00CA7CCA">
        <w:rPr>
          <w:rFonts w:ascii="Times New Roman" w:hAnsi="Times New Roman" w:cs="Times New Roman"/>
          <w:sz w:val="24"/>
          <w:szCs w:val="24"/>
        </w:rPr>
        <w:t>-</w:t>
      </w:r>
      <w:r w:rsidR="00992342" w:rsidRPr="00CA7CCA">
        <w:rPr>
          <w:rFonts w:ascii="Times New Roman" w:hAnsi="Times New Roman" w:cs="Times New Roman"/>
          <w:sz w:val="24"/>
          <w:szCs w:val="24"/>
        </w:rPr>
        <w:t xml:space="preserve">con </w:t>
      </w:r>
      <w:r w:rsidR="00DF5447" w:rsidRPr="00CA7CCA">
        <w:rPr>
          <w:rFonts w:ascii="Times New Roman" w:hAnsi="Times New Roman" w:cs="Times New Roman"/>
          <w:sz w:val="24"/>
          <w:szCs w:val="24"/>
        </w:rPr>
        <w:t>todo lo que eso conlleva</w:t>
      </w:r>
      <w:r w:rsidR="00E60A16">
        <w:rPr>
          <w:rFonts w:ascii="Times New Roman" w:hAnsi="Times New Roman" w:cs="Times New Roman"/>
          <w:sz w:val="24"/>
          <w:szCs w:val="24"/>
        </w:rPr>
        <w:t xml:space="preserve"> cuando se trata de poner los cimientos </w:t>
      </w:r>
      <w:r w:rsidR="00B62D5B">
        <w:rPr>
          <w:rFonts w:ascii="Times New Roman" w:hAnsi="Times New Roman" w:cs="Times New Roman"/>
          <w:sz w:val="24"/>
          <w:szCs w:val="24"/>
        </w:rPr>
        <w:t>de los poderes públicos</w:t>
      </w:r>
      <w:r w:rsidR="00DF5447" w:rsidRPr="00CA7CCA">
        <w:rPr>
          <w:rFonts w:ascii="Times New Roman" w:hAnsi="Times New Roman" w:cs="Times New Roman"/>
          <w:sz w:val="24"/>
          <w:szCs w:val="24"/>
        </w:rPr>
        <w:t>-</w:t>
      </w:r>
      <w:r w:rsidR="00E64A8C">
        <w:rPr>
          <w:rFonts w:ascii="Times New Roman" w:hAnsi="Times New Roman" w:cs="Times New Roman"/>
          <w:sz w:val="24"/>
          <w:szCs w:val="24"/>
        </w:rPr>
        <w:t xml:space="preserve"> </w:t>
      </w:r>
      <w:r w:rsidR="00DF7EE4" w:rsidRPr="00CA7CCA">
        <w:rPr>
          <w:rFonts w:ascii="Times New Roman" w:hAnsi="Times New Roman" w:cs="Times New Roman"/>
          <w:sz w:val="24"/>
          <w:szCs w:val="24"/>
        </w:rPr>
        <w:t xml:space="preserve">o </w:t>
      </w:r>
      <w:r w:rsidRPr="00CA7CCA">
        <w:rPr>
          <w:rFonts w:ascii="Times New Roman" w:hAnsi="Times New Roman" w:cs="Times New Roman"/>
          <w:sz w:val="24"/>
          <w:szCs w:val="24"/>
        </w:rPr>
        <w:t>las</w:t>
      </w:r>
      <w:r w:rsidR="00992342" w:rsidRPr="00CA7CCA">
        <w:rPr>
          <w:rFonts w:ascii="Times New Roman" w:hAnsi="Times New Roman" w:cs="Times New Roman"/>
          <w:sz w:val="24"/>
          <w:szCs w:val="24"/>
        </w:rPr>
        <w:t xml:space="preserve"> carencias relativas a</w:t>
      </w:r>
      <w:r w:rsidR="00EB53A3">
        <w:rPr>
          <w:rFonts w:ascii="Times New Roman" w:hAnsi="Times New Roman" w:cs="Times New Roman"/>
          <w:sz w:val="24"/>
          <w:szCs w:val="24"/>
        </w:rPr>
        <w:t xml:space="preserve"> </w:t>
      </w:r>
      <w:r w:rsidR="00DF7EE4" w:rsidRPr="00CA7CCA">
        <w:rPr>
          <w:rFonts w:ascii="Times New Roman" w:hAnsi="Times New Roman" w:cs="Times New Roman"/>
          <w:sz w:val="24"/>
          <w:szCs w:val="24"/>
        </w:rPr>
        <w:t>infraestructuras</w:t>
      </w:r>
      <w:r w:rsidR="00992342" w:rsidRPr="00CA7CCA">
        <w:rPr>
          <w:rFonts w:ascii="Times New Roman" w:hAnsi="Times New Roman" w:cs="Times New Roman"/>
          <w:sz w:val="24"/>
          <w:szCs w:val="24"/>
        </w:rPr>
        <w:t xml:space="preserve"> de transporte o de comunicaciones</w:t>
      </w:r>
      <w:r w:rsidR="00DF7EE4" w:rsidRPr="00CA7CCA">
        <w:rPr>
          <w:rFonts w:ascii="Times New Roman" w:hAnsi="Times New Roman" w:cs="Times New Roman"/>
          <w:sz w:val="24"/>
          <w:szCs w:val="24"/>
        </w:rPr>
        <w:t xml:space="preserve">. </w:t>
      </w:r>
    </w:p>
    <w:p w:rsidR="00B051B7" w:rsidRDefault="00B62D5B">
      <w:pPr>
        <w:rPr>
          <w:rFonts w:ascii="Times New Roman" w:hAnsi="Times New Roman" w:cs="Times New Roman"/>
          <w:sz w:val="24"/>
          <w:szCs w:val="24"/>
        </w:rPr>
      </w:pPr>
      <w:r>
        <w:rPr>
          <w:rFonts w:ascii="Times New Roman" w:hAnsi="Times New Roman" w:cs="Times New Roman"/>
          <w:sz w:val="24"/>
          <w:szCs w:val="24"/>
        </w:rPr>
        <w:t xml:space="preserve">Esta situación </w:t>
      </w:r>
      <w:r w:rsidR="00DF7EE4" w:rsidRPr="00CA7CCA">
        <w:rPr>
          <w:rFonts w:ascii="Times New Roman" w:hAnsi="Times New Roman" w:cs="Times New Roman"/>
          <w:sz w:val="24"/>
          <w:szCs w:val="24"/>
        </w:rPr>
        <w:t xml:space="preserve">es característica de varios Estados africanos (desde </w:t>
      </w:r>
      <w:r w:rsidR="00DF5447" w:rsidRPr="00CA7CCA">
        <w:rPr>
          <w:rFonts w:ascii="Times New Roman" w:hAnsi="Times New Roman" w:cs="Times New Roman"/>
          <w:sz w:val="24"/>
          <w:szCs w:val="24"/>
        </w:rPr>
        <w:t xml:space="preserve">el muy reciente </w:t>
      </w:r>
      <w:r w:rsidR="00E567F9">
        <w:rPr>
          <w:rFonts w:ascii="Times New Roman" w:hAnsi="Times New Roman" w:cs="Times New Roman"/>
          <w:sz w:val="24"/>
          <w:szCs w:val="24"/>
        </w:rPr>
        <w:t xml:space="preserve">caso </w:t>
      </w:r>
      <w:r w:rsidR="00DF5447" w:rsidRPr="00CA7CCA">
        <w:rPr>
          <w:rFonts w:ascii="Times New Roman" w:hAnsi="Times New Roman" w:cs="Times New Roman"/>
          <w:sz w:val="24"/>
          <w:szCs w:val="24"/>
        </w:rPr>
        <w:t xml:space="preserve">de </w:t>
      </w:r>
      <w:r w:rsidR="00DF7EE4" w:rsidRPr="00CA7CCA">
        <w:rPr>
          <w:rFonts w:ascii="Times New Roman" w:hAnsi="Times New Roman" w:cs="Times New Roman"/>
          <w:sz w:val="24"/>
          <w:szCs w:val="24"/>
        </w:rPr>
        <w:t>Malí, en el Sahel</w:t>
      </w:r>
      <w:r w:rsidR="00992342" w:rsidRPr="00CA7CCA">
        <w:rPr>
          <w:rFonts w:ascii="Times New Roman" w:hAnsi="Times New Roman" w:cs="Times New Roman"/>
          <w:sz w:val="24"/>
          <w:szCs w:val="24"/>
        </w:rPr>
        <w:t>;</w:t>
      </w:r>
      <w:r w:rsidR="00EB53A3">
        <w:rPr>
          <w:rFonts w:ascii="Times New Roman" w:hAnsi="Times New Roman" w:cs="Times New Roman"/>
          <w:sz w:val="24"/>
          <w:szCs w:val="24"/>
        </w:rPr>
        <w:t xml:space="preserve"> </w:t>
      </w:r>
      <w:r w:rsidR="00993A7C" w:rsidRPr="00CA7CCA">
        <w:rPr>
          <w:rFonts w:ascii="Times New Roman" w:hAnsi="Times New Roman" w:cs="Times New Roman"/>
          <w:sz w:val="24"/>
          <w:szCs w:val="24"/>
        </w:rPr>
        <w:t xml:space="preserve">hasta </w:t>
      </w:r>
      <w:r w:rsidR="00DF5447" w:rsidRPr="00CA7CCA">
        <w:rPr>
          <w:rFonts w:ascii="Times New Roman" w:hAnsi="Times New Roman" w:cs="Times New Roman"/>
          <w:sz w:val="24"/>
          <w:szCs w:val="24"/>
        </w:rPr>
        <w:t xml:space="preserve">el más clásico de </w:t>
      </w:r>
      <w:r w:rsidR="00993A7C" w:rsidRPr="00CA7CCA">
        <w:rPr>
          <w:rFonts w:ascii="Times New Roman" w:hAnsi="Times New Roman" w:cs="Times New Roman"/>
          <w:sz w:val="24"/>
          <w:szCs w:val="24"/>
        </w:rPr>
        <w:t xml:space="preserve">Liberia, en la Costa </w:t>
      </w:r>
      <w:r w:rsidR="00E60A16">
        <w:rPr>
          <w:rFonts w:ascii="Times New Roman" w:hAnsi="Times New Roman" w:cs="Times New Roman"/>
          <w:sz w:val="24"/>
          <w:szCs w:val="24"/>
        </w:rPr>
        <w:t>de la Pimienta</w:t>
      </w:r>
      <w:r w:rsidR="00DF7EE4" w:rsidRPr="00CA7CCA">
        <w:rPr>
          <w:rFonts w:ascii="Times New Roman" w:hAnsi="Times New Roman" w:cs="Times New Roman"/>
          <w:sz w:val="24"/>
          <w:szCs w:val="24"/>
        </w:rPr>
        <w:t xml:space="preserve">). </w:t>
      </w:r>
      <w:r w:rsidR="00B051B7">
        <w:rPr>
          <w:rFonts w:ascii="Times New Roman" w:hAnsi="Times New Roman" w:cs="Times New Roman"/>
          <w:sz w:val="24"/>
          <w:szCs w:val="24"/>
        </w:rPr>
        <w:t>De hecho, la literatura genera</w:t>
      </w:r>
      <w:r w:rsidR="00E60A16">
        <w:rPr>
          <w:rFonts w:ascii="Times New Roman" w:hAnsi="Times New Roman" w:cs="Times New Roman"/>
          <w:sz w:val="24"/>
          <w:szCs w:val="24"/>
        </w:rPr>
        <w:t>da al respecto es tajante: los E</w:t>
      </w:r>
      <w:r w:rsidR="00B051B7">
        <w:rPr>
          <w:rFonts w:ascii="Times New Roman" w:hAnsi="Times New Roman" w:cs="Times New Roman"/>
          <w:sz w:val="24"/>
          <w:szCs w:val="24"/>
        </w:rPr>
        <w:t xml:space="preserve">stados surgidos de la descolonización </w:t>
      </w:r>
      <w:r w:rsidR="00E60A16">
        <w:rPr>
          <w:rFonts w:ascii="Times New Roman" w:hAnsi="Times New Roman" w:cs="Times New Roman"/>
          <w:sz w:val="24"/>
          <w:szCs w:val="24"/>
        </w:rPr>
        <w:t>suelen ser</w:t>
      </w:r>
      <w:r w:rsidR="00B051B7">
        <w:rPr>
          <w:rFonts w:ascii="Times New Roman" w:hAnsi="Times New Roman" w:cs="Times New Roman"/>
          <w:sz w:val="24"/>
          <w:szCs w:val="24"/>
        </w:rPr>
        <w:t xml:space="preserve"> tan débiles que </w:t>
      </w:r>
      <w:r w:rsidR="00E60A16">
        <w:rPr>
          <w:rFonts w:ascii="Times New Roman" w:hAnsi="Times New Roman" w:cs="Times New Roman"/>
          <w:sz w:val="24"/>
          <w:szCs w:val="24"/>
        </w:rPr>
        <w:t>han terminado</w:t>
      </w:r>
      <w:r w:rsidR="00B051B7">
        <w:rPr>
          <w:rFonts w:ascii="Times New Roman" w:hAnsi="Times New Roman" w:cs="Times New Roman"/>
          <w:sz w:val="24"/>
          <w:szCs w:val="24"/>
        </w:rPr>
        <w:t xml:space="preserve"> fagocitados por actores no estatales. Aunque añaden otro elemento que habrá que tener en cuenta: la presencia de intereses transnacionales vinculados a la especulación, a los mercados de futuros o a la extracción de algunas materias primas de gran valor</w:t>
      </w:r>
      <w:r w:rsidR="00E60A16">
        <w:rPr>
          <w:rFonts w:ascii="Times New Roman" w:hAnsi="Times New Roman" w:cs="Times New Roman"/>
          <w:sz w:val="24"/>
          <w:szCs w:val="24"/>
        </w:rPr>
        <w:t>. Intereses que en ocasiones se sirven de los señores de la guerra para desarrollar su propia agenda</w:t>
      </w:r>
      <w:r w:rsidR="00B051B7">
        <w:rPr>
          <w:rFonts w:ascii="Times New Roman" w:hAnsi="Times New Roman" w:cs="Times New Roman"/>
          <w:sz w:val="24"/>
          <w:szCs w:val="24"/>
        </w:rPr>
        <w:t xml:space="preserve"> (v. gr. </w:t>
      </w:r>
      <w:r w:rsidR="00AD6906">
        <w:rPr>
          <w:rFonts w:ascii="Times New Roman" w:hAnsi="Times New Roman" w:cs="Times New Roman"/>
          <w:sz w:val="24"/>
          <w:szCs w:val="24"/>
        </w:rPr>
        <w:t xml:space="preserve">Ottaway, 2000: 263-264; </w:t>
      </w:r>
      <w:r w:rsidR="00172B4C">
        <w:rPr>
          <w:rFonts w:ascii="Times New Roman" w:hAnsi="Times New Roman" w:cs="Times New Roman"/>
          <w:sz w:val="24"/>
          <w:szCs w:val="24"/>
        </w:rPr>
        <w:t>Clarke, 2010</w:t>
      </w:r>
      <w:r w:rsidR="00B051B7">
        <w:rPr>
          <w:rFonts w:ascii="Times New Roman" w:hAnsi="Times New Roman" w:cs="Times New Roman"/>
          <w:sz w:val="24"/>
          <w:szCs w:val="24"/>
        </w:rPr>
        <w:t>:</w:t>
      </w:r>
      <w:r w:rsidR="00EB53A3">
        <w:rPr>
          <w:rFonts w:ascii="Times New Roman" w:hAnsi="Times New Roman" w:cs="Times New Roman"/>
          <w:sz w:val="24"/>
          <w:szCs w:val="24"/>
        </w:rPr>
        <w:t xml:space="preserve"> </w:t>
      </w:r>
      <w:r w:rsidR="00B051B7">
        <w:rPr>
          <w:rFonts w:ascii="Times New Roman" w:hAnsi="Times New Roman" w:cs="Times New Roman"/>
          <w:sz w:val="24"/>
          <w:szCs w:val="24"/>
        </w:rPr>
        <w:t>S303).</w:t>
      </w:r>
    </w:p>
    <w:p w:rsidR="00DF7EE4" w:rsidRPr="00CA7CCA" w:rsidRDefault="00992342">
      <w:pPr>
        <w:rPr>
          <w:rFonts w:ascii="Times New Roman" w:hAnsi="Times New Roman" w:cs="Times New Roman"/>
          <w:sz w:val="24"/>
          <w:szCs w:val="24"/>
        </w:rPr>
      </w:pPr>
      <w:r w:rsidRPr="00CA7CCA">
        <w:rPr>
          <w:rFonts w:ascii="Times New Roman" w:hAnsi="Times New Roman" w:cs="Times New Roman"/>
          <w:sz w:val="24"/>
          <w:szCs w:val="24"/>
        </w:rPr>
        <w:t>En otros casos</w:t>
      </w:r>
      <w:r w:rsidR="00DF7EE4" w:rsidRPr="00CA7CCA">
        <w:rPr>
          <w:rFonts w:ascii="Times New Roman" w:hAnsi="Times New Roman" w:cs="Times New Roman"/>
          <w:sz w:val="24"/>
          <w:szCs w:val="24"/>
        </w:rPr>
        <w:t xml:space="preserve">, </w:t>
      </w:r>
      <w:r w:rsidRPr="00CA7CCA">
        <w:rPr>
          <w:rFonts w:ascii="Times New Roman" w:hAnsi="Times New Roman" w:cs="Times New Roman"/>
          <w:sz w:val="24"/>
          <w:szCs w:val="24"/>
        </w:rPr>
        <w:t xml:space="preserve">el problema aparece </w:t>
      </w:r>
      <w:r w:rsidR="00DF7EE4" w:rsidRPr="00CA7CCA">
        <w:rPr>
          <w:rFonts w:ascii="Times New Roman" w:hAnsi="Times New Roman" w:cs="Times New Roman"/>
          <w:sz w:val="24"/>
          <w:szCs w:val="24"/>
        </w:rPr>
        <w:t xml:space="preserve">como colofón </w:t>
      </w:r>
      <w:r w:rsidR="00DF5447" w:rsidRPr="00CA7CCA">
        <w:rPr>
          <w:rFonts w:ascii="Times New Roman" w:hAnsi="Times New Roman" w:cs="Times New Roman"/>
          <w:sz w:val="24"/>
          <w:szCs w:val="24"/>
        </w:rPr>
        <w:t>de</w:t>
      </w:r>
      <w:r w:rsidR="00DF7EE4" w:rsidRPr="00CA7CCA">
        <w:rPr>
          <w:rFonts w:ascii="Times New Roman" w:hAnsi="Times New Roman" w:cs="Times New Roman"/>
          <w:sz w:val="24"/>
          <w:szCs w:val="24"/>
        </w:rPr>
        <w:t xml:space="preserve"> la debilidad de Estados que han pasado por épocas de relativa calma tras dotarse de unas instituciones razonablemente </w:t>
      </w:r>
      <w:r w:rsidR="00DF5447" w:rsidRPr="00CA7CCA">
        <w:rPr>
          <w:rFonts w:ascii="Times New Roman" w:hAnsi="Times New Roman" w:cs="Times New Roman"/>
          <w:sz w:val="24"/>
          <w:szCs w:val="24"/>
        </w:rPr>
        <w:t>establ</w:t>
      </w:r>
      <w:r w:rsidR="00DF7EE4" w:rsidRPr="00CA7CCA">
        <w:rPr>
          <w:rFonts w:ascii="Times New Roman" w:hAnsi="Times New Roman" w:cs="Times New Roman"/>
          <w:sz w:val="24"/>
          <w:szCs w:val="24"/>
        </w:rPr>
        <w:t>es</w:t>
      </w:r>
      <w:r w:rsidR="00DF7EE4" w:rsidRPr="00CA7CCA">
        <w:rPr>
          <w:rStyle w:val="Refdenotaalpie"/>
          <w:rFonts w:ascii="Times New Roman" w:hAnsi="Times New Roman" w:cs="Times New Roman"/>
          <w:sz w:val="24"/>
          <w:szCs w:val="24"/>
        </w:rPr>
        <w:footnoteReference w:id="9"/>
      </w:r>
      <w:r w:rsidR="00DF7EE4" w:rsidRPr="00CA7CCA">
        <w:rPr>
          <w:rFonts w:ascii="Times New Roman" w:hAnsi="Times New Roman" w:cs="Times New Roman"/>
          <w:sz w:val="24"/>
          <w:szCs w:val="24"/>
        </w:rPr>
        <w:t xml:space="preserve">, pero </w:t>
      </w:r>
      <w:r w:rsidR="00993A7C" w:rsidRPr="00CA7CCA">
        <w:rPr>
          <w:rFonts w:ascii="Times New Roman" w:hAnsi="Times New Roman" w:cs="Times New Roman"/>
          <w:sz w:val="24"/>
          <w:szCs w:val="24"/>
        </w:rPr>
        <w:t xml:space="preserve">que </w:t>
      </w:r>
      <w:r w:rsidR="00DF7EE4" w:rsidRPr="00CA7CCA">
        <w:rPr>
          <w:rFonts w:ascii="Times New Roman" w:hAnsi="Times New Roman" w:cs="Times New Roman"/>
          <w:sz w:val="24"/>
          <w:szCs w:val="24"/>
        </w:rPr>
        <w:t xml:space="preserve">se han visto sumidos en guerras intestinas que les han impedido efectuar </w:t>
      </w:r>
      <w:r w:rsidR="00993A7C" w:rsidRPr="00CA7CCA">
        <w:rPr>
          <w:rFonts w:ascii="Times New Roman" w:hAnsi="Times New Roman" w:cs="Times New Roman"/>
          <w:sz w:val="24"/>
          <w:szCs w:val="24"/>
        </w:rPr>
        <w:t>un</w:t>
      </w:r>
      <w:r w:rsidR="00DF7EE4" w:rsidRPr="00CA7CCA">
        <w:rPr>
          <w:rFonts w:ascii="Times New Roman" w:hAnsi="Times New Roman" w:cs="Times New Roman"/>
          <w:sz w:val="24"/>
          <w:szCs w:val="24"/>
        </w:rPr>
        <w:t xml:space="preserve"> control efectivo sobre buena parte de su territorio (pensemos en Afgani</w:t>
      </w:r>
      <w:r w:rsidR="002275A0" w:rsidRPr="00CA7CCA">
        <w:rPr>
          <w:rFonts w:ascii="Times New Roman" w:hAnsi="Times New Roman" w:cs="Times New Roman"/>
          <w:sz w:val="24"/>
          <w:szCs w:val="24"/>
        </w:rPr>
        <w:t xml:space="preserve">stán, como </w:t>
      </w:r>
      <w:r w:rsidR="00E60A16">
        <w:rPr>
          <w:rFonts w:ascii="Times New Roman" w:hAnsi="Times New Roman" w:cs="Times New Roman"/>
          <w:sz w:val="24"/>
          <w:szCs w:val="24"/>
        </w:rPr>
        <w:t>ejemplo</w:t>
      </w:r>
      <w:r w:rsidR="002275A0" w:rsidRPr="00CA7CCA">
        <w:rPr>
          <w:rFonts w:ascii="Times New Roman" w:hAnsi="Times New Roman" w:cs="Times New Roman"/>
          <w:sz w:val="24"/>
          <w:szCs w:val="24"/>
        </w:rPr>
        <w:t xml:space="preserve"> paradigmático) mucho antes de que los parámetros más elementales de la cultura cívica </w:t>
      </w:r>
      <w:r w:rsidR="00E60A16">
        <w:rPr>
          <w:rFonts w:ascii="Times New Roman" w:hAnsi="Times New Roman" w:cs="Times New Roman"/>
          <w:i/>
          <w:sz w:val="24"/>
          <w:szCs w:val="24"/>
        </w:rPr>
        <w:t>à</w:t>
      </w:r>
      <w:r w:rsidR="00E60A16" w:rsidRPr="00E60A16">
        <w:rPr>
          <w:rFonts w:ascii="Times New Roman" w:hAnsi="Times New Roman" w:cs="Times New Roman"/>
          <w:i/>
          <w:sz w:val="24"/>
          <w:szCs w:val="24"/>
        </w:rPr>
        <w:t xml:space="preserve"> la Almond</w:t>
      </w:r>
      <w:r w:rsidR="00E60A16">
        <w:rPr>
          <w:rFonts w:ascii="Times New Roman" w:hAnsi="Times New Roman" w:cs="Times New Roman"/>
          <w:sz w:val="24"/>
          <w:szCs w:val="24"/>
        </w:rPr>
        <w:t xml:space="preserve"> </w:t>
      </w:r>
      <w:r w:rsidR="002275A0" w:rsidRPr="00CA7CCA">
        <w:rPr>
          <w:rFonts w:ascii="Times New Roman" w:hAnsi="Times New Roman" w:cs="Times New Roman"/>
          <w:sz w:val="24"/>
          <w:szCs w:val="24"/>
        </w:rPr>
        <w:t>hayan arraigado entre esas gentes (o</w:t>
      </w:r>
      <w:r w:rsidR="00E60A16">
        <w:rPr>
          <w:rFonts w:ascii="Times New Roman" w:hAnsi="Times New Roman" w:cs="Times New Roman"/>
          <w:sz w:val="24"/>
          <w:szCs w:val="24"/>
        </w:rPr>
        <w:t>, al menos,</w:t>
      </w:r>
      <w:r w:rsidR="002275A0" w:rsidRPr="00CA7CCA">
        <w:rPr>
          <w:rFonts w:ascii="Times New Roman" w:hAnsi="Times New Roman" w:cs="Times New Roman"/>
          <w:sz w:val="24"/>
          <w:szCs w:val="24"/>
        </w:rPr>
        <w:t xml:space="preserve"> entre la mayoría de esas gentes)</w:t>
      </w:r>
      <w:r w:rsidR="00DF5447" w:rsidRPr="00CA7CCA">
        <w:rPr>
          <w:rStyle w:val="Refdenotaalpie"/>
          <w:rFonts w:ascii="Times New Roman" w:hAnsi="Times New Roman" w:cs="Times New Roman"/>
          <w:sz w:val="24"/>
          <w:szCs w:val="24"/>
        </w:rPr>
        <w:footnoteReference w:id="10"/>
      </w:r>
      <w:r w:rsidR="002275A0" w:rsidRPr="00CA7CCA">
        <w:rPr>
          <w:rFonts w:ascii="Times New Roman" w:hAnsi="Times New Roman" w:cs="Times New Roman"/>
          <w:sz w:val="24"/>
          <w:szCs w:val="24"/>
        </w:rPr>
        <w:t xml:space="preserve">. </w:t>
      </w:r>
    </w:p>
    <w:p w:rsidR="00CA7CCA" w:rsidRPr="00CA7CCA" w:rsidRDefault="00CA7CCA">
      <w:pPr>
        <w:rPr>
          <w:rFonts w:ascii="Times New Roman" w:hAnsi="Times New Roman" w:cs="Times New Roman"/>
          <w:sz w:val="24"/>
          <w:szCs w:val="24"/>
        </w:rPr>
      </w:pPr>
    </w:p>
    <w:p w:rsidR="00CA7CCA" w:rsidRDefault="00CA7CCA" w:rsidP="00CA7CCA">
      <w:pPr>
        <w:pStyle w:val="Prrafodelista"/>
        <w:numPr>
          <w:ilvl w:val="0"/>
          <w:numId w:val="2"/>
        </w:numPr>
        <w:rPr>
          <w:rFonts w:ascii="Times New Roman" w:hAnsi="Times New Roman" w:cs="Times New Roman"/>
          <w:b/>
          <w:sz w:val="24"/>
          <w:szCs w:val="24"/>
        </w:rPr>
      </w:pPr>
      <w:r w:rsidRPr="00CA7CCA">
        <w:rPr>
          <w:rFonts w:ascii="Times New Roman" w:hAnsi="Times New Roman" w:cs="Times New Roman"/>
          <w:b/>
          <w:sz w:val="24"/>
          <w:szCs w:val="24"/>
        </w:rPr>
        <w:lastRenderedPageBreak/>
        <w:t>Hacia una discusión de los criterios al uso: los problemas en la delimitación del concepto</w:t>
      </w:r>
      <w:r w:rsidR="00F0708E">
        <w:rPr>
          <w:rFonts w:ascii="Times New Roman" w:hAnsi="Times New Roman" w:cs="Times New Roman"/>
          <w:b/>
          <w:sz w:val="24"/>
          <w:szCs w:val="24"/>
        </w:rPr>
        <w:t xml:space="preserve"> a la luz de los casos prácticos</w:t>
      </w:r>
    </w:p>
    <w:p w:rsidR="00F0708E" w:rsidRDefault="00F0708E" w:rsidP="00F0708E">
      <w:pPr>
        <w:pStyle w:val="Prrafodelista"/>
        <w:rPr>
          <w:rFonts w:ascii="Times New Roman" w:hAnsi="Times New Roman" w:cs="Times New Roman"/>
          <w:b/>
          <w:sz w:val="24"/>
          <w:szCs w:val="24"/>
        </w:rPr>
      </w:pPr>
    </w:p>
    <w:p w:rsidR="00F0708E" w:rsidRPr="00F0708E" w:rsidRDefault="002E2502" w:rsidP="00F0708E">
      <w:pPr>
        <w:pStyle w:val="Prrafodelista"/>
        <w:numPr>
          <w:ilvl w:val="1"/>
          <w:numId w:val="2"/>
        </w:numPr>
        <w:rPr>
          <w:rFonts w:ascii="Times New Roman" w:hAnsi="Times New Roman" w:cs="Times New Roman"/>
          <w:i/>
          <w:sz w:val="24"/>
          <w:szCs w:val="24"/>
        </w:rPr>
      </w:pPr>
      <w:r>
        <w:rPr>
          <w:rFonts w:ascii="Times New Roman" w:hAnsi="Times New Roman" w:cs="Times New Roman"/>
          <w:i/>
          <w:sz w:val="24"/>
          <w:szCs w:val="24"/>
        </w:rPr>
        <w:t xml:space="preserve"> </w:t>
      </w:r>
      <w:r w:rsidR="00F0708E" w:rsidRPr="00F0708E">
        <w:rPr>
          <w:rFonts w:ascii="Times New Roman" w:hAnsi="Times New Roman" w:cs="Times New Roman"/>
          <w:i/>
          <w:sz w:val="24"/>
          <w:szCs w:val="24"/>
        </w:rPr>
        <w:t>Algunos supuestos híbridos y sus conexiones con el “warlordismo”</w:t>
      </w:r>
    </w:p>
    <w:p w:rsidR="00F11DD9" w:rsidRPr="00CA7CCA" w:rsidRDefault="00F11DD9" w:rsidP="00F11DD9">
      <w:pPr>
        <w:pStyle w:val="Prrafodelista"/>
        <w:rPr>
          <w:rFonts w:ascii="Times New Roman" w:hAnsi="Times New Roman" w:cs="Times New Roman"/>
          <w:b/>
          <w:sz w:val="24"/>
          <w:szCs w:val="24"/>
        </w:rPr>
      </w:pPr>
    </w:p>
    <w:p w:rsidR="00F11DD9" w:rsidRDefault="00B62D5B" w:rsidP="00F11DD9">
      <w:pPr>
        <w:rPr>
          <w:rFonts w:ascii="Times New Roman" w:hAnsi="Times New Roman" w:cs="Times New Roman"/>
          <w:sz w:val="24"/>
          <w:szCs w:val="24"/>
        </w:rPr>
      </w:pPr>
      <w:r>
        <w:rPr>
          <w:rFonts w:ascii="Times New Roman" w:hAnsi="Times New Roman" w:cs="Times New Roman"/>
          <w:sz w:val="24"/>
          <w:szCs w:val="24"/>
        </w:rPr>
        <w:t xml:space="preserve">Una vez reforzado el paradigma básico, podemos analizar algunos supuestos específicos a fin de ponerlo a prueba y, en su caso, aportar nuevas variables explicativas. </w:t>
      </w:r>
      <w:r w:rsidR="00F11DD9">
        <w:rPr>
          <w:rFonts w:ascii="Times New Roman" w:hAnsi="Times New Roman" w:cs="Times New Roman"/>
          <w:sz w:val="24"/>
          <w:szCs w:val="24"/>
        </w:rPr>
        <w:t xml:space="preserve">Cuando estos marcos teóricos son contrastados con la realidad, puede apreciarse que algunos supuestos híbridos (o, al menos, difíciles de clasificar a primera vista) pueden encajar en el modelo. Incluso casos dotados de algunas diferencias relevantes entre sí. Por ejemplo, </w:t>
      </w:r>
      <w:r w:rsidR="00F11DD9" w:rsidRPr="000271B0">
        <w:rPr>
          <w:rFonts w:ascii="Times New Roman" w:hAnsi="Times New Roman" w:cs="Times New Roman"/>
          <w:sz w:val="24"/>
          <w:szCs w:val="24"/>
        </w:rPr>
        <w:t>¿cómo conceptualizar a ind</w:t>
      </w:r>
      <w:r w:rsidR="0090683F">
        <w:rPr>
          <w:rFonts w:ascii="Times New Roman" w:hAnsi="Times New Roman" w:cs="Times New Roman"/>
          <w:sz w:val="24"/>
          <w:szCs w:val="24"/>
        </w:rPr>
        <w:t>ividuos como el cosaco Semyonov</w:t>
      </w:r>
      <w:r w:rsidR="00F11DD9" w:rsidRPr="000271B0">
        <w:rPr>
          <w:rFonts w:ascii="Times New Roman" w:hAnsi="Times New Roman" w:cs="Times New Roman"/>
          <w:sz w:val="24"/>
          <w:szCs w:val="24"/>
        </w:rPr>
        <w:t xml:space="preserve"> que</w:t>
      </w:r>
      <w:r w:rsidR="0090683F">
        <w:rPr>
          <w:rFonts w:ascii="Times New Roman" w:hAnsi="Times New Roman" w:cs="Times New Roman"/>
          <w:sz w:val="24"/>
          <w:szCs w:val="24"/>
        </w:rPr>
        <w:t>,</w:t>
      </w:r>
      <w:r w:rsidR="00F11DD9" w:rsidRPr="000271B0">
        <w:rPr>
          <w:rFonts w:ascii="Times New Roman" w:hAnsi="Times New Roman" w:cs="Times New Roman"/>
          <w:sz w:val="24"/>
          <w:szCs w:val="24"/>
        </w:rPr>
        <w:t xml:space="preserve"> tras servir </w:t>
      </w:r>
      <w:r w:rsidR="00F11DD9">
        <w:rPr>
          <w:rFonts w:ascii="Times New Roman" w:hAnsi="Times New Roman" w:cs="Times New Roman"/>
          <w:sz w:val="24"/>
          <w:szCs w:val="24"/>
        </w:rPr>
        <w:t>lealmente al zar</w:t>
      </w:r>
      <w:r w:rsidR="0090683F">
        <w:rPr>
          <w:rFonts w:ascii="Times New Roman" w:hAnsi="Times New Roman" w:cs="Times New Roman"/>
          <w:sz w:val="24"/>
          <w:szCs w:val="24"/>
        </w:rPr>
        <w:t>,</w:t>
      </w:r>
      <w:r w:rsidR="00F11DD9">
        <w:rPr>
          <w:rFonts w:ascii="Times New Roman" w:hAnsi="Times New Roman" w:cs="Times New Roman"/>
          <w:sz w:val="24"/>
          <w:szCs w:val="24"/>
        </w:rPr>
        <w:t xml:space="preserve"> se opuso </w:t>
      </w:r>
      <w:r w:rsidR="0090683F">
        <w:rPr>
          <w:rFonts w:ascii="Times New Roman" w:hAnsi="Times New Roman" w:cs="Times New Roman"/>
          <w:sz w:val="24"/>
          <w:szCs w:val="24"/>
        </w:rPr>
        <w:t xml:space="preserve">armas en mano </w:t>
      </w:r>
      <w:r w:rsidR="00F11DD9">
        <w:rPr>
          <w:rFonts w:ascii="Times New Roman" w:hAnsi="Times New Roman" w:cs="Times New Roman"/>
          <w:sz w:val="24"/>
          <w:szCs w:val="24"/>
        </w:rPr>
        <w:t>al E</w:t>
      </w:r>
      <w:r w:rsidR="00F11DD9" w:rsidRPr="000271B0">
        <w:rPr>
          <w:rFonts w:ascii="Times New Roman" w:hAnsi="Times New Roman" w:cs="Times New Roman"/>
          <w:sz w:val="24"/>
          <w:szCs w:val="24"/>
        </w:rPr>
        <w:t xml:space="preserve">jército </w:t>
      </w:r>
      <w:r w:rsidR="00F11DD9">
        <w:rPr>
          <w:rFonts w:ascii="Times New Roman" w:hAnsi="Times New Roman" w:cs="Times New Roman"/>
          <w:sz w:val="24"/>
          <w:szCs w:val="24"/>
        </w:rPr>
        <w:t>R</w:t>
      </w:r>
      <w:r w:rsidR="00F11DD9" w:rsidRPr="000271B0">
        <w:rPr>
          <w:rFonts w:ascii="Times New Roman" w:hAnsi="Times New Roman" w:cs="Times New Roman"/>
          <w:sz w:val="24"/>
          <w:szCs w:val="24"/>
        </w:rPr>
        <w:t>ojo</w:t>
      </w:r>
      <w:r w:rsidR="0090683F">
        <w:rPr>
          <w:rFonts w:ascii="Times New Roman" w:hAnsi="Times New Roman" w:cs="Times New Roman"/>
          <w:sz w:val="24"/>
          <w:szCs w:val="24"/>
        </w:rPr>
        <w:t xml:space="preserve"> en la época de la guerra civil</w:t>
      </w:r>
      <w:r w:rsidR="00F11DD9" w:rsidRPr="000271B0">
        <w:rPr>
          <w:rFonts w:ascii="Times New Roman" w:hAnsi="Times New Roman" w:cs="Times New Roman"/>
          <w:sz w:val="24"/>
          <w:szCs w:val="24"/>
        </w:rPr>
        <w:t xml:space="preserve">, no sin antes autoproclamarse </w:t>
      </w:r>
      <w:r w:rsidR="00F11DD9" w:rsidRPr="00A10272">
        <w:rPr>
          <w:rFonts w:ascii="Times New Roman" w:hAnsi="Times New Roman" w:cs="Times New Roman"/>
          <w:i/>
          <w:sz w:val="24"/>
          <w:szCs w:val="24"/>
        </w:rPr>
        <w:t>Ataman</w:t>
      </w:r>
      <w:r w:rsidR="00F11DD9" w:rsidRPr="000271B0">
        <w:rPr>
          <w:rFonts w:ascii="Times New Roman" w:hAnsi="Times New Roman" w:cs="Times New Roman"/>
          <w:sz w:val="24"/>
          <w:szCs w:val="24"/>
        </w:rPr>
        <w:t xml:space="preserve"> y líder del Gobierno provisional (sic) de Siberia?</w:t>
      </w:r>
      <w:r w:rsidR="00F11DD9">
        <w:rPr>
          <w:rStyle w:val="Refdenotaalpie"/>
          <w:rFonts w:ascii="Times New Roman" w:hAnsi="Times New Roman" w:cs="Times New Roman"/>
          <w:sz w:val="24"/>
          <w:szCs w:val="24"/>
        </w:rPr>
        <w:footnoteReference w:id="11"/>
      </w:r>
      <w:r w:rsidR="00F11DD9">
        <w:rPr>
          <w:rFonts w:ascii="Times New Roman" w:hAnsi="Times New Roman" w:cs="Times New Roman"/>
          <w:sz w:val="24"/>
          <w:szCs w:val="24"/>
        </w:rPr>
        <w:t xml:space="preserve"> O bien, ¿qué decir de líderes político-militares como el chino Yuan Shikai que, </w:t>
      </w:r>
      <w:r w:rsidR="00F11DD9" w:rsidRPr="00477F02">
        <w:rPr>
          <w:rFonts w:ascii="Times New Roman" w:hAnsi="Times New Roman" w:cs="Times New Roman"/>
          <w:sz w:val="24"/>
          <w:szCs w:val="24"/>
        </w:rPr>
        <w:t>en plena dinastía Qing</w:t>
      </w:r>
      <w:r w:rsidR="00F11DD9">
        <w:rPr>
          <w:rFonts w:ascii="Times New Roman" w:hAnsi="Times New Roman" w:cs="Times New Roman"/>
          <w:sz w:val="24"/>
          <w:szCs w:val="24"/>
        </w:rPr>
        <w:t xml:space="preserve">, </w:t>
      </w:r>
      <w:r w:rsidR="00C55D63">
        <w:rPr>
          <w:rFonts w:ascii="Times New Roman" w:hAnsi="Times New Roman" w:cs="Times New Roman"/>
          <w:sz w:val="24"/>
          <w:szCs w:val="24"/>
        </w:rPr>
        <w:t>acaudillaba</w:t>
      </w:r>
      <w:r w:rsidR="00F11DD9">
        <w:rPr>
          <w:rFonts w:ascii="Times New Roman" w:hAnsi="Times New Roman" w:cs="Times New Roman"/>
          <w:sz w:val="24"/>
          <w:szCs w:val="24"/>
        </w:rPr>
        <w:t xml:space="preserve"> una suerte de ejército que sólo a él rendía pleitesía</w:t>
      </w:r>
      <w:r w:rsidR="00F11DD9">
        <w:rPr>
          <w:rStyle w:val="Refdenotaalpie"/>
          <w:rFonts w:ascii="Times New Roman" w:hAnsi="Times New Roman" w:cs="Times New Roman"/>
          <w:sz w:val="24"/>
          <w:szCs w:val="24"/>
        </w:rPr>
        <w:footnoteReference w:id="12"/>
      </w:r>
      <w:r w:rsidR="00F11DD9">
        <w:rPr>
          <w:rFonts w:ascii="Times New Roman" w:hAnsi="Times New Roman" w:cs="Times New Roman"/>
          <w:sz w:val="24"/>
          <w:szCs w:val="24"/>
        </w:rPr>
        <w:t xml:space="preserve"> y que, tras contribuir a la abdicación del último emperador a quien en teoría servía, trató de formar su propio gobierno a partir de esas mismas tropas? Por otra parte, </w:t>
      </w:r>
      <w:r w:rsidR="00F11DD9" w:rsidRPr="00477F02">
        <w:rPr>
          <w:rFonts w:ascii="Times New Roman" w:hAnsi="Times New Roman" w:cs="Times New Roman"/>
          <w:sz w:val="24"/>
          <w:szCs w:val="24"/>
        </w:rPr>
        <w:t>¿</w:t>
      </w:r>
      <w:r w:rsidR="00F11DD9">
        <w:rPr>
          <w:rFonts w:ascii="Times New Roman" w:hAnsi="Times New Roman" w:cs="Times New Roman"/>
          <w:sz w:val="24"/>
          <w:szCs w:val="24"/>
        </w:rPr>
        <w:t xml:space="preserve">hasta qué punto podemos afirmar que eran tan diferentes a los caracteres de los dos anteriores aquellos individuos que </w:t>
      </w:r>
      <w:r w:rsidR="00C55D63">
        <w:rPr>
          <w:rFonts w:ascii="Times New Roman" w:hAnsi="Times New Roman" w:cs="Times New Roman"/>
          <w:sz w:val="24"/>
          <w:szCs w:val="24"/>
        </w:rPr>
        <w:t>explotaron</w:t>
      </w:r>
      <w:r w:rsidR="00F11DD9">
        <w:rPr>
          <w:rFonts w:ascii="Times New Roman" w:hAnsi="Times New Roman" w:cs="Times New Roman"/>
          <w:sz w:val="24"/>
          <w:szCs w:val="24"/>
        </w:rPr>
        <w:t xml:space="preserve"> el tráfico</w:t>
      </w:r>
      <w:r w:rsidR="00F11DD9" w:rsidRPr="00477F02">
        <w:rPr>
          <w:rFonts w:ascii="Times New Roman" w:hAnsi="Times New Roman" w:cs="Times New Roman"/>
          <w:sz w:val="24"/>
          <w:szCs w:val="24"/>
        </w:rPr>
        <w:t xml:space="preserve"> de esclavos </w:t>
      </w:r>
      <w:r w:rsidR="00F11DD9">
        <w:rPr>
          <w:rFonts w:ascii="Times New Roman" w:hAnsi="Times New Roman" w:cs="Times New Roman"/>
          <w:sz w:val="24"/>
          <w:szCs w:val="24"/>
        </w:rPr>
        <w:t>desarrollado en el C</w:t>
      </w:r>
      <w:r w:rsidR="00F11DD9" w:rsidRPr="00477F02">
        <w:rPr>
          <w:rFonts w:ascii="Times New Roman" w:hAnsi="Times New Roman" w:cs="Times New Roman"/>
          <w:sz w:val="24"/>
          <w:szCs w:val="24"/>
        </w:rPr>
        <w:t>uerno de África a finales del siglo XIX</w:t>
      </w:r>
      <w:r w:rsidR="00F11DD9">
        <w:rPr>
          <w:rFonts w:ascii="Times New Roman" w:hAnsi="Times New Roman" w:cs="Times New Roman"/>
          <w:sz w:val="24"/>
          <w:szCs w:val="24"/>
        </w:rPr>
        <w:t xml:space="preserve"> que, virtualmente, se prolongó hasta los tiempos de la ocupación italiana de Etiopía</w:t>
      </w:r>
      <w:r w:rsidR="00F11DD9" w:rsidRPr="00477F02">
        <w:rPr>
          <w:rFonts w:ascii="Times New Roman" w:hAnsi="Times New Roman" w:cs="Times New Roman"/>
          <w:sz w:val="24"/>
          <w:szCs w:val="24"/>
        </w:rPr>
        <w:t>?</w:t>
      </w:r>
      <w:r w:rsidR="00F11DD9">
        <w:rPr>
          <w:rFonts w:ascii="Times New Roman" w:hAnsi="Times New Roman" w:cs="Times New Roman"/>
          <w:sz w:val="24"/>
          <w:szCs w:val="24"/>
        </w:rPr>
        <w:t xml:space="preserve"> </w:t>
      </w:r>
      <w:r w:rsidR="00C55D63">
        <w:rPr>
          <w:rFonts w:ascii="Times New Roman" w:hAnsi="Times New Roman" w:cs="Times New Roman"/>
          <w:sz w:val="24"/>
          <w:szCs w:val="24"/>
        </w:rPr>
        <w:t>En definitiva, ¿h</w:t>
      </w:r>
      <w:r w:rsidR="00F11DD9">
        <w:rPr>
          <w:rFonts w:ascii="Times New Roman" w:hAnsi="Times New Roman" w:cs="Times New Roman"/>
          <w:sz w:val="24"/>
          <w:szCs w:val="24"/>
        </w:rPr>
        <w:t xml:space="preserve">asta qué punto los objetivos de todos ellos, o los medios empleados para cubrirlos, eran tan dispares? </w:t>
      </w:r>
    </w:p>
    <w:p w:rsidR="00C55D63" w:rsidRDefault="00F0708E">
      <w:pPr>
        <w:rPr>
          <w:rFonts w:ascii="Times New Roman" w:hAnsi="Times New Roman" w:cs="Times New Roman"/>
          <w:sz w:val="24"/>
          <w:szCs w:val="24"/>
        </w:rPr>
      </w:pPr>
      <w:r>
        <w:rPr>
          <w:rFonts w:ascii="Times New Roman" w:hAnsi="Times New Roman" w:cs="Times New Roman"/>
          <w:sz w:val="24"/>
          <w:szCs w:val="24"/>
        </w:rPr>
        <w:t xml:space="preserve">En los dos primeros casos aquí recogidos, el componente étnico es muy relevante. Así como el apego a un territorio concreto. Aunque, en ambos supuestos, no está nada claro que el primer </w:t>
      </w:r>
      <w:r w:rsidR="008E7F59">
        <w:rPr>
          <w:rFonts w:ascii="Times New Roman" w:hAnsi="Times New Roman" w:cs="Times New Roman"/>
          <w:sz w:val="24"/>
          <w:szCs w:val="24"/>
        </w:rPr>
        <w:t>dato</w:t>
      </w:r>
      <w:r>
        <w:rPr>
          <w:rFonts w:ascii="Times New Roman" w:hAnsi="Times New Roman" w:cs="Times New Roman"/>
          <w:sz w:val="24"/>
          <w:szCs w:val="24"/>
        </w:rPr>
        <w:t xml:space="preserve"> sea decisivo como variable explicativa de cada proyecto político, mientras que los dos protagonistas manejaron la cuestión territorial en función de sus posibilidades, en vez de dejar que sus agendas fueran determinadas por ella. </w:t>
      </w:r>
    </w:p>
    <w:p w:rsidR="00CA7CCA" w:rsidRDefault="00F0708E">
      <w:pPr>
        <w:rPr>
          <w:rFonts w:ascii="Times New Roman" w:hAnsi="Times New Roman" w:cs="Times New Roman"/>
          <w:sz w:val="24"/>
          <w:szCs w:val="24"/>
        </w:rPr>
      </w:pPr>
      <w:r>
        <w:rPr>
          <w:rFonts w:ascii="Times New Roman" w:hAnsi="Times New Roman" w:cs="Times New Roman"/>
          <w:sz w:val="24"/>
          <w:szCs w:val="24"/>
        </w:rPr>
        <w:lastRenderedPageBreak/>
        <w:t xml:space="preserve">Sin embargo, </w:t>
      </w:r>
      <w:r w:rsidR="006871D1">
        <w:rPr>
          <w:rFonts w:ascii="Times New Roman" w:hAnsi="Times New Roman" w:cs="Times New Roman"/>
          <w:sz w:val="24"/>
          <w:szCs w:val="24"/>
        </w:rPr>
        <w:t>el tercer caso</w:t>
      </w:r>
      <w:r>
        <w:rPr>
          <w:rFonts w:ascii="Times New Roman" w:hAnsi="Times New Roman" w:cs="Times New Roman"/>
          <w:sz w:val="24"/>
          <w:szCs w:val="24"/>
        </w:rPr>
        <w:t xml:space="preserve"> </w:t>
      </w:r>
      <w:r w:rsidR="006871D1">
        <w:rPr>
          <w:rFonts w:ascii="Times New Roman" w:hAnsi="Times New Roman" w:cs="Times New Roman"/>
          <w:sz w:val="24"/>
          <w:szCs w:val="24"/>
        </w:rPr>
        <w:t>es</w:t>
      </w:r>
      <w:r w:rsidR="00F11DD9">
        <w:rPr>
          <w:rFonts w:ascii="Times New Roman" w:hAnsi="Times New Roman" w:cs="Times New Roman"/>
          <w:sz w:val="24"/>
          <w:szCs w:val="24"/>
        </w:rPr>
        <w:t xml:space="preserve"> especialmente útil a nuestros efectos, habida cuenta de que se trata de </w:t>
      </w:r>
      <w:r w:rsidR="008E7F59">
        <w:rPr>
          <w:rFonts w:ascii="Times New Roman" w:hAnsi="Times New Roman" w:cs="Times New Roman"/>
          <w:sz w:val="24"/>
          <w:szCs w:val="24"/>
        </w:rPr>
        <w:t>un supuesto</w:t>
      </w:r>
      <w:r w:rsidR="00F11DD9">
        <w:rPr>
          <w:rFonts w:ascii="Times New Roman" w:hAnsi="Times New Roman" w:cs="Times New Roman"/>
          <w:sz w:val="24"/>
          <w:szCs w:val="24"/>
        </w:rPr>
        <w:t xml:space="preserve"> un tanto específico: </w:t>
      </w:r>
      <w:r w:rsidR="00C55D63">
        <w:rPr>
          <w:rFonts w:ascii="Times New Roman" w:hAnsi="Times New Roman" w:cs="Times New Roman"/>
          <w:sz w:val="24"/>
          <w:szCs w:val="24"/>
        </w:rPr>
        <w:t xml:space="preserve">estamos hablando de </w:t>
      </w:r>
      <w:r w:rsidR="00F11DD9">
        <w:rPr>
          <w:rFonts w:ascii="Times New Roman" w:hAnsi="Times New Roman" w:cs="Times New Roman"/>
          <w:sz w:val="24"/>
          <w:szCs w:val="24"/>
        </w:rPr>
        <w:t xml:space="preserve">traficantes de esclavos. </w:t>
      </w:r>
      <w:r w:rsidR="00C55D63">
        <w:rPr>
          <w:rFonts w:ascii="Times New Roman" w:hAnsi="Times New Roman" w:cs="Times New Roman"/>
          <w:sz w:val="24"/>
          <w:szCs w:val="24"/>
        </w:rPr>
        <w:t>U</w:t>
      </w:r>
      <w:r w:rsidR="00F11DD9">
        <w:rPr>
          <w:rFonts w:ascii="Times New Roman" w:hAnsi="Times New Roman" w:cs="Times New Roman"/>
          <w:sz w:val="24"/>
          <w:szCs w:val="24"/>
        </w:rPr>
        <w:t xml:space="preserve">n análisis </w:t>
      </w:r>
      <w:r w:rsidR="00C55D63">
        <w:rPr>
          <w:rFonts w:ascii="Times New Roman" w:hAnsi="Times New Roman" w:cs="Times New Roman"/>
          <w:sz w:val="24"/>
          <w:szCs w:val="24"/>
        </w:rPr>
        <w:t>p</w:t>
      </w:r>
      <w:r w:rsidR="00F11DD9">
        <w:rPr>
          <w:rFonts w:ascii="Times New Roman" w:hAnsi="Times New Roman" w:cs="Times New Roman"/>
          <w:sz w:val="24"/>
          <w:szCs w:val="24"/>
        </w:rPr>
        <w:t>ormenorizado de sus características demuestra que</w:t>
      </w:r>
      <w:r w:rsidR="00C55D63">
        <w:rPr>
          <w:rFonts w:ascii="Times New Roman" w:hAnsi="Times New Roman" w:cs="Times New Roman"/>
          <w:sz w:val="24"/>
          <w:szCs w:val="24"/>
        </w:rPr>
        <w:t>, ciertamente,</w:t>
      </w:r>
      <w:r w:rsidR="00F11DD9">
        <w:rPr>
          <w:rFonts w:ascii="Times New Roman" w:hAnsi="Times New Roman" w:cs="Times New Roman"/>
          <w:sz w:val="24"/>
          <w:szCs w:val="24"/>
        </w:rPr>
        <w:t xml:space="preserve"> conviven factores propios de otras figuras afines pero, sobre todo, que se reproducen sin problemas la mayor parte de los </w:t>
      </w:r>
      <w:r>
        <w:rPr>
          <w:rFonts w:ascii="Times New Roman" w:hAnsi="Times New Roman" w:cs="Times New Roman"/>
          <w:sz w:val="24"/>
          <w:szCs w:val="24"/>
        </w:rPr>
        <w:t>aspectos señalados en el ideotipo r</w:t>
      </w:r>
      <w:r w:rsidR="008E7F59">
        <w:rPr>
          <w:rFonts w:ascii="Times New Roman" w:hAnsi="Times New Roman" w:cs="Times New Roman"/>
          <w:sz w:val="24"/>
          <w:szCs w:val="24"/>
        </w:rPr>
        <w:t>econstruido para este análisis. Conviene, pues, que lo desgranemos con alguna atención.</w:t>
      </w:r>
    </w:p>
    <w:p w:rsidR="004542CD" w:rsidRDefault="00F0708E">
      <w:pPr>
        <w:rPr>
          <w:rFonts w:ascii="Times New Roman" w:hAnsi="Times New Roman"/>
          <w:sz w:val="24"/>
          <w:szCs w:val="24"/>
        </w:rPr>
      </w:pPr>
      <w:r w:rsidRPr="00F0708E">
        <w:rPr>
          <w:rFonts w:ascii="Times New Roman" w:hAnsi="Times New Roman"/>
          <w:sz w:val="24"/>
          <w:szCs w:val="24"/>
        </w:rPr>
        <w:t>Hay que tener en cuenta</w:t>
      </w:r>
      <w:r w:rsidR="004542CD" w:rsidRPr="00F0708E">
        <w:rPr>
          <w:rFonts w:ascii="Times New Roman" w:hAnsi="Times New Roman"/>
          <w:sz w:val="24"/>
          <w:szCs w:val="24"/>
        </w:rPr>
        <w:t xml:space="preserve">, </w:t>
      </w:r>
      <w:r w:rsidR="004542CD">
        <w:rPr>
          <w:rFonts w:ascii="Times New Roman" w:hAnsi="Times New Roman"/>
          <w:sz w:val="24"/>
          <w:szCs w:val="24"/>
        </w:rPr>
        <w:t>ante todo,</w:t>
      </w:r>
      <w:r w:rsidRPr="00F0708E">
        <w:rPr>
          <w:rFonts w:ascii="Times New Roman" w:hAnsi="Times New Roman"/>
          <w:sz w:val="24"/>
          <w:szCs w:val="24"/>
        </w:rPr>
        <w:t xml:space="preserve"> que el tráfico de esclavos fue capitaneado</w:t>
      </w:r>
      <w:r w:rsidR="004542CD">
        <w:rPr>
          <w:rFonts w:ascii="Times New Roman" w:hAnsi="Times New Roman"/>
          <w:sz w:val="24"/>
          <w:szCs w:val="24"/>
        </w:rPr>
        <w:t xml:space="preserve"> </w:t>
      </w:r>
      <w:r w:rsidRPr="00F0708E">
        <w:rPr>
          <w:rFonts w:ascii="Times New Roman" w:hAnsi="Times New Roman"/>
          <w:sz w:val="24"/>
          <w:szCs w:val="24"/>
        </w:rPr>
        <w:t xml:space="preserve">por una minoría identificable étnicamente: árabes wahabitas que se casaron con mujeres pertenecientes a las élites locales. Este último hecho </w:t>
      </w:r>
      <w:r w:rsidR="008E7F59">
        <w:rPr>
          <w:rFonts w:ascii="Times New Roman" w:hAnsi="Times New Roman"/>
          <w:sz w:val="24"/>
          <w:szCs w:val="24"/>
        </w:rPr>
        <w:t>contribuy</w:t>
      </w:r>
      <w:r w:rsidRPr="00F0708E">
        <w:rPr>
          <w:rFonts w:ascii="Times New Roman" w:hAnsi="Times New Roman"/>
          <w:sz w:val="24"/>
          <w:szCs w:val="24"/>
        </w:rPr>
        <w:t xml:space="preserve">ó a que </w:t>
      </w:r>
      <w:r w:rsidR="008E7F59">
        <w:rPr>
          <w:rFonts w:ascii="Times New Roman" w:hAnsi="Times New Roman"/>
          <w:sz w:val="24"/>
          <w:szCs w:val="24"/>
        </w:rPr>
        <w:t xml:space="preserve">esos traficantes </w:t>
      </w:r>
      <w:r w:rsidRPr="00F0708E">
        <w:rPr>
          <w:rFonts w:ascii="Times New Roman" w:hAnsi="Times New Roman"/>
          <w:sz w:val="24"/>
          <w:szCs w:val="24"/>
        </w:rPr>
        <w:t xml:space="preserve">se asentaran en </w:t>
      </w:r>
      <w:r w:rsidR="008E7F59">
        <w:rPr>
          <w:rFonts w:ascii="Times New Roman" w:hAnsi="Times New Roman"/>
          <w:sz w:val="24"/>
          <w:szCs w:val="24"/>
        </w:rPr>
        <w:t>dich</w:t>
      </w:r>
      <w:r w:rsidR="004542CD">
        <w:rPr>
          <w:rFonts w:ascii="Times New Roman" w:hAnsi="Times New Roman"/>
          <w:sz w:val="24"/>
          <w:szCs w:val="24"/>
        </w:rPr>
        <w:t>os</w:t>
      </w:r>
      <w:r w:rsidRPr="00F0708E">
        <w:rPr>
          <w:rFonts w:ascii="Times New Roman" w:hAnsi="Times New Roman"/>
          <w:sz w:val="24"/>
          <w:szCs w:val="24"/>
        </w:rPr>
        <w:t xml:space="preserve"> territorio</w:t>
      </w:r>
      <w:r w:rsidR="004542CD">
        <w:rPr>
          <w:rFonts w:ascii="Times New Roman" w:hAnsi="Times New Roman"/>
          <w:sz w:val="24"/>
          <w:szCs w:val="24"/>
        </w:rPr>
        <w:t>s</w:t>
      </w:r>
      <w:r w:rsidRPr="00F0708E">
        <w:rPr>
          <w:rFonts w:ascii="Times New Roman" w:hAnsi="Times New Roman"/>
          <w:sz w:val="24"/>
          <w:szCs w:val="24"/>
        </w:rPr>
        <w:t xml:space="preserve"> de modo estable. </w:t>
      </w:r>
      <w:r w:rsidR="004542CD">
        <w:rPr>
          <w:rFonts w:ascii="Times New Roman" w:hAnsi="Times New Roman"/>
          <w:sz w:val="24"/>
          <w:szCs w:val="24"/>
        </w:rPr>
        <w:t xml:space="preserve">Pero, notoriamente, esos no eran </w:t>
      </w:r>
      <w:r w:rsidR="004542CD" w:rsidRPr="004542CD">
        <w:rPr>
          <w:rFonts w:ascii="Times New Roman" w:hAnsi="Times New Roman"/>
          <w:i/>
          <w:sz w:val="24"/>
          <w:szCs w:val="24"/>
        </w:rPr>
        <w:t>sus</w:t>
      </w:r>
      <w:r w:rsidR="004542CD">
        <w:rPr>
          <w:rFonts w:ascii="Times New Roman" w:hAnsi="Times New Roman"/>
          <w:sz w:val="24"/>
          <w:szCs w:val="24"/>
        </w:rPr>
        <w:t xml:space="preserve"> territorios. O no lo eran en el sentido en que lo serían de un auténtico jefe tribal</w:t>
      </w:r>
      <w:r w:rsidR="00C55D63">
        <w:rPr>
          <w:rFonts w:ascii="Times New Roman" w:hAnsi="Times New Roman"/>
          <w:sz w:val="24"/>
          <w:szCs w:val="24"/>
        </w:rPr>
        <w:t>: no eran los territorios de sus ancestros</w:t>
      </w:r>
      <w:r w:rsidR="004542CD">
        <w:rPr>
          <w:rFonts w:ascii="Times New Roman" w:hAnsi="Times New Roman"/>
          <w:sz w:val="24"/>
          <w:szCs w:val="24"/>
        </w:rPr>
        <w:t>. En cambio</w:t>
      </w:r>
      <w:r w:rsidRPr="00F0708E">
        <w:rPr>
          <w:rFonts w:ascii="Times New Roman" w:hAnsi="Times New Roman"/>
          <w:sz w:val="24"/>
          <w:szCs w:val="24"/>
        </w:rPr>
        <w:t xml:space="preserve">, las </w:t>
      </w:r>
      <w:r w:rsidR="008E7F59">
        <w:rPr>
          <w:rFonts w:ascii="Times New Roman" w:hAnsi="Times New Roman"/>
          <w:sz w:val="24"/>
          <w:szCs w:val="24"/>
        </w:rPr>
        <w:t xml:space="preserve">principales </w:t>
      </w:r>
      <w:r w:rsidRPr="00F0708E">
        <w:rPr>
          <w:rFonts w:ascii="Times New Roman" w:hAnsi="Times New Roman"/>
          <w:sz w:val="24"/>
          <w:szCs w:val="24"/>
        </w:rPr>
        <w:t>víctimas de ese tráfico pertenecían a etnias claramente identificables -Berthas, Khomas, Maos...-</w:t>
      </w:r>
      <w:r w:rsidR="004542CD">
        <w:rPr>
          <w:rFonts w:ascii="Times New Roman" w:hAnsi="Times New Roman"/>
          <w:sz w:val="24"/>
          <w:szCs w:val="24"/>
        </w:rPr>
        <w:t xml:space="preserve"> que sí moraban en las tierras de sus an</w:t>
      </w:r>
      <w:r w:rsidR="00C55D63">
        <w:rPr>
          <w:rFonts w:ascii="Times New Roman" w:hAnsi="Times New Roman"/>
          <w:sz w:val="24"/>
          <w:szCs w:val="24"/>
        </w:rPr>
        <w:t>tepasados</w:t>
      </w:r>
      <w:r w:rsidRPr="00F0708E">
        <w:rPr>
          <w:rFonts w:ascii="Times New Roman" w:hAnsi="Times New Roman"/>
          <w:sz w:val="24"/>
          <w:szCs w:val="24"/>
        </w:rPr>
        <w:t xml:space="preserve">. </w:t>
      </w:r>
    </w:p>
    <w:p w:rsidR="00F0708E" w:rsidRDefault="00F0708E">
      <w:pPr>
        <w:rPr>
          <w:rFonts w:ascii="Times New Roman" w:hAnsi="Times New Roman"/>
          <w:sz w:val="24"/>
          <w:szCs w:val="24"/>
        </w:rPr>
      </w:pPr>
      <w:r w:rsidRPr="00F0708E">
        <w:rPr>
          <w:rFonts w:ascii="Times New Roman" w:hAnsi="Times New Roman"/>
          <w:sz w:val="24"/>
          <w:szCs w:val="24"/>
        </w:rPr>
        <w:t xml:space="preserve">En esas zonas en las que brillaban las actividades ilegales o, como </w:t>
      </w:r>
      <w:r w:rsidR="008E7F59">
        <w:rPr>
          <w:rFonts w:ascii="Times New Roman" w:hAnsi="Times New Roman"/>
          <w:sz w:val="24"/>
          <w:szCs w:val="24"/>
        </w:rPr>
        <w:t>poco</w:t>
      </w:r>
      <w:r w:rsidRPr="00F0708E">
        <w:rPr>
          <w:rFonts w:ascii="Times New Roman" w:hAnsi="Times New Roman"/>
          <w:sz w:val="24"/>
          <w:szCs w:val="24"/>
        </w:rPr>
        <w:t xml:space="preserve">, alegales, </w:t>
      </w:r>
      <w:r w:rsidR="004542CD">
        <w:rPr>
          <w:rFonts w:ascii="Times New Roman" w:hAnsi="Times New Roman"/>
          <w:sz w:val="24"/>
          <w:szCs w:val="24"/>
        </w:rPr>
        <w:t xml:space="preserve">además del mercado de seres humanos </w:t>
      </w:r>
      <w:r w:rsidRPr="00F0708E">
        <w:rPr>
          <w:rFonts w:ascii="Times New Roman" w:hAnsi="Times New Roman"/>
          <w:sz w:val="24"/>
          <w:szCs w:val="24"/>
        </w:rPr>
        <w:t>también era frecuente el tr</w:t>
      </w:r>
      <w:r w:rsidR="004542CD">
        <w:rPr>
          <w:rFonts w:ascii="Times New Roman" w:hAnsi="Times New Roman"/>
          <w:sz w:val="24"/>
          <w:szCs w:val="24"/>
        </w:rPr>
        <w:t xml:space="preserve">áfico de oro y </w:t>
      </w:r>
      <w:r w:rsidR="008E7F59">
        <w:rPr>
          <w:rFonts w:ascii="Times New Roman" w:hAnsi="Times New Roman"/>
          <w:sz w:val="24"/>
          <w:szCs w:val="24"/>
        </w:rPr>
        <w:t xml:space="preserve">el </w:t>
      </w:r>
      <w:r w:rsidR="004542CD">
        <w:rPr>
          <w:rFonts w:ascii="Times New Roman" w:hAnsi="Times New Roman"/>
          <w:sz w:val="24"/>
          <w:szCs w:val="24"/>
        </w:rPr>
        <w:t>de marfil (Ahmad,</w:t>
      </w:r>
      <w:r w:rsidRPr="00F0708E">
        <w:rPr>
          <w:rFonts w:ascii="Times New Roman" w:hAnsi="Times New Roman"/>
          <w:sz w:val="24"/>
          <w:szCs w:val="24"/>
        </w:rPr>
        <w:t xml:space="preserve"> 1999: 433-434). En todos los ca</w:t>
      </w:r>
      <w:r w:rsidR="008E7F59">
        <w:rPr>
          <w:rFonts w:ascii="Times New Roman" w:hAnsi="Times New Roman"/>
          <w:sz w:val="24"/>
          <w:szCs w:val="24"/>
        </w:rPr>
        <w:t>sos, la relación con el Estado -aunque</w:t>
      </w:r>
      <w:r w:rsidR="004542CD">
        <w:rPr>
          <w:rFonts w:ascii="Times New Roman" w:hAnsi="Times New Roman"/>
          <w:sz w:val="24"/>
          <w:szCs w:val="24"/>
        </w:rPr>
        <w:t xml:space="preserve"> en </w:t>
      </w:r>
      <w:r w:rsidR="008E7F59">
        <w:rPr>
          <w:rFonts w:ascii="Times New Roman" w:hAnsi="Times New Roman"/>
          <w:sz w:val="24"/>
          <w:szCs w:val="24"/>
        </w:rPr>
        <w:t>este caso</w:t>
      </w:r>
      <w:r w:rsidR="004542CD">
        <w:rPr>
          <w:rFonts w:ascii="Times New Roman" w:hAnsi="Times New Roman"/>
          <w:sz w:val="24"/>
          <w:szCs w:val="24"/>
        </w:rPr>
        <w:t xml:space="preserve"> </w:t>
      </w:r>
      <w:r w:rsidR="008E7F59">
        <w:rPr>
          <w:rFonts w:ascii="Times New Roman" w:hAnsi="Times New Roman"/>
          <w:sz w:val="24"/>
          <w:szCs w:val="24"/>
        </w:rPr>
        <w:t>quizá haya que decir que se daba con</w:t>
      </w:r>
      <w:r w:rsidR="004542CD">
        <w:rPr>
          <w:rFonts w:ascii="Times New Roman" w:hAnsi="Times New Roman"/>
          <w:sz w:val="24"/>
          <w:szCs w:val="24"/>
        </w:rPr>
        <w:t xml:space="preserve"> el</w:t>
      </w:r>
      <w:r w:rsidR="008E7F59">
        <w:rPr>
          <w:rFonts w:ascii="Times New Roman" w:hAnsi="Times New Roman"/>
          <w:sz w:val="24"/>
          <w:szCs w:val="24"/>
        </w:rPr>
        <w:t xml:space="preserve"> Imperio-</w:t>
      </w:r>
      <w:r w:rsidRPr="00F0708E">
        <w:rPr>
          <w:rFonts w:ascii="Times New Roman" w:hAnsi="Times New Roman"/>
          <w:sz w:val="24"/>
          <w:szCs w:val="24"/>
        </w:rPr>
        <w:t xml:space="preserve"> </w:t>
      </w:r>
      <w:r w:rsidR="004542CD">
        <w:rPr>
          <w:rFonts w:ascii="Times New Roman" w:hAnsi="Times New Roman"/>
          <w:sz w:val="24"/>
          <w:szCs w:val="24"/>
        </w:rPr>
        <w:t>de Etiopía</w:t>
      </w:r>
      <w:r w:rsidRPr="00F0708E">
        <w:rPr>
          <w:rFonts w:ascii="Times New Roman" w:hAnsi="Times New Roman"/>
          <w:sz w:val="24"/>
          <w:szCs w:val="24"/>
        </w:rPr>
        <w:t xml:space="preserve"> fue dialéctica, </w:t>
      </w:r>
      <w:r w:rsidR="004542CD">
        <w:rPr>
          <w:rFonts w:ascii="Times New Roman" w:hAnsi="Times New Roman"/>
          <w:sz w:val="24"/>
          <w:szCs w:val="24"/>
        </w:rPr>
        <w:t>e incluyó</w:t>
      </w:r>
      <w:r w:rsidRPr="00F0708E">
        <w:rPr>
          <w:rFonts w:ascii="Times New Roman" w:hAnsi="Times New Roman"/>
          <w:sz w:val="24"/>
          <w:szCs w:val="24"/>
        </w:rPr>
        <w:t xml:space="preserve"> fases de negociación</w:t>
      </w:r>
      <w:r w:rsidR="004542CD">
        <w:rPr>
          <w:rFonts w:ascii="Times New Roman" w:hAnsi="Times New Roman"/>
          <w:sz w:val="24"/>
          <w:szCs w:val="24"/>
        </w:rPr>
        <w:t xml:space="preserve"> informal</w:t>
      </w:r>
      <w:r w:rsidRPr="00F0708E">
        <w:rPr>
          <w:rFonts w:ascii="Times New Roman" w:hAnsi="Times New Roman"/>
          <w:sz w:val="24"/>
          <w:szCs w:val="24"/>
        </w:rPr>
        <w:t xml:space="preserve">, </w:t>
      </w:r>
      <w:r w:rsidR="004542CD">
        <w:rPr>
          <w:rFonts w:ascii="Times New Roman" w:hAnsi="Times New Roman"/>
          <w:sz w:val="24"/>
          <w:szCs w:val="24"/>
        </w:rPr>
        <w:t>que en no pocas ocasiones conllevó el</w:t>
      </w:r>
      <w:r w:rsidRPr="00F0708E">
        <w:rPr>
          <w:rFonts w:ascii="Times New Roman" w:hAnsi="Times New Roman"/>
          <w:sz w:val="24"/>
          <w:szCs w:val="24"/>
        </w:rPr>
        <w:t xml:space="preserve"> pago de tributos como corolario –algunas veces en forma de esclavos “alquilados” a la corte o a los dignatarios </w:t>
      </w:r>
      <w:r w:rsidR="008E7F59">
        <w:rPr>
          <w:rFonts w:ascii="Times New Roman" w:hAnsi="Times New Roman"/>
          <w:sz w:val="24"/>
          <w:szCs w:val="24"/>
        </w:rPr>
        <w:t>a modo de</w:t>
      </w:r>
      <w:r w:rsidRPr="00F0708E">
        <w:rPr>
          <w:rFonts w:ascii="Times New Roman" w:hAnsi="Times New Roman"/>
          <w:sz w:val="24"/>
          <w:szCs w:val="24"/>
        </w:rPr>
        <w:t xml:space="preserve"> mano de obra barata</w:t>
      </w:r>
      <w:r w:rsidR="004542CD">
        <w:rPr>
          <w:rFonts w:ascii="Times New Roman" w:hAnsi="Times New Roman"/>
          <w:sz w:val="24"/>
          <w:szCs w:val="24"/>
        </w:rPr>
        <w:t>-</w:t>
      </w:r>
      <w:r w:rsidRPr="00F0708E">
        <w:rPr>
          <w:rFonts w:ascii="Times New Roman" w:hAnsi="Times New Roman"/>
          <w:sz w:val="24"/>
          <w:szCs w:val="24"/>
        </w:rPr>
        <w:t xml:space="preserve"> </w:t>
      </w:r>
      <w:r w:rsidR="008E7F59">
        <w:rPr>
          <w:rFonts w:ascii="Times New Roman" w:hAnsi="Times New Roman"/>
          <w:sz w:val="24"/>
          <w:szCs w:val="24"/>
        </w:rPr>
        <w:t>mientras que,</w:t>
      </w:r>
      <w:r w:rsidRPr="00F0708E">
        <w:rPr>
          <w:rFonts w:ascii="Times New Roman" w:hAnsi="Times New Roman"/>
          <w:sz w:val="24"/>
          <w:szCs w:val="24"/>
        </w:rPr>
        <w:t xml:space="preserve"> en alguna que otra ocasión, </w:t>
      </w:r>
      <w:r w:rsidR="004542CD">
        <w:rPr>
          <w:rFonts w:ascii="Times New Roman" w:hAnsi="Times New Roman"/>
          <w:sz w:val="24"/>
          <w:szCs w:val="24"/>
        </w:rPr>
        <w:t>trajo consigo</w:t>
      </w:r>
      <w:r w:rsidRPr="00F0708E">
        <w:rPr>
          <w:rFonts w:ascii="Times New Roman" w:hAnsi="Times New Roman"/>
          <w:sz w:val="24"/>
          <w:szCs w:val="24"/>
        </w:rPr>
        <w:t xml:space="preserve"> enfrentamientos armados.</w:t>
      </w:r>
      <w:bookmarkStart w:id="0" w:name="_GoBack"/>
      <w:bookmarkEnd w:id="0"/>
      <w:r w:rsidRPr="00F0708E">
        <w:rPr>
          <w:rFonts w:ascii="Times New Roman" w:hAnsi="Times New Roman"/>
          <w:sz w:val="24"/>
          <w:szCs w:val="24"/>
        </w:rPr>
        <w:t xml:space="preserve"> </w:t>
      </w:r>
      <w:r w:rsidR="00DC5EB2">
        <w:rPr>
          <w:rFonts w:ascii="Times New Roman" w:hAnsi="Times New Roman"/>
          <w:sz w:val="24"/>
          <w:szCs w:val="24"/>
        </w:rPr>
        <w:t>Sea como fuere</w:t>
      </w:r>
      <w:r w:rsidRPr="00F0708E">
        <w:rPr>
          <w:rFonts w:ascii="Times New Roman" w:hAnsi="Times New Roman"/>
          <w:sz w:val="24"/>
          <w:szCs w:val="24"/>
        </w:rPr>
        <w:t xml:space="preserve">, lo más </w:t>
      </w:r>
      <w:r w:rsidR="00DC5EB2">
        <w:rPr>
          <w:rFonts w:ascii="Times New Roman" w:hAnsi="Times New Roman"/>
          <w:sz w:val="24"/>
          <w:szCs w:val="24"/>
        </w:rPr>
        <w:t>frecuente fue</w:t>
      </w:r>
      <w:r w:rsidRPr="00F0708E">
        <w:rPr>
          <w:rFonts w:ascii="Times New Roman" w:hAnsi="Times New Roman"/>
          <w:sz w:val="24"/>
          <w:szCs w:val="24"/>
        </w:rPr>
        <w:t xml:space="preserve"> que los emperadores etíopes de turno se aprovecharan de las rivalidades existentes entre los diferentes </w:t>
      </w:r>
      <w:r w:rsidRPr="00F0708E">
        <w:rPr>
          <w:rFonts w:ascii="Times New Roman" w:hAnsi="Times New Roman"/>
          <w:i/>
          <w:sz w:val="24"/>
          <w:szCs w:val="24"/>
        </w:rPr>
        <w:t>sheiks</w:t>
      </w:r>
      <w:r w:rsidRPr="00F0708E">
        <w:rPr>
          <w:rFonts w:ascii="Times New Roman" w:hAnsi="Times New Roman"/>
          <w:sz w:val="24"/>
          <w:szCs w:val="24"/>
        </w:rPr>
        <w:t xml:space="preserve"> árabes para imponer su propia agenda, lo que en algunas ocasiones pasaba por no enfrentarse a las tropas de esos actores armados no estatales o por admitir la autonomía que, </w:t>
      </w:r>
      <w:r w:rsidRPr="00F0708E">
        <w:rPr>
          <w:rFonts w:ascii="Times New Roman" w:hAnsi="Times New Roman"/>
          <w:i/>
          <w:sz w:val="24"/>
          <w:szCs w:val="24"/>
        </w:rPr>
        <w:t>de facto</w:t>
      </w:r>
      <w:r w:rsidRPr="00F0708E">
        <w:rPr>
          <w:rFonts w:ascii="Times New Roman" w:hAnsi="Times New Roman"/>
          <w:sz w:val="24"/>
          <w:szCs w:val="24"/>
        </w:rPr>
        <w:t xml:space="preserve">, </w:t>
      </w:r>
      <w:r w:rsidR="00DC5EB2">
        <w:rPr>
          <w:rFonts w:ascii="Times New Roman" w:hAnsi="Times New Roman"/>
          <w:sz w:val="24"/>
          <w:szCs w:val="24"/>
        </w:rPr>
        <w:t xml:space="preserve">ya </w:t>
      </w:r>
      <w:r w:rsidRPr="00F0708E">
        <w:rPr>
          <w:rFonts w:ascii="Times New Roman" w:hAnsi="Times New Roman"/>
          <w:sz w:val="24"/>
          <w:szCs w:val="24"/>
        </w:rPr>
        <w:t xml:space="preserve">gozaban en sus respectivos feudos (íd: 436-437). Aunque, de hecho, también fueron </w:t>
      </w:r>
      <w:r w:rsidR="00DC5EB2">
        <w:rPr>
          <w:rFonts w:ascii="Times New Roman" w:hAnsi="Times New Roman"/>
          <w:sz w:val="24"/>
          <w:szCs w:val="24"/>
        </w:rPr>
        <w:t>usuale</w:t>
      </w:r>
      <w:r w:rsidRPr="00F0708E">
        <w:rPr>
          <w:rFonts w:ascii="Times New Roman" w:hAnsi="Times New Roman"/>
          <w:sz w:val="24"/>
          <w:szCs w:val="24"/>
        </w:rPr>
        <w:t xml:space="preserve">s las relaciones </w:t>
      </w:r>
      <w:r>
        <w:rPr>
          <w:rFonts w:ascii="Times New Roman" w:hAnsi="Times New Roman"/>
          <w:sz w:val="24"/>
          <w:szCs w:val="24"/>
        </w:rPr>
        <w:t xml:space="preserve">internas </w:t>
      </w:r>
      <w:r w:rsidRPr="00F0708E">
        <w:rPr>
          <w:rFonts w:ascii="Times New Roman" w:hAnsi="Times New Roman"/>
          <w:sz w:val="24"/>
          <w:szCs w:val="24"/>
        </w:rPr>
        <w:t>de vasallaje entre traficantes, jefes tribales o señores de la guerra</w:t>
      </w:r>
      <w:r w:rsidR="00DC5EB2">
        <w:rPr>
          <w:rFonts w:ascii="Times New Roman" w:hAnsi="Times New Roman"/>
          <w:sz w:val="24"/>
          <w:szCs w:val="24"/>
        </w:rPr>
        <w:t xml:space="preserve">, que llegaron a conformar una intrincada red de lealtades yuxtapuestas. </w:t>
      </w:r>
      <w:r w:rsidR="004542CD">
        <w:rPr>
          <w:rFonts w:ascii="Times New Roman" w:hAnsi="Times New Roman"/>
          <w:sz w:val="24"/>
          <w:szCs w:val="24"/>
        </w:rPr>
        <w:t xml:space="preserve"> </w:t>
      </w:r>
    </w:p>
    <w:p w:rsidR="00DC5EB2" w:rsidRDefault="004542CD">
      <w:pPr>
        <w:rPr>
          <w:rFonts w:ascii="Times New Roman" w:hAnsi="Times New Roman"/>
          <w:sz w:val="24"/>
          <w:szCs w:val="24"/>
        </w:rPr>
      </w:pPr>
      <w:r>
        <w:rPr>
          <w:rFonts w:ascii="Times New Roman" w:hAnsi="Times New Roman"/>
          <w:sz w:val="24"/>
          <w:szCs w:val="24"/>
        </w:rPr>
        <w:t xml:space="preserve">Lo que de acuerdo con las investigaciones disponibles parece evidente es que esos </w:t>
      </w:r>
      <w:r w:rsidRPr="004542CD">
        <w:rPr>
          <w:rFonts w:ascii="Times New Roman" w:hAnsi="Times New Roman"/>
          <w:i/>
          <w:sz w:val="24"/>
          <w:szCs w:val="24"/>
        </w:rPr>
        <w:t>sheiks</w:t>
      </w:r>
      <w:r w:rsidR="00AD6906">
        <w:rPr>
          <w:rFonts w:ascii="Times New Roman" w:hAnsi="Times New Roman"/>
          <w:sz w:val="24"/>
          <w:szCs w:val="24"/>
        </w:rPr>
        <w:t xml:space="preserve"> supi</w:t>
      </w:r>
      <w:r>
        <w:rPr>
          <w:rFonts w:ascii="Times New Roman" w:hAnsi="Times New Roman"/>
          <w:sz w:val="24"/>
          <w:szCs w:val="24"/>
        </w:rPr>
        <w:t xml:space="preserve">eron aprovechar las lagunas del poder político formal para consolidar en el tiempo y en el espacio unas andanzas que incluían </w:t>
      </w:r>
      <w:r w:rsidRPr="004542CD">
        <w:rPr>
          <w:rFonts w:ascii="Times New Roman" w:hAnsi="Times New Roman"/>
          <w:i/>
          <w:sz w:val="24"/>
          <w:szCs w:val="24"/>
        </w:rPr>
        <w:t>razzias</w:t>
      </w:r>
      <w:r>
        <w:rPr>
          <w:rFonts w:ascii="Times New Roman" w:hAnsi="Times New Roman"/>
          <w:sz w:val="24"/>
          <w:szCs w:val="24"/>
        </w:rPr>
        <w:t xml:space="preserve"> en las que no se respetaba ninguna regla. Así como que erigieron su propio sistema fiscal</w:t>
      </w:r>
      <w:r w:rsidR="00FB2639">
        <w:rPr>
          <w:rFonts w:ascii="Times New Roman" w:hAnsi="Times New Roman"/>
          <w:sz w:val="24"/>
          <w:szCs w:val="24"/>
        </w:rPr>
        <w:t xml:space="preserve">, en el que la “base </w:t>
      </w:r>
      <w:r w:rsidR="00FB2639">
        <w:rPr>
          <w:rFonts w:ascii="Times New Roman" w:hAnsi="Times New Roman"/>
          <w:sz w:val="24"/>
          <w:szCs w:val="24"/>
        </w:rPr>
        <w:lastRenderedPageBreak/>
        <w:t xml:space="preserve">imponible” (y después el tributo a pagar) </w:t>
      </w:r>
      <w:r w:rsidR="00DC5EB2">
        <w:rPr>
          <w:rFonts w:ascii="Times New Roman" w:hAnsi="Times New Roman"/>
          <w:sz w:val="24"/>
          <w:szCs w:val="24"/>
        </w:rPr>
        <w:t>la constituían, básicamente,</w:t>
      </w:r>
      <w:r w:rsidR="00FB2639">
        <w:rPr>
          <w:rFonts w:ascii="Times New Roman" w:hAnsi="Times New Roman"/>
          <w:sz w:val="24"/>
          <w:szCs w:val="24"/>
        </w:rPr>
        <w:t xml:space="preserve"> otros seres humanos. </w:t>
      </w:r>
    </w:p>
    <w:p w:rsidR="004542CD" w:rsidRDefault="00DC5EB2">
      <w:pPr>
        <w:rPr>
          <w:rFonts w:ascii="Times New Roman" w:hAnsi="Times New Roman"/>
          <w:sz w:val="24"/>
          <w:szCs w:val="24"/>
        </w:rPr>
      </w:pPr>
      <w:r>
        <w:rPr>
          <w:rFonts w:ascii="Times New Roman" w:hAnsi="Times New Roman"/>
          <w:sz w:val="24"/>
          <w:szCs w:val="24"/>
        </w:rPr>
        <w:t>De modo que l</w:t>
      </w:r>
      <w:r w:rsidR="00FB2639">
        <w:rPr>
          <w:rFonts w:ascii="Times New Roman" w:hAnsi="Times New Roman"/>
          <w:sz w:val="24"/>
          <w:szCs w:val="24"/>
        </w:rPr>
        <w:t xml:space="preserve">as cuestiones centrales en la relación entre </w:t>
      </w:r>
      <w:r>
        <w:rPr>
          <w:rFonts w:ascii="Times New Roman" w:hAnsi="Times New Roman"/>
          <w:sz w:val="24"/>
          <w:szCs w:val="24"/>
        </w:rPr>
        <w:t>el</w:t>
      </w:r>
      <w:r w:rsidR="00FB2639">
        <w:rPr>
          <w:rFonts w:ascii="Times New Roman" w:hAnsi="Times New Roman"/>
          <w:sz w:val="24"/>
          <w:szCs w:val="24"/>
        </w:rPr>
        <w:t xml:space="preserve"> poder político formal y los </w:t>
      </w:r>
      <w:r w:rsidR="00FB2639" w:rsidRPr="00FB2639">
        <w:rPr>
          <w:rFonts w:ascii="Times New Roman" w:hAnsi="Times New Roman"/>
          <w:i/>
          <w:sz w:val="24"/>
          <w:szCs w:val="24"/>
        </w:rPr>
        <w:t>sheiks</w:t>
      </w:r>
      <w:r w:rsidR="00FB2639">
        <w:rPr>
          <w:rFonts w:ascii="Times New Roman" w:hAnsi="Times New Roman"/>
          <w:sz w:val="24"/>
          <w:szCs w:val="24"/>
        </w:rPr>
        <w:t xml:space="preserve"> </w:t>
      </w:r>
      <w:r w:rsidR="00D0268F">
        <w:rPr>
          <w:rFonts w:ascii="Times New Roman" w:hAnsi="Times New Roman"/>
          <w:sz w:val="24"/>
          <w:szCs w:val="24"/>
        </w:rPr>
        <w:t>pasan por el hecho de que</w:t>
      </w:r>
      <w:r w:rsidR="00FB2639">
        <w:rPr>
          <w:rFonts w:ascii="Times New Roman" w:hAnsi="Times New Roman"/>
          <w:sz w:val="24"/>
          <w:szCs w:val="24"/>
        </w:rPr>
        <w:t xml:space="preserve"> su relación discurrió las más de las veces por canales de cooperación; que esa colaboración incluyó el pago de tributos en especie a los emperadores </w:t>
      </w:r>
      <w:r w:rsidR="00AD6906">
        <w:rPr>
          <w:rFonts w:ascii="Times New Roman" w:hAnsi="Times New Roman"/>
          <w:sz w:val="24"/>
          <w:szCs w:val="24"/>
        </w:rPr>
        <w:t>(desde M</w:t>
      </w:r>
      <w:r w:rsidR="00D0268F">
        <w:rPr>
          <w:rFonts w:ascii="Times New Roman" w:hAnsi="Times New Roman"/>
          <w:sz w:val="24"/>
          <w:szCs w:val="24"/>
        </w:rPr>
        <w:t>enelik hasta Haile Selassie);</w:t>
      </w:r>
      <w:r w:rsidR="00FB2639">
        <w:rPr>
          <w:rFonts w:ascii="Times New Roman" w:hAnsi="Times New Roman"/>
          <w:sz w:val="24"/>
          <w:szCs w:val="24"/>
        </w:rPr>
        <w:t xml:space="preserve"> que, además, se produjo una delegación de poder en lo que concierne a la protección de sus fronteras </w:t>
      </w:r>
      <w:r w:rsidR="00D0268F">
        <w:rPr>
          <w:rFonts w:ascii="Times New Roman" w:hAnsi="Times New Roman"/>
          <w:sz w:val="24"/>
          <w:szCs w:val="24"/>
        </w:rPr>
        <w:t xml:space="preserve">–fenómeno de cooperación que constituye un </w:t>
      </w:r>
      <w:r w:rsidR="00F7544B">
        <w:rPr>
          <w:rFonts w:ascii="Times New Roman" w:hAnsi="Times New Roman"/>
          <w:sz w:val="24"/>
          <w:szCs w:val="24"/>
        </w:rPr>
        <w:t>clásico en este materia</w:t>
      </w:r>
      <w:r w:rsidR="00D0268F">
        <w:rPr>
          <w:rFonts w:ascii="Times New Roman" w:hAnsi="Times New Roman"/>
          <w:sz w:val="24"/>
          <w:szCs w:val="24"/>
        </w:rPr>
        <w:t xml:space="preserve">- pero también </w:t>
      </w:r>
      <w:r w:rsidR="00F7544B">
        <w:rPr>
          <w:rFonts w:ascii="Times New Roman" w:hAnsi="Times New Roman"/>
          <w:sz w:val="24"/>
          <w:szCs w:val="24"/>
        </w:rPr>
        <w:t>pasan por el hecho de</w:t>
      </w:r>
      <w:r w:rsidR="00581A60">
        <w:rPr>
          <w:rFonts w:ascii="Times New Roman" w:hAnsi="Times New Roman"/>
          <w:sz w:val="24"/>
          <w:szCs w:val="24"/>
        </w:rPr>
        <w:t xml:space="preserve"> que</w:t>
      </w:r>
      <w:r w:rsidR="00FB2639">
        <w:rPr>
          <w:rFonts w:ascii="Times New Roman" w:hAnsi="Times New Roman"/>
          <w:sz w:val="24"/>
          <w:szCs w:val="24"/>
        </w:rPr>
        <w:t xml:space="preserve"> cuando el gobierno etíope se vio forzado por sus compromisos internacionales </w:t>
      </w:r>
      <w:r w:rsidR="00215800">
        <w:rPr>
          <w:rFonts w:ascii="Times New Roman" w:hAnsi="Times New Roman"/>
          <w:sz w:val="24"/>
          <w:szCs w:val="24"/>
        </w:rPr>
        <w:t xml:space="preserve">(vinculados a las exigencias de la Liga de Naciones) </w:t>
      </w:r>
      <w:r w:rsidR="00FB2639">
        <w:rPr>
          <w:rFonts w:ascii="Times New Roman" w:hAnsi="Times New Roman"/>
          <w:sz w:val="24"/>
          <w:szCs w:val="24"/>
        </w:rPr>
        <w:t xml:space="preserve">a poner punto y final a </w:t>
      </w:r>
      <w:r w:rsidR="00215800">
        <w:rPr>
          <w:rFonts w:ascii="Times New Roman" w:hAnsi="Times New Roman"/>
          <w:sz w:val="24"/>
          <w:szCs w:val="24"/>
        </w:rPr>
        <w:t>esos mercados ilícitos</w:t>
      </w:r>
      <w:r w:rsidR="00FB2639">
        <w:rPr>
          <w:rFonts w:ascii="Times New Roman" w:hAnsi="Times New Roman"/>
          <w:sz w:val="24"/>
          <w:szCs w:val="24"/>
        </w:rPr>
        <w:t xml:space="preserve"> se encontró con enormes dificultades, debido al poder acumulado por esos traficantes</w:t>
      </w:r>
      <w:r w:rsidR="00215800">
        <w:rPr>
          <w:rFonts w:ascii="Times New Roman" w:hAnsi="Times New Roman"/>
          <w:sz w:val="24"/>
          <w:szCs w:val="24"/>
        </w:rPr>
        <w:t xml:space="preserve"> (</w:t>
      </w:r>
      <w:r w:rsidR="00F7544B">
        <w:rPr>
          <w:rFonts w:ascii="Times New Roman" w:hAnsi="Times New Roman"/>
          <w:sz w:val="24"/>
          <w:szCs w:val="24"/>
        </w:rPr>
        <w:t>Ahmad, 1999</w:t>
      </w:r>
      <w:r w:rsidR="00215800">
        <w:rPr>
          <w:rFonts w:ascii="Times New Roman" w:hAnsi="Times New Roman"/>
          <w:sz w:val="24"/>
          <w:szCs w:val="24"/>
        </w:rPr>
        <w:t>: 445-446)</w:t>
      </w:r>
      <w:r w:rsidR="00FB2639">
        <w:rPr>
          <w:rFonts w:ascii="Times New Roman" w:hAnsi="Times New Roman"/>
          <w:sz w:val="24"/>
          <w:szCs w:val="24"/>
        </w:rPr>
        <w:t>.</w:t>
      </w:r>
      <w:r w:rsidR="00277B02">
        <w:rPr>
          <w:rFonts w:ascii="Times New Roman" w:hAnsi="Times New Roman"/>
          <w:sz w:val="24"/>
          <w:szCs w:val="24"/>
        </w:rPr>
        <w:t xml:space="preserve"> Dificultades que sólo pudieron ser vencidas gracias a la implicación de algunas de las grandes potencias coloniales. </w:t>
      </w:r>
    </w:p>
    <w:p w:rsidR="00AD6906" w:rsidRDefault="00AD6906">
      <w:pPr>
        <w:rPr>
          <w:rFonts w:ascii="Times New Roman" w:hAnsi="Times New Roman" w:cs="Times New Roman"/>
          <w:sz w:val="24"/>
          <w:szCs w:val="24"/>
        </w:rPr>
      </w:pPr>
      <w:r>
        <w:rPr>
          <w:rFonts w:ascii="Times New Roman" w:hAnsi="Times New Roman" w:cs="Times New Roman"/>
          <w:sz w:val="24"/>
          <w:szCs w:val="24"/>
        </w:rPr>
        <w:t xml:space="preserve">En casos como éste, la preponderancia de lo económico sobre criterios identitarios, la voluntad de rellenar </w:t>
      </w:r>
      <w:r w:rsidR="00DC5EB2">
        <w:rPr>
          <w:rFonts w:ascii="Times New Roman" w:hAnsi="Times New Roman" w:cs="Times New Roman"/>
          <w:sz w:val="24"/>
          <w:szCs w:val="24"/>
        </w:rPr>
        <w:t xml:space="preserve">los </w:t>
      </w:r>
      <w:r>
        <w:rPr>
          <w:rFonts w:ascii="Times New Roman" w:hAnsi="Times New Roman" w:cs="Times New Roman"/>
          <w:sz w:val="24"/>
          <w:szCs w:val="24"/>
        </w:rPr>
        <w:t xml:space="preserve">huecos dejados por un Estado débil y el escaso valor simbólico del territorio en el que se opera se cumplen bien. El hecho de que se desarrollara un conflicto asimilable a las “nuevas guerras” pesa menos. En cambio, la variable correspondiente al Estado fallido pesa más, habida cuenta de las muchas dificultades objetivas del Imperio Etíope a la hora de hacer valer su autoridad. </w:t>
      </w:r>
    </w:p>
    <w:p w:rsidR="00277B02" w:rsidRDefault="00AD6906">
      <w:pPr>
        <w:rPr>
          <w:rFonts w:ascii="Times New Roman" w:hAnsi="Times New Roman" w:cs="Times New Roman"/>
          <w:sz w:val="24"/>
          <w:szCs w:val="24"/>
        </w:rPr>
      </w:pPr>
      <w:r>
        <w:rPr>
          <w:rFonts w:ascii="Times New Roman" w:hAnsi="Times New Roman" w:cs="Times New Roman"/>
          <w:sz w:val="24"/>
          <w:szCs w:val="24"/>
        </w:rPr>
        <w:t xml:space="preserve">En otros análisis </w:t>
      </w:r>
      <w:r w:rsidR="002E2502">
        <w:rPr>
          <w:rFonts w:ascii="Times New Roman" w:hAnsi="Times New Roman" w:cs="Times New Roman"/>
          <w:sz w:val="24"/>
          <w:szCs w:val="24"/>
        </w:rPr>
        <w:t xml:space="preserve">previos </w:t>
      </w:r>
      <w:r>
        <w:rPr>
          <w:rFonts w:ascii="Times New Roman" w:hAnsi="Times New Roman" w:cs="Times New Roman"/>
          <w:sz w:val="24"/>
          <w:szCs w:val="24"/>
        </w:rPr>
        <w:t xml:space="preserve">he trabajado con mayor profundidad </w:t>
      </w:r>
      <w:r w:rsidR="004865F3">
        <w:rPr>
          <w:rFonts w:ascii="Times New Roman" w:hAnsi="Times New Roman" w:cs="Times New Roman"/>
          <w:sz w:val="24"/>
          <w:szCs w:val="24"/>
        </w:rPr>
        <w:t xml:space="preserve">el caso de </w:t>
      </w:r>
      <w:r>
        <w:rPr>
          <w:rFonts w:ascii="Times New Roman" w:hAnsi="Times New Roman" w:cs="Times New Roman"/>
          <w:sz w:val="24"/>
          <w:szCs w:val="24"/>
        </w:rPr>
        <w:t>los s</w:t>
      </w:r>
      <w:r w:rsidR="00172B4C">
        <w:rPr>
          <w:rFonts w:ascii="Times New Roman" w:hAnsi="Times New Roman" w:cs="Times New Roman"/>
          <w:sz w:val="24"/>
          <w:szCs w:val="24"/>
        </w:rPr>
        <w:t>eñores de la guerra afganos (en general</w:t>
      </w:r>
      <w:r w:rsidR="004865F3">
        <w:rPr>
          <w:rFonts w:ascii="Times New Roman" w:hAnsi="Times New Roman" w:cs="Times New Roman"/>
          <w:sz w:val="24"/>
          <w:szCs w:val="24"/>
        </w:rPr>
        <w:t>, pero con especial énfasis en Ismail Khan y Rashid Dostum</w:t>
      </w:r>
      <w:r w:rsidR="00172B4C">
        <w:rPr>
          <w:rFonts w:ascii="Times New Roman" w:hAnsi="Times New Roman" w:cs="Times New Roman"/>
          <w:sz w:val="24"/>
          <w:szCs w:val="24"/>
        </w:rPr>
        <w:t xml:space="preserve">) así como varios </w:t>
      </w:r>
      <w:r w:rsidR="004865F3">
        <w:rPr>
          <w:rFonts w:ascii="Times New Roman" w:hAnsi="Times New Roman" w:cs="Times New Roman"/>
          <w:sz w:val="24"/>
          <w:szCs w:val="24"/>
        </w:rPr>
        <w:t>supuestos</w:t>
      </w:r>
      <w:r w:rsidR="00172B4C">
        <w:rPr>
          <w:rFonts w:ascii="Times New Roman" w:hAnsi="Times New Roman" w:cs="Times New Roman"/>
          <w:sz w:val="24"/>
          <w:szCs w:val="24"/>
        </w:rPr>
        <w:t xml:space="preserve"> de los </w:t>
      </w:r>
      <w:r w:rsidR="004865F3">
        <w:rPr>
          <w:rFonts w:ascii="Times New Roman" w:hAnsi="Times New Roman" w:cs="Times New Roman"/>
          <w:sz w:val="24"/>
          <w:szCs w:val="24"/>
        </w:rPr>
        <w:t>que se han generado</w:t>
      </w:r>
      <w:r w:rsidR="00172B4C">
        <w:rPr>
          <w:rFonts w:ascii="Times New Roman" w:hAnsi="Times New Roman" w:cs="Times New Roman"/>
          <w:sz w:val="24"/>
          <w:szCs w:val="24"/>
        </w:rPr>
        <w:t xml:space="preserve"> en tiempos recientes en el África negra, tales como </w:t>
      </w:r>
      <w:r w:rsidR="002E2502">
        <w:rPr>
          <w:rFonts w:ascii="Times New Roman" w:hAnsi="Times New Roman" w:cs="Times New Roman"/>
          <w:sz w:val="24"/>
          <w:szCs w:val="24"/>
        </w:rPr>
        <w:t xml:space="preserve">los de </w:t>
      </w:r>
      <w:r w:rsidR="00172B4C">
        <w:rPr>
          <w:rFonts w:ascii="Times New Roman" w:hAnsi="Times New Roman" w:cs="Times New Roman"/>
          <w:sz w:val="24"/>
          <w:szCs w:val="24"/>
        </w:rPr>
        <w:t xml:space="preserve">Charles Taylor, en Liberia o Aidid, en Somalia. En todos ellos se reproducían las características básicas del tipo ideal que aquí he reconstruido, con </w:t>
      </w:r>
      <w:r w:rsidR="004865F3">
        <w:rPr>
          <w:rFonts w:ascii="Times New Roman" w:hAnsi="Times New Roman" w:cs="Times New Roman"/>
          <w:sz w:val="24"/>
          <w:szCs w:val="24"/>
        </w:rPr>
        <w:t xml:space="preserve">los lógicos matices que se exponen en </w:t>
      </w:r>
      <w:r w:rsidR="00DC5EB2">
        <w:rPr>
          <w:rFonts w:ascii="Times New Roman" w:hAnsi="Times New Roman" w:cs="Times New Roman"/>
          <w:sz w:val="24"/>
          <w:szCs w:val="24"/>
        </w:rPr>
        <w:t>dichos análisis</w:t>
      </w:r>
      <w:r w:rsidR="00172B4C">
        <w:rPr>
          <w:rFonts w:ascii="Times New Roman" w:hAnsi="Times New Roman" w:cs="Times New Roman"/>
          <w:sz w:val="24"/>
          <w:szCs w:val="24"/>
        </w:rPr>
        <w:t xml:space="preserve"> (</w:t>
      </w:r>
      <w:r w:rsidR="00DC5EB2">
        <w:rPr>
          <w:rFonts w:ascii="Times New Roman" w:hAnsi="Times New Roman" w:cs="Times New Roman"/>
          <w:sz w:val="24"/>
          <w:szCs w:val="24"/>
        </w:rPr>
        <w:t xml:space="preserve">v. gr. </w:t>
      </w:r>
      <w:r w:rsidR="00172B4C">
        <w:rPr>
          <w:rFonts w:ascii="Times New Roman" w:hAnsi="Times New Roman" w:cs="Times New Roman"/>
          <w:sz w:val="24"/>
          <w:szCs w:val="24"/>
        </w:rPr>
        <w:t>Baqués, 2011)</w:t>
      </w:r>
      <w:r w:rsidR="00E60A16">
        <w:rPr>
          <w:rStyle w:val="Refdenotaalpie"/>
          <w:rFonts w:ascii="Times New Roman" w:hAnsi="Times New Roman" w:cs="Times New Roman"/>
          <w:sz w:val="24"/>
          <w:szCs w:val="24"/>
        </w:rPr>
        <w:footnoteReference w:id="13"/>
      </w:r>
      <w:r w:rsidR="00172B4C">
        <w:rPr>
          <w:rFonts w:ascii="Times New Roman" w:hAnsi="Times New Roman" w:cs="Times New Roman"/>
          <w:sz w:val="24"/>
          <w:szCs w:val="24"/>
        </w:rPr>
        <w:t xml:space="preserve">. </w:t>
      </w:r>
      <w:r w:rsidR="00976164">
        <w:rPr>
          <w:rFonts w:ascii="Times New Roman" w:hAnsi="Times New Roman" w:cs="Times New Roman"/>
          <w:sz w:val="24"/>
          <w:szCs w:val="24"/>
        </w:rPr>
        <w:t>De todos modos</w:t>
      </w:r>
      <w:r w:rsidR="004865F3">
        <w:rPr>
          <w:rFonts w:ascii="Times New Roman" w:hAnsi="Times New Roman" w:cs="Times New Roman"/>
          <w:sz w:val="24"/>
          <w:szCs w:val="24"/>
        </w:rPr>
        <w:t xml:space="preserve">, el modelo aún puede ser mejorado, si atendemos a otros factores que también influyen (o que quizá resulten decisivos) en la aparición y la capacidad de supervivencia de estos actores. </w:t>
      </w:r>
    </w:p>
    <w:p w:rsidR="00CE1CE7" w:rsidRDefault="00CE1CE7">
      <w:pPr>
        <w:rPr>
          <w:rFonts w:ascii="Times New Roman" w:hAnsi="Times New Roman" w:cs="Times New Roman"/>
          <w:sz w:val="24"/>
          <w:szCs w:val="24"/>
        </w:rPr>
      </w:pPr>
    </w:p>
    <w:p w:rsidR="00CE1CE7" w:rsidRPr="00CE1CE7" w:rsidRDefault="00CE1CE7" w:rsidP="00CE1CE7">
      <w:pPr>
        <w:pStyle w:val="Prrafodelista"/>
        <w:numPr>
          <w:ilvl w:val="1"/>
          <w:numId w:val="2"/>
        </w:numPr>
        <w:rPr>
          <w:rFonts w:ascii="Times New Roman" w:hAnsi="Times New Roman" w:cs="Times New Roman"/>
          <w:i/>
          <w:sz w:val="24"/>
          <w:szCs w:val="24"/>
        </w:rPr>
      </w:pPr>
      <w:r>
        <w:rPr>
          <w:rFonts w:ascii="Times New Roman" w:hAnsi="Times New Roman" w:cs="Times New Roman"/>
          <w:sz w:val="24"/>
          <w:szCs w:val="24"/>
        </w:rPr>
        <w:t xml:space="preserve"> </w:t>
      </w:r>
      <w:r w:rsidRPr="00CE1CE7">
        <w:rPr>
          <w:rFonts w:ascii="Times New Roman" w:hAnsi="Times New Roman" w:cs="Times New Roman"/>
          <w:i/>
          <w:sz w:val="24"/>
          <w:szCs w:val="24"/>
        </w:rPr>
        <w:t xml:space="preserve">La </w:t>
      </w:r>
      <w:r w:rsidR="00E64A8C">
        <w:rPr>
          <w:rFonts w:ascii="Times New Roman" w:hAnsi="Times New Roman" w:cs="Times New Roman"/>
          <w:i/>
          <w:sz w:val="24"/>
          <w:szCs w:val="24"/>
        </w:rPr>
        <w:t>importancia</w:t>
      </w:r>
      <w:r w:rsidRPr="00CE1CE7">
        <w:rPr>
          <w:rFonts w:ascii="Times New Roman" w:hAnsi="Times New Roman" w:cs="Times New Roman"/>
          <w:i/>
          <w:sz w:val="24"/>
          <w:szCs w:val="24"/>
        </w:rPr>
        <w:t xml:space="preserve"> de las fronteras y </w:t>
      </w:r>
      <w:r w:rsidR="00E64A8C">
        <w:rPr>
          <w:rFonts w:ascii="Times New Roman" w:hAnsi="Times New Roman" w:cs="Times New Roman"/>
          <w:i/>
          <w:sz w:val="24"/>
          <w:szCs w:val="24"/>
        </w:rPr>
        <w:t xml:space="preserve">de </w:t>
      </w:r>
      <w:r w:rsidRPr="00CE1CE7">
        <w:rPr>
          <w:rFonts w:ascii="Times New Roman" w:hAnsi="Times New Roman" w:cs="Times New Roman"/>
          <w:i/>
          <w:sz w:val="24"/>
          <w:szCs w:val="24"/>
        </w:rPr>
        <w:t>su gestión por parte de los warlords</w:t>
      </w:r>
    </w:p>
    <w:p w:rsidR="00CE1CE7" w:rsidRPr="00CE1CE7" w:rsidRDefault="00CE1CE7" w:rsidP="00CE1CE7">
      <w:pPr>
        <w:rPr>
          <w:rFonts w:ascii="Times New Roman" w:hAnsi="Times New Roman" w:cs="Times New Roman"/>
          <w:sz w:val="24"/>
          <w:szCs w:val="24"/>
        </w:rPr>
      </w:pPr>
    </w:p>
    <w:p w:rsidR="004965C9" w:rsidRDefault="00CE1CE7">
      <w:pPr>
        <w:rPr>
          <w:rFonts w:ascii="Times New Roman" w:hAnsi="Times New Roman" w:cs="Times New Roman"/>
          <w:sz w:val="24"/>
          <w:szCs w:val="24"/>
        </w:rPr>
      </w:pPr>
      <w:r>
        <w:rPr>
          <w:rFonts w:ascii="Times New Roman" w:hAnsi="Times New Roman" w:cs="Times New Roman"/>
          <w:sz w:val="24"/>
          <w:szCs w:val="24"/>
        </w:rPr>
        <w:lastRenderedPageBreak/>
        <w:t>El principal de ellos es el que se refiere al control efectivo de las fronteras en los Estados fallidos.</w:t>
      </w:r>
      <w:r w:rsidR="00581A60">
        <w:rPr>
          <w:rFonts w:ascii="Times New Roman" w:hAnsi="Times New Roman" w:cs="Times New Roman"/>
          <w:sz w:val="24"/>
          <w:szCs w:val="24"/>
        </w:rPr>
        <w:t xml:space="preserve"> </w:t>
      </w:r>
      <w:r w:rsidR="00E64A8C">
        <w:rPr>
          <w:rFonts w:ascii="Times New Roman" w:hAnsi="Times New Roman" w:cs="Times New Roman"/>
          <w:sz w:val="24"/>
          <w:szCs w:val="24"/>
        </w:rPr>
        <w:t xml:space="preserve">Efectivamente, sabemos que la idea misma de frontera suele ser tomada como uno de los elementos definitorios de lo que es un Estado y, de hecho, contiene tanta responsabilidad como empoderamiento para los titulares del ejercicio de la soberanía. Precisamente por ello, </w:t>
      </w:r>
      <w:r w:rsidR="00581A60">
        <w:rPr>
          <w:rFonts w:ascii="Times New Roman" w:hAnsi="Times New Roman" w:cs="Times New Roman"/>
          <w:sz w:val="24"/>
          <w:szCs w:val="24"/>
        </w:rPr>
        <w:t>una buena hipótesis de trabajo sería la que apunta a la posibilidad de que la actividad de los señores de la guerra constituya una aplicación de las características del ideotip</w:t>
      </w:r>
      <w:r>
        <w:rPr>
          <w:rFonts w:ascii="Times New Roman" w:hAnsi="Times New Roman" w:cs="Times New Roman"/>
          <w:sz w:val="24"/>
          <w:szCs w:val="24"/>
        </w:rPr>
        <w:t>o con el que venimos trabajando</w:t>
      </w:r>
      <w:r w:rsidR="00DC5EB2">
        <w:rPr>
          <w:rFonts w:ascii="Times New Roman" w:hAnsi="Times New Roman" w:cs="Times New Roman"/>
          <w:sz w:val="24"/>
          <w:szCs w:val="24"/>
        </w:rPr>
        <w:t>,</w:t>
      </w:r>
      <w:r w:rsidR="00581A60">
        <w:rPr>
          <w:rFonts w:ascii="Times New Roman" w:hAnsi="Times New Roman" w:cs="Times New Roman"/>
          <w:sz w:val="24"/>
          <w:szCs w:val="24"/>
        </w:rPr>
        <w:t xml:space="preserve"> sí, pero añadiendo que ese potencial es maximizado cuando surgen y/o operan en </w:t>
      </w:r>
      <w:r>
        <w:rPr>
          <w:rFonts w:ascii="Times New Roman" w:hAnsi="Times New Roman" w:cs="Times New Roman"/>
          <w:sz w:val="24"/>
          <w:szCs w:val="24"/>
        </w:rPr>
        <w:t xml:space="preserve">esas </w:t>
      </w:r>
      <w:r w:rsidR="00581A60">
        <w:rPr>
          <w:rFonts w:ascii="Times New Roman" w:hAnsi="Times New Roman" w:cs="Times New Roman"/>
          <w:sz w:val="24"/>
          <w:szCs w:val="24"/>
        </w:rPr>
        <w:t>zonas fronterizas</w:t>
      </w:r>
      <w:r>
        <w:rPr>
          <w:rFonts w:ascii="Times New Roman" w:hAnsi="Times New Roman" w:cs="Times New Roman"/>
          <w:sz w:val="24"/>
          <w:szCs w:val="24"/>
        </w:rPr>
        <w:t xml:space="preserve"> a las que apenas llega la </w:t>
      </w:r>
      <w:r w:rsidRPr="00CE1CE7">
        <w:rPr>
          <w:rFonts w:ascii="Times New Roman" w:hAnsi="Times New Roman" w:cs="Times New Roman"/>
          <w:i/>
          <w:sz w:val="24"/>
          <w:szCs w:val="24"/>
        </w:rPr>
        <w:t>potestas</w:t>
      </w:r>
      <w:r>
        <w:rPr>
          <w:rFonts w:ascii="Times New Roman" w:hAnsi="Times New Roman" w:cs="Times New Roman"/>
          <w:sz w:val="24"/>
          <w:szCs w:val="24"/>
        </w:rPr>
        <w:t xml:space="preserve"> estatal</w:t>
      </w:r>
      <w:r w:rsidR="00581A60">
        <w:rPr>
          <w:rFonts w:ascii="Times New Roman" w:hAnsi="Times New Roman" w:cs="Times New Roman"/>
          <w:sz w:val="24"/>
          <w:szCs w:val="24"/>
        </w:rPr>
        <w:t xml:space="preserve">. Algo que los casos etíopes y afganos </w:t>
      </w:r>
      <w:r w:rsidR="00DC5EB2">
        <w:rPr>
          <w:rFonts w:ascii="Times New Roman" w:hAnsi="Times New Roman" w:cs="Times New Roman"/>
          <w:sz w:val="24"/>
          <w:szCs w:val="24"/>
        </w:rPr>
        <w:t>–de ayer y de hoy- muestran en toda</w:t>
      </w:r>
      <w:r w:rsidR="00581A60">
        <w:rPr>
          <w:rFonts w:ascii="Times New Roman" w:hAnsi="Times New Roman" w:cs="Times New Roman"/>
          <w:sz w:val="24"/>
          <w:szCs w:val="24"/>
        </w:rPr>
        <w:t xml:space="preserve"> su extensión. De esta manera, los warlords encontrarían sus ventanas de oportunidad en la gestión de espacios inherentemente conflictivos. </w:t>
      </w:r>
      <w:r w:rsidR="00DC5EB2">
        <w:rPr>
          <w:rFonts w:ascii="Times New Roman" w:hAnsi="Times New Roman" w:cs="Times New Roman"/>
          <w:sz w:val="24"/>
          <w:szCs w:val="24"/>
        </w:rPr>
        <w:t>En la práctica</w:t>
      </w:r>
      <w:r w:rsidR="00E80295">
        <w:rPr>
          <w:rFonts w:ascii="Times New Roman" w:hAnsi="Times New Roman" w:cs="Times New Roman"/>
          <w:sz w:val="24"/>
          <w:szCs w:val="24"/>
        </w:rPr>
        <w:t>,</w:t>
      </w:r>
      <w:r w:rsidR="00581A60">
        <w:rPr>
          <w:rFonts w:ascii="Times New Roman" w:hAnsi="Times New Roman" w:cs="Times New Roman"/>
          <w:sz w:val="24"/>
          <w:szCs w:val="24"/>
        </w:rPr>
        <w:t xml:space="preserve"> n</w:t>
      </w:r>
      <w:r w:rsidR="00E80295">
        <w:rPr>
          <w:rFonts w:ascii="Times New Roman" w:hAnsi="Times New Roman" w:cs="Times New Roman"/>
          <w:sz w:val="24"/>
          <w:szCs w:val="24"/>
        </w:rPr>
        <w:t>i siquiera</w:t>
      </w:r>
      <w:r w:rsidR="00581A60">
        <w:rPr>
          <w:rFonts w:ascii="Times New Roman" w:hAnsi="Times New Roman" w:cs="Times New Roman"/>
          <w:sz w:val="24"/>
          <w:szCs w:val="24"/>
        </w:rPr>
        <w:t xml:space="preserve"> serían necesariamente los creadores de ese conflicto. </w:t>
      </w:r>
      <w:r w:rsidR="00E80295">
        <w:rPr>
          <w:rFonts w:ascii="Times New Roman" w:hAnsi="Times New Roman" w:cs="Times New Roman"/>
          <w:sz w:val="24"/>
          <w:szCs w:val="24"/>
        </w:rPr>
        <w:t>Otra cosa es, ciertamente, que</w:t>
      </w:r>
      <w:r w:rsidR="00581A60">
        <w:rPr>
          <w:rFonts w:ascii="Times New Roman" w:hAnsi="Times New Roman" w:cs="Times New Roman"/>
          <w:sz w:val="24"/>
          <w:szCs w:val="24"/>
        </w:rPr>
        <w:t xml:space="preserve"> su </w:t>
      </w:r>
      <w:r w:rsidR="00581A60" w:rsidRPr="00581A60">
        <w:rPr>
          <w:rFonts w:ascii="Times New Roman" w:hAnsi="Times New Roman" w:cs="Times New Roman"/>
          <w:i/>
          <w:sz w:val="24"/>
          <w:szCs w:val="24"/>
        </w:rPr>
        <w:t>modus operandi</w:t>
      </w:r>
      <w:r w:rsidR="00581A60">
        <w:rPr>
          <w:rFonts w:ascii="Times New Roman" w:hAnsi="Times New Roman" w:cs="Times New Roman"/>
          <w:sz w:val="24"/>
          <w:szCs w:val="24"/>
        </w:rPr>
        <w:t xml:space="preserve"> </w:t>
      </w:r>
      <w:r w:rsidR="00DC5EB2">
        <w:rPr>
          <w:rFonts w:ascii="Times New Roman" w:hAnsi="Times New Roman" w:cs="Times New Roman"/>
          <w:sz w:val="24"/>
          <w:szCs w:val="24"/>
        </w:rPr>
        <w:t>vaya a basarse</w:t>
      </w:r>
      <w:r w:rsidR="00581A60">
        <w:rPr>
          <w:rFonts w:ascii="Times New Roman" w:hAnsi="Times New Roman" w:cs="Times New Roman"/>
          <w:sz w:val="24"/>
          <w:szCs w:val="24"/>
        </w:rPr>
        <w:t xml:space="preserve"> en la explotación de las posibilidades </w:t>
      </w:r>
      <w:r>
        <w:rPr>
          <w:rFonts w:ascii="Times New Roman" w:hAnsi="Times New Roman" w:cs="Times New Roman"/>
          <w:sz w:val="24"/>
          <w:szCs w:val="24"/>
        </w:rPr>
        <w:t xml:space="preserve">económicas </w:t>
      </w:r>
      <w:r w:rsidR="00DC5EB2">
        <w:rPr>
          <w:rFonts w:ascii="Times New Roman" w:hAnsi="Times New Roman" w:cs="Times New Roman"/>
          <w:sz w:val="24"/>
          <w:szCs w:val="24"/>
        </w:rPr>
        <w:t xml:space="preserve">–y más adelante socio-políticas- </w:t>
      </w:r>
      <w:r w:rsidR="00581A60">
        <w:rPr>
          <w:rFonts w:ascii="Times New Roman" w:hAnsi="Times New Roman" w:cs="Times New Roman"/>
          <w:sz w:val="24"/>
          <w:szCs w:val="24"/>
        </w:rPr>
        <w:t xml:space="preserve">que genera </w:t>
      </w:r>
      <w:r>
        <w:rPr>
          <w:rFonts w:ascii="Times New Roman" w:hAnsi="Times New Roman" w:cs="Times New Roman"/>
          <w:sz w:val="24"/>
          <w:szCs w:val="24"/>
        </w:rPr>
        <w:t xml:space="preserve">la existencia de </w:t>
      </w:r>
      <w:r w:rsidR="00581A60">
        <w:rPr>
          <w:rFonts w:ascii="Times New Roman" w:hAnsi="Times New Roman" w:cs="Times New Roman"/>
          <w:sz w:val="24"/>
          <w:szCs w:val="24"/>
        </w:rPr>
        <w:t xml:space="preserve">un escenario de ese tipo. </w:t>
      </w:r>
    </w:p>
    <w:p w:rsidR="00752944" w:rsidRDefault="00581A60">
      <w:pPr>
        <w:rPr>
          <w:rFonts w:ascii="Times New Roman" w:hAnsi="Times New Roman" w:cs="Times New Roman"/>
          <w:sz w:val="24"/>
          <w:szCs w:val="24"/>
        </w:rPr>
      </w:pPr>
      <w:r>
        <w:rPr>
          <w:rFonts w:ascii="Times New Roman" w:hAnsi="Times New Roman" w:cs="Times New Roman"/>
          <w:sz w:val="24"/>
          <w:szCs w:val="24"/>
        </w:rPr>
        <w:t xml:space="preserve">Este modelo apunta, además, que lejos de ser unos despiadados guerreros </w:t>
      </w:r>
      <w:r w:rsidR="00E64A8C">
        <w:rPr>
          <w:rFonts w:ascii="Times New Roman" w:hAnsi="Times New Roman" w:cs="Times New Roman"/>
          <w:sz w:val="24"/>
          <w:szCs w:val="24"/>
        </w:rPr>
        <w:t xml:space="preserve">sedientos de sangre y nada dados a respetar reglas, </w:t>
      </w:r>
      <w:r>
        <w:rPr>
          <w:rFonts w:ascii="Times New Roman" w:hAnsi="Times New Roman" w:cs="Times New Roman"/>
          <w:sz w:val="24"/>
          <w:szCs w:val="24"/>
        </w:rPr>
        <w:t>los señores de la guerra serían más bien unos “intermediarios” que enfatizarían su rol económico sobre el político o el militar</w:t>
      </w:r>
      <w:r w:rsidR="00DC5EB2">
        <w:rPr>
          <w:rFonts w:ascii="Times New Roman" w:hAnsi="Times New Roman" w:cs="Times New Roman"/>
          <w:sz w:val="24"/>
          <w:szCs w:val="24"/>
        </w:rPr>
        <w:t>.</w:t>
      </w:r>
      <w:r w:rsidR="00E64A8C">
        <w:rPr>
          <w:rFonts w:ascii="Times New Roman" w:hAnsi="Times New Roman" w:cs="Times New Roman"/>
          <w:sz w:val="24"/>
          <w:szCs w:val="24"/>
        </w:rPr>
        <w:t xml:space="preserve"> </w:t>
      </w:r>
      <w:r w:rsidR="00DC5EB2">
        <w:rPr>
          <w:rFonts w:ascii="Times New Roman" w:hAnsi="Times New Roman" w:cs="Times New Roman"/>
          <w:sz w:val="24"/>
          <w:szCs w:val="24"/>
        </w:rPr>
        <w:t>A</w:t>
      </w:r>
      <w:r w:rsidR="00E80295">
        <w:rPr>
          <w:rFonts w:ascii="Times New Roman" w:hAnsi="Times New Roman" w:cs="Times New Roman"/>
          <w:sz w:val="24"/>
          <w:szCs w:val="24"/>
        </w:rPr>
        <w:t>unque</w:t>
      </w:r>
      <w:r w:rsidR="00DC5EB2">
        <w:rPr>
          <w:rFonts w:ascii="Times New Roman" w:hAnsi="Times New Roman" w:cs="Times New Roman"/>
          <w:sz w:val="24"/>
          <w:szCs w:val="24"/>
        </w:rPr>
        <w:t>, tal y como venimos afirmando,</w:t>
      </w:r>
      <w:r w:rsidR="00E80295">
        <w:rPr>
          <w:rFonts w:ascii="Times New Roman" w:hAnsi="Times New Roman" w:cs="Times New Roman"/>
          <w:sz w:val="24"/>
          <w:szCs w:val="24"/>
        </w:rPr>
        <w:t xml:space="preserve"> estos dos aspectos </w:t>
      </w:r>
      <w:r w:rsidR="00F408E5">
        <w:rPr>
          <w:rFonts w:ascii="Times New Roman" w:hAnsi="Times New Roman" w:cs="Times New Roman"/>
          <w:sz w:val="24"/>
          <w:szCs w:val="24"/>
        </w:rPr>
        <w:t>podrían ser</w:t>
      </w:r>
      <w:r w:rsidR="00E80295">
        <w:rPr>
          <w:rFonts w:ascii="Times New Roman" w:hAnsi="Times New Roman" w:cs="Times New Roman"/>
          <w:sz w:val="24"/>
          <w:szCs w:val="24"/>
        </w:rPr>
        <w:t xml:space="preserve"> </w:t>
      </w:r>
      <w:r w:rsidR="004965C9">
        <w:rPr>
          <w:rFonts w:ascii="Times New Roman" w:hAnsi="Times New Roman" w:cs="Times New Roman"/>
          <w:sz w:val="24"/>
          <w:szCs w:val="24"/>
        </w:rPr>
        <w:t>impulsados</w:t>
      </w:r>
      <w:r w:rsidR="00E80295">
        <w:rPr>
          <w:rFonts w:ascii="Times New Roman" w:hAnsi="Times New Roman" w:cs="Times New Roman"/>
          <w:sz w:val="24"/>
          <w:szCs w:val="24"/>
        </w:rPr>
        <w:t xml:space="preserve"> </w:t>
      </w:r>
      <w:r w:rsidR="00F408E5">
        <w:rPr>
          <w:rFonts w:ascii="Times New Roman" w:hAnsi="Times New Roman" w:cs="Times New Roman"/>
          <w:sz w:val="24"/>
          <w:szCs w:val="24"/>
        </w:rPr>
        <w:t xml:space="preserve">a conveniencia </w:t>
      </w:r>
      <w:r w:rsidR="00E80295">
        <w:rPr>
          <w:rFonts w:ascii="Times New Roman" w:hAnsi="Times New Roman" w:cs="Times New Roman"/>
          <w:sz w:val="24"/>
          <w:szCs w:val="24"/>
        </w:rPr>
        <w:t>en función de las necesidades planteadas para hacer rentable y segura su actividad crematística</w:t>
      </w:r>
      <w:r w:rsidR="00DC5EB2">
        <w:rPr>
          <w:rFonts w:ascii="Times New Roman" w:hAnsi="Times New Roman" w:cs="Times New Roman"/>
          <w:sz w:val="24"/>
          <w:szCs w:val="24"/>
        </w:rPr>
        <w:t>.</w:t>
      </w:r>
      <w:r w:rsidR="00E64A8C">
        <w:rPr>
          <w:rFonts w:ascii="Times New Roman" w:hAnsi="Times New Roman" w:cs="Times New Roman"/>
          <w:sz w:val="24"/>
          <w:szCs w:val="24"/>
        </w:rPr>
        <w:t xml:space="preserve"> </w:t>
      </w:r>
      <w:r w:rsidR="00DC5EB2">
        <w:rPr>
          <w:rFonts w:ascii="Times New Roman" w:hAnsi="Times New Roman" w:cs="Times New Roman"/>
          <w:sz w:val="24"/>
          <w:szCs w:val="24"/>
        </w:rPr>
        <w:t>Entonces, su labor también incluiría</w:t>
      </w:r>
      <w:r w:rsidR="00E64A8C">
        <w:rPr>
          <w:rFonts w:ascii="Times New Roman" w:hAnsi="Times New Roman" w:cs="Times New Roman"/>
          <w:sz w:val="24"/>
          <w:szCs w:val="24"/>
        </w:rPr>
        <w:t xml:space="preserve"> </w:t>
      </w:r>
      <w:r w:rsidR="00DC5EB2">
        <w:rPr>
          <w:rFonts w:ascii="Times New Roman" w:hAnsi="Times New Roman" w:cs="Times New Roman"/>
          <w:sz w:val="24"/>
          <w:szCs w:val="24"/>
        </w:rPr>
        <w:t xml:space="preserve">un interés y una capacidad no desdeñables para trazar </w:t>
      </w:r>
      <w:r w:rsidR="00E64A8C">
        <w:rPr>
          <w:rFonts w:ascii="Times New Roman" w:hAnsi="Times New Roman" w:cs="Times New Roman"/>
          <w:sz w:val="24"/>
          <w:szCs w:val="24"/>
        </w:rPr>
        <w:t>sus propias redes de contactos y de lealtades con la esperanza de dotar de cierta gobernanza a esas tierras</w:t>
      </w:r>
      <w:r>
        <w:rPr>
          <w:rFonts w:ascii="Times New Roman" w:hAnsi="Times New Roman" w:cs="Times New Roman"/>
          <w:sz w:val="24"/>
          <w:szCs w:val="24"/>
        </w:rPr>
        <w:t>.</w:t>
      </w:r>
      <w:r w:rsidR="00E64A8C">
        <w:rPr>
          <w:rFonts w:ascii="Times New Roman" w:hAnsi="Times New Roman" w:cs="Times New Roman"/>
          <w:sz w:val="24"/>
          <w:szCs w:val="24"/>
        </w:rPr>
        <w:t xml:space="preserve"> </w:t>
      </w:r>
      <w:r w:rsidR="00DC5EB2">
        <w:rPr>
          <w:rFonts w:ascii="Times New Roman" w:hAnsi="Times New Roman" w:cs="Times New Roman"/>
          <w:sz w:val="24"/>
          <w:szCs w:val="24"/>
        </w:rPr>
        <w:t>En todo caso</w:t>
      </w:r>
      <w:r w:rsidR="00E80295">
        <w:rPr>
          <w:rFonts w:ascii="Times New Roman" w:hAnsi="Times New Roman" w:cs="Times New Roman"/>
          <w:sz w:val="24"/>
          <w:szCs w:val="24"/>
        </w:rPr>
        <w:t>, ante la debilidad o la virtual inexistencia del aparato del Estado, los warlords esperan lucrarse</w:t>
      </w:r>
      <w:r w:rsidR="00F7544B">
        <w:rPr>
          <w:rFonts w:ascii="Times New Roman" w:hAnsi="Times New Roman" w:cs="Times New Roman"/>
          <w:sz w:val="24"/>
          <w:szCs w:val="24"/>
        </w:rPr>
        <w:t xml:space="preserve"> </w:t>
      </w:r>
      <w:r w:rsidR="00E80295">
        <w:rPr>
          <w:rFonts w:ascii="Times New Roman" w:hAnsi="Times New Roman" w:cs="Times New Roman"/>
          <w:sz w:val="24"/>
          <w:szCs w:val="24"/>
        </w:rPr>
        <w:t>del</w:t>
      </w:r>
      <w:r w:rsidR="00F7544B">
        <w:rPr>
          <w:rFonts w:ascii="Times New Roman" w:hAnsi="Times New Roman" w:cs="Times New Roman"/>
          <w:sz w:val="24"/>
          <w:szCs w:val="24"/>
        </w:rPr>
        <w:t xml:space="preserve"> cobr</w:t>
      </w:r>
      <w:r w:rsidR="00E80295">
        <w:rPr>
          <w:rFonts w:ascii="Times New Roman" w:hAnsi="Times New Roman" w:cs="Times New Roman"/>
          <w:sz w:val="24"/>
          <w:szCs w:val="24"/>
        </w:rPr>
        <w:t>o</w:t>
      </w:r>
      <w:r w:rsidR="00F7544B">
        <w:rPr>
          <w:rFonts w:ascii="Times New Roman" w:hAnsi="Times New Roman" w:cs="Times New Roman"/>
          <w:sz w:val="24"/>
          <w:szCs w:val="24"/>
        </w:rPr>
        <w:t xml:space="preserve"> </w:t>
      </w:r>
      <w:r w:rsidR="00E80295">
        <w:rPr>
          <w:rFonts w:ascii="Times New Roman" w:hAnsi="Times New Roman" w:cs="Times New Roman"/>
          <w:sz w:val="24"/>
          <w:szCs w:val="24"/>
        </w:rPr>
        <w:t>de</w:t>
      </w:r>
      <w:r w:rsidR="00752944">
        <w:rPr>
          <w:rFonts w:ascii="Times New Roman" w:hAnsi="Times New Roman" w:cs="Times New Roman"/>
          <w:sz w:val="24"/>
          <w:szCs w:val="24"/>
        </w:rPr>
        <w:t xml:space="preserve"> esos servicios de mediación, </w:t>
      </w:r>
      <w:r w:rsidR="00F408E5">
        <w:rPr>
          <w:rFonts w:ascii="Times New Roman" w:hAnsi="Times New Roman" w:cs="Times New Roman"/>
          <w:sz w:val="24"/>
          <w:szCs w:val="24"/>
        </w:rPr>
        <w:t xml:space="preserve">comercio, protección de mercados, </w:t>
      </w:r>
      <w:r w:rsidR="00E64A8C">
        <w:rPr>
          <w:rFonts w:ascii="Times New Roman" w:hAnsi="Times New Roman" w:cs="Times New Roman"/>
          <w:sz w:val="24"/>
          <w:szCs w:val="24"/>
        </w:rPr>
        <w:t xml:space="preserve">protección de colectivos, etc </w:t>
      </w:r>
      <w:r w:rsidR="00F408E5">
        <w:rPr>
          <w:rFonts w:ascii="Times New Roman" w:hAnsi="Times New Roman" w:cs="Times New Roman"/>
          <w:sz w:val="24"/>
          <w:szCs w:val="24"/>
        </w:rPr>
        <w:t>que</w:t>
      </w:r>
      <w:r w:rsidR="00DC5EB2">
        <w:rPr>
          <w:rFonts w:ascii="Times New Roman" w:hAnsi="Times New Roman" w:cs="Times New Roman"/>
          <w:sz w:val="24"/>
          <w:szCs w:val="24"/>
        </w:rPr>
        <w:t>, si nos fijamos,</w:t>
      </w:r>
      <w:r w:rsidR="00F408E5">
        <w:rPr>
          <w:rFonts w:ascii="Times New Roman" w:hAnsi="Times New Roman" w:cs="Times New Roman"/>
          <w:sz w:val="24"/>
          <w:szCs w:val="24"/>
        </w:rPr>
        <w:t xml:space="preserve"> </w:t>
      </w:r>
      <w:r w:rsidR="00E64A8C">
        <w:rPr>
          <w:rFonts w:ascii="Times New Roman" w:hAnsi="Times New Roman" w:cs="Times New Roman"/>
          <w:sz w:val="24"/>
          <w:szCs w:val="24"/>
        </w:rPr>
        <w:t>constituyen</w:t>
      </w:r>
      <w:r w:rsidR="00752944">
        <w:rPr>
          <w:rFonts w:ascii="Times New Roman" w:hAnsi="Times New Roman" w:cs="Times New Roman"/>
          <w:sz w:val="24"/>
          <w:szCs w:val="24"/>
        </w:rPr>
        <w:t xml:space="preserve"> </w:t>
      </w:r>
      <w:r w:rsidR="00E64A8C">
        <w:rPr>
          <w:rFonts w:ascii="Times New Roman" w:hAnsi="Times New Roman" w:cs="Times New Roman"/>
          <w:sz w:val="24"/>
          <w:szCs w:val="24"/>
        </w:rPr>
        <w:t xml:space="preserve">servicios </w:t>
      </w:r>
      <w:r w:rsidR="00752944">
        <w:rPr>
          <w:rFonts w:ascii="Times New Roman" w:hAnsi="Times New Roman" w:cs="Times New Roman"/>
          <w:sz w:val="24"/>
          <w:szCs w:val="24"/>
        </w:rPr>
        <w:t>apetecibles para otros actores implicados</w:t>
      </w:r>
      <w:r w:rsidR="00F408E5">
        <w:rPr>
          <w:rFonts w:ascii="Times New Roman" w:hAnsi="Times New Roman" w:cs="Times New Roman"/>
          <w:sz w:val="24"/>
          <w:szCs w:val="24"/>
        </w:rPr>
        <w:t>,</w:t>
      </w:r>
      <w:r w:rsidR="00F7544B">
        <w:rPr>
          <w:rFonts w:ascii="Times New Roman" w:hAnsi="Times New Roman" w:cs="Times New Roman"/>
          <w:sz w:val="24"/>
          <w:szCs w:val="24"/>
        </w:rPr>
        <w:t xml:space="preserve"> </w:t>
      </w:r>
      <w:r w:rsidR="00752944">
        <w:rPr>
          <w:rFonts w:ascii="Times New Roman" w:hAnsi="Times New Roman" w:cs="Times New Roman"/>
          <w:sz w:val="24"/>
          <w:szCs w:val="24"/>
        </w:rPr>
        <w:t xml:space="preserve">e incluso para el común de las gentes </w:t>
      </w:r>
      <w:r w:rsidR="00F408E5">
        <w:rPr>
          <w:rFonts w:ascii="Times New Roman" w:hAnsi="Times New Roman" w:cs="Times New Roman"/>
          <w:sz w:val="24"/>
          <w:szCs w:val="24"/>
        </w:rPr>
        <w:t>que habitan</w:t>
      </w:r>
      <w:r w:rsidR="00752944">
        <w:rPr>
          <w:rFonts w:ascii="Times New Roman" w:hAnsi="Times New Roman" w:cs="Times New Roman"/>
          <w:sz w:val="24"/>
          <w:szCs w:val="24"/>
        </w:rPr>
        <w:t xml:space="preserve"> esas tierras </w:t>
      </w:r>
      <w:r w:rsidR="00F7544B">
        <w:rPr>
          <w:rFonts w:ascii="Times New Roman" w:hAnsi="Times New Roman" w:cs="Times New Roman"/>
          <w:sz w:val="24"/>
          <w:szCs w:val="24"/>
        </w:rPr>
        <w:t>(</w:t>
      </w:r>
      <w:r w:rsidR="00F7544B">
        <w:rPr>
          <w:rFonts w:ascii="Times New Roman" w:hAnsi="Times New Roman"/>
          <w:sz w:val="24"/>
          <w:szCs w:val="24"/>
        </w:rPr>
        <w:t xml:space="preserve">Ahram y King, 2012: 170). </w:t>
      </w:r>
      <w:r w:rsidR="004965C9">
        <w:rPr>
          <w:rFonts w:ascii="Times New Roman" w:hAnsi="Times New Roman" w:cs="Times New Roman"/>
          <w:sz w:val="24"/>
          <w:szCs w:val="24"/>
        </w:rPr>
        <w:t xml:space="preserve">En el fondo, este enfoque no prescinde </w:t>
      </w:r>
      <w:r w:rsidR="00752944">
        <w:rPr>
          <w:rFonts w:ascii="Times New Roman" w:hAnsi="Times New Roman" w:cs="Times New Roman"/>
          <w:sz w:val="24"/>
          <w:szCs w:val="24"/>
        </w:rPr>
        <w:t>-</w:t>
      </w:r>
      <w:r w:rsidR="004965C9">
        <w:rPr>
          <w:rFonts w:ascii="Times New Roman" w:hAnsi="Times New Roman" w:cs="Times New Roman"/>
          <w:sz w:val="24"/>
          <w:szCs w:val="24"/>
        </w:rPr>
        <w:t>pero sí resitúa a la baja</w:t>
      </w:r>
      <w:r w:rsidR="00752944">
        <w:rPr>
          <w:rFonts w:ascii="Times New Roman" w:hAnsi="Times New Roman" w:cs="Times New Roman"/>
          <w:sz w:val="24"/>
          <w:szCs w:val="24"/>
        </w:rPr>
        <w:t>-</w:t>
      </w:r>
      <w:r w:rsidR="004965C9">
        <w:rPr>
          <w:rFonts w:ascii="Times New Roman" w:hAnsi="Times New Roman" w:cs="Times New Roman"/>
          <w:sz w:val="24"/>
          <w:szCs w:val="24"/>
        </w:rPr>
        <w:t xml:space="preserve"> </w:t>
      </w:r>
      <w:r w:rsidR="00752944">
        <w:rPr>
          <w:rFonts w:ascii="Times New Roman" w:hAnsi="Times New Roman" w:cs="Times New Roman"/>
          <w:sz w:val="24"/>
          <w:szCs w:val="24"/>
        </w:rPr>
        <w:t>d</w:t>
      </w:r>
      <w:r w:rsidR="004965C9">
        <w:rPr>
          <w:rFonts w:ascii="Times New Roman" w:hAnsi="Times New Roman" w:cs="Times New Roman"/>
          <w:sz w:val="24"/>
          <w:szCs w:val="24"/>
        </w:rPr>
        <w:t xml:space="preserve">el estereotipo del señor de la guerra como alguien que maneja la violencia de modo arbitrario o, a lo sumo, sujeto a sus propios impulsos. </w:t>
      </w:r>
      <w:r w:rsidR="00E21B6B">
        <w:rPr>
          <w:rFonts w:ascii="Times New Roman" w:hAnsi="Times New Roman" w:cs="Times New Roman"/>
          <w:sz w:val="24"/>
          <w:szCs w:val="24"/>
        </w:rPr>
        <w:t>E incluso levanta la sombra de la sospecha sobre el Estado fallido que reclama su propia legitimidad</w:t>
      </w:r>
      <w:r w:rsidR="00752944">
        <w:rPr>
          <w:rFonts w:ascii="Times New Roman" w:hAnsi="Times New Roman" w:cs="Times New Roman"/>
          <w:sz w:val="24"/>
          <w:szCs w:val="24"/>
        </w:rPr>
        <w:t xml:space="preserve"> a marchas forzadas</w:t>
      </w:r>
      <w:r w:rsidR="002E2502">
        <w:rPr>
          <w:rFonts w:ascii="Times New Roman" w:hAnsi="Times New Roman" w:cs="Times New Roman"/>
          <w:sz w:val="24"/>
          <w:szCs w:val="24"/>
        </w:rPr>
        <w:t>…</w:t>
      </w:r>
      <w:r w:rsidR="00E21B6B">
        <w:rPr>
          <w:rFonts w:ascii="Times New Roman" w:hAnsi="Times New Roman" w:cs="Times New Roman"/>
          <w:sz w:val="24"/>
          <w:szCs w:val="24"/>
        </w:rPr>
        <w:t xml:space="preserve"> ¿por qué</w:t>
      </w:r>
      <w:r w:rsidR="00752944">
        <w:rPr>
          <w:rFonts w:ascii="Times New Roman" w:hAnsi="Times New Roman" w:cs="Times New Roman"/>
          <w:sz w:val="24"/>
          <w:szCs w:val="24"/>
        </w:rPr>
        <w:t>, en definitiva,</w:t>
      </w:r>
      <w:r w:rsidR="00E21B6B">
        <w:rPr>
          <w:rFonts w:ascii="Times New Roman" w:hAnsi="Times New Roman" w:cs="Times New Roman"/>
          <w:sz w:val="24"/>
          <w:szCs w:val="24"/>
        </w:rPr>
        <w:t xml:space="preserve"> </w:t>
      </w:r>
      <w:r w:rsidR="002E2502">
        <w:rPr>
          <w:rFonts w:ascii="Times New Roman" w:hAnsi="Times New Roman" w:cs="Times New Roman"/>
          <w:sz w:val="24"/>
          <w:szCs w:val="24"/>
        </w:rPr>
        <w:t>puede haber gente que prefiera</w:t>
      </w:r>
      <w:r w:rsidR="00E21B6B">
        <w:rPr>
          <w:rFonts w:ascii="Times New Roman" w:hAnsi="Times New Roman" w:cs="Times New Roman"/>
          <w:sz w:val="24"/>
          <w:szCs w:val="24"/>
        </w:rPr>
        <w:t xml:space="preserve"> estar sometida a un </w:t>
      </w:r>
      <w:r w:rsidR="00CE1CE7">
        <w:rPr>
          <w:rFonts w:ascii="Times New Roman" w:hAnsi="Times New Roman" w:cs="Times New Roman"/>
          <w:sz w:val="24"/>
          <w:szCs w:val="24"/>
        </w:rPr>
        <w:t>señor de la guerra antes</w:t>
      </w:r>
      <w:r w:rsidR="00752944">
        <w:rPr>
          <w:rFonts w:ascii="Times New Roman" w:hAnsi="Times New Roman" w:cs="Times New Roman"/>
          <w:sz w:val="24"/>
          <w:szCs w:val="24"/>
        </w:rPr>
        <w:t xml:space="preserve"> que a un </w:t>
      </w:r>
      <w:r w:rsidR="002E2502">
        <w:rPr>
          <w:rFonts w:ascii="Times New Roman" w:hAnsi="Times New Roman" w:cs="Times New Roman"/>
          <w:sz w:val="24"/>
          <w:szCs w:val="24"/>
        </w:rPr>
        <w:t>monarca</w:t>
      </w:r>
      <w:r w:rsidR="00752944">
        <w:rPr>
          <w:rFonts w:ascii="Times New Roman" w:hAnsi="Times New Roman" w:cs="Times New Roman"/>
          <w:sz w:val="24"/>
          <w:szCs w:val="24"/>
        </w:rPr>
        <w:t xml:space="preserve"> o a un gobierno determinados</w:t>
      </w:r>
      <w:r w:rsidR="00E21B6B">
        <w:rPr>
          <w:rFonts w:ascii="Times New Roman" w:hAnsi="Times New Roman" w:cs="Times New Roman"/>
          <w:sz w:val="24"/>
          <w:szCs w:val="24"/>
        </w:rPr>
        <w:t xml:space="preserve">? </w:t>
      </w:r>
    </w:p>
    <w:p w:rsidR="000F6F11" w:rsidRDefault="00E21B6B">
      <w:pPr>
        <w:rPr>
          <w:rFonts w:ascii="Times New Roman" w:hAnsi="Times New Roman" w:cs="Times New Roman"/>
          <w:sz w:val="24"/>
          <w:szCs w:val="24"/>
        </w:rPr>
      </w:pPr>
      <w:r>
        <w:rPr>
          <w:rFonts w:ascii="Times New Roman" w:hAnsi="Times New Roman" w:cs="Times New Roman"/>
          <w:sz w:val="24"/>
          <w:szCs w:val="24"/>
        </w:rPr>
        <w:lastRenderedPageBreak/>
        <w:t>Por es</w:t>
      </w:r>
      <w:r w:rsidR="00752944">
        <w:rPr>
          <w:rFonts w:ascii="Times New Roman" w:hAnsi="Times New Roman" w:cs="Times New Roman"/>
          <w:sz w:val="24"/>
          <w:szCs w:val="24"/>
        </w:rPr>
        <w:t>a misma razón</w:t>
      </w:r>
      <w:r w:rsidR="004965C9">
        <w:rPr>
          <w:rFonts w:ascii="Times New Roman" w:hAnsi="Times New Roman" w:cs="Times New Roman"/>
          <w:sz w:val="24"/>
          <w:szCs w:val="24"/>
        </w:rPr>
        <w:t xml:space="preserve"> </w:t>
      </w:r>
      <w:r>
        <w:rPr>
          <w:rFonts w:ascii="Times New Roman" w:hAnsi="Times New Roman" w:cs="Times New Roman"/>
          <w:sz w:val="24"/>
          <w:szCs w:val="24"/>
        </w:rPr>
        <w:t>este discurso</w:t>
      </w:r>
      <w:r w:rsidR="004965C9">
        <w:rPr>
          <w:rFonts w:ascii="Times New Roman" w:hAnsi="Times New Roman" w:cs="Times New Roman"/>
          <w:sz w:val="24"/>
          <w:szCs w:val="24"/>
        </w:rPr>
        <w:t xml:space="preserve"> enfatiza la idea de que </w:t>
      </w:r>
      <w:r>
        <w:rPr>
          <w:rFonts w:ascii="Times New Roman" w:hAnsi="Times New Roman" w:cs="Times New Roman"/>
          <w:sz w:val="24"/>
          <w:szCs w:val="24"/>
        </w:rPr>
        <w:t xml:space="preserve">el señor de la guerra </w:t>
      </w:r>
      <w:r w:rsidR="004965C9">
        <w:rPr>
          <w:rFonts w:ascii="Times New Roman" w:hAnsi="Times New Roman" w:cs="Times New Roman"/>
          <w:sz w:val="24"/>
          <w:szCs w:val="24"/>
        </w:rPr>
        <w:t>“gestiona” un territorio</w:t>
      </w:r>
      <w:r w:rsidR="00CE1CE7">
        <w:rPr>
          <w:rFonts w:ascii="Times New Roman" w:hAnsi="Times New Roman" w:cs="Times New Roman"/>
          <w:sz w:val="24"/>
          <w:szCs w:val="24"/>
        </w:rPr>
        <w:t>, ora sea</w:t>
      </w:r>
      <w:r w:rsidR="004965C9">
        <w:rPr>
          <w:rFonts w:ascii="Times New Roman" w:hAnsi="Times New Roman" w:cs="Times New Roman"/>
          <w:sz w:val="24"/>
          <w:szCs w:val="24"/>
        </w:rPr>
        <w:t xml:space="preserve"> </w:t>
      </w:r>
      <w:r>
        <w:rPr>
          <w:rFonts w:ascii="Times New Roman" w:hAnsi="Times New Roman" w:cs="Times New Roman"/>
          <w:sz w:val="24"/>
          <w:szCs w:val="24"/>
        </w:rPr>
        <w:t>ante</w:t>
      </w:r>
      <w:r w:rsidR="004965C9">
        <w:rPr>
          <w:rFonts w:ascii="Times New Roman" w:hAnsi="Times New Roman" w:cs="Times New Roman"/>
          <w:sz w:val="24"/>
          <w:szCs w:val="24"/>
        </w:rPr>
        <w:t xml:space="preserve"> el </w:t>
      </w:r>
      <w:r>
        <w:rPr>
          <w:rFonts w:ascii="Times New Roman" w:hAnsi="Times New Roman" w:cs="Times New Roman"/>
          <w:sz w:val="24"/>
          <w:szCs w:val="24"/>
        </w:rPr>
        <w:t>abandono del Estado,</w:t>
      </w:r>
      <w:r w:rsidR="004965C9">
        <w:rPr>
          <w:rFonts w:ascii="Times New Roman" w:hAnsi="Times New Roman" w:cs="Times New Roman"/>
          <w:sz w:val="24"/>
          <w:szCs w:val="24"/>
        </w:rPr>
        <w:t xml:space="preserve"> </w:t>
      </w:r>
      <w:r>
        <w:rPr>
          <w:rFonts w:ascii="Times New Roman" w:hAnsi="Times New Roman" w:cs="Times New Roman"/>
          <w:sz w:val="24"/>
          <w:szCs w:val="24"/>
        </w:rPr>
        <w:t>o</w:t>
      </w:r>
      <w:r w:rsidR="00CE1CE7">
        <w:rPr>
          <w:rFonts w:ascii="Times New Roman" w:hAnsi="Times New Roman" w:cs="Times New Roman"/>
          <w:sz w:val="24"/>
          <w:szCs w:val="24"/>
        </w:rPr>
        <w:t>trora sea</w:t>
      </w:r>
      <w:r>
        <w:rPr>
          <w:rFonts w:ascii="Times New Roman" w:hAnsi="Times New Roman" w:cs="Times New Roman"/>
          <w:sz w:val="24"/>
          <w:szCs w:val="24"/>
        </w:rPr>
        <w:t xml:space="preserve"> debido a que ese Estado no despierta la suficiente confianza entre esas gentes. P</w:t>
      </w:r>
      <w:r w:rsidR="004965C9">
        <w:rPr>
          <w:rFonts w:ascii="Times New Roman" w:hAnsi="Times New Roman" w:cs="Times New Roman"/>
          <w:sz w:val="24"/>
          <w:szCs w:val="24"/>
        </w:rPr>
        <w:t xml:space="preserve">ero </w:t>
      </w:r>
      <w:r>
        <w:rPr>
          <w:rFonts w:ascii="Times New Roman" w:hAnsi="Times New Roman" w:cs="Times New Roman"/>
          <w:sz w:val="24"/>
          <w:szCs w:val="24"/>
        </w:rPr>
        <w:t xml:space="preserve">lo hace </w:t>
      </w:r>
      <w:r w:rsidR="004965C9">
        <w:rPr>
          <w:rFonts w:ascii="Times New Roman" w:hAnsi="Times New Roman" w:cs="Times New Roman"/>
          <w:sz w:val="24"/>
          <w:szCs w:val="24"/>
        </w:rPr>
        <w:t xml:space="preserve">promoviendo unas relaciones similares a las que se plantean normalmente en el seno de cualquier sociedad. </w:t>
      </w:r>
      <w:r w:rsidR="00752944">
        <w:rPr>
          <w:rFonts w:ascii="Times New Roman" w:hAnsi="Times New Roman" w:cs="Times New Roman"/>
          <w:sz w:val="24"/>
          <w:szCs w:val="24"/>
        </w:rPr>
        <w:t xml:space="preserve">Al fin y al cabo, si analizáramos esta cuestión con </w:t>
      </w:r>
      <w:r w:rsidR="00DC5EB2">
        <w:rPr>
          <w:rFonts w:ascii="Times New Roman" w:hAnsi="Times New Roman" w:cs="Times New Roman"/>
          <w:sz w:val="24"/>
          <w:szCs w:val="24"/>
        </w:rPr>
        <w:t xml:space="preserve">mirada crítica y con </w:t>
      </w:r>
      <w:r w:rsidR="00752944">
        <w:rPr>
          <w:rFonts w:ascii="Times New Roman" w:hAnsi="Times New Roman" w:cs="Times New Roman"/>
          <w:sz w:val="24"/>
          <w:szCs w:val="24"/>
        </w:rPr>
        <w:t xml:space="preserve">rigor historiográfico la presunta legitimidad </w:t>
      </w:r>
      <w:r w:rsidR="000F6F11">
        <w:rPr>
          <w:rFonts w:ascii="Times New Roman" w:hAnsi="Times New Roman" w:cs="Times New Roman"/>
          <w:sz w:val="24"/>
          <w:szCs w:val="24"/>
        </w:rPr>
        <w:t>de los orígenes de los modernos Estados</w:t>
      </w:r>
      <w:r w:rsidR="00752944">
        <w:rPr>
          <w:rFonts w:ascii="Times New Roman" w:hAnsi="Times New Roman" w:cs="Times New Roman"/>
          <w:sz w:val="24"/>
          <w:szCs w:val="24"/>
        </w:rPr>
        <w:t xml:space="preserve"> también </w:t>
      </w:r>
      <w:r w:rsidR="00F408E5">
        <w:rPr>
          <w:rFonts w:ascii="Times New Roman" w:hAnsi="Times New Roman" w:cs="Times New Roman"/>
          <w:sz w:val="24"/>
          <w:szCs w:val="24"/>
        </w:rPr>
        <w:t>podría –</w:t>
      </w:r>
      <w:r w:rsidR="00F408E5" w:rsidRPr="00F408E5">
        <w:rPr>
          <w:rFonts w:ascii="Times New Roman" w:hAnsi="Times New Roman" w:cs="Times New Roman"/>
          <w:i/>
          <w:sz w:val="24"/>
          <w:szCs w:val="24"/>
        </w:rPr>
        <w:t>de facto</w:t>
      </w:r>
      <w:r w:rsidR="00F408E5">
        <w:rPr>
          <w:rFonts w:ascii="Times New Roman" w:hAnsi="Times New Roman" w:cs="Times New Roman"/>
          <w:sz w:val="24"/>
          <w:szCs w:val="24"/>
        </w:rPr>
        <w:t>- ser</w:t>
      </w:r>
      <w:r w:rsidR="00752944">
        <w:rPr>
          <w:rFonts w:ascii="Times New Roman" w:hAnsi="Times New Roman" w:cs="Times New Roman"/>
          <w:sz w:val="24"/>
          <w:szCs w:val="24"/>
        </w:rPr>
        <w:t xml:space="preserve"> discuti</w:t>
      </w:r>
      <w:r w:rsidR="00F408E5">
        <w:rPr>
          <w:rFonts w:ascii="Times New Roman" w:hAnsi="Times New Roman" w:cs="Times New Roman"/>
          <w:sz w:val="24"/>
          <w:szCs w:val="24"/>
        </w:rPr>
        <w:t>da</w:t>
      </w:r>
      <w:r w:rsidR="00752944">
        <w:rPr>
          <w:rFonts w:ascii="Times New Roman" w:hAnsi="Times New Roman" w:cs="Times New Roman"/>
          <w:sz w:val="24"/>
          <w:szCs w:val="24"/>
        </w:rPr>
        <w:t xml:space="preserve"> y, precisamente por ello, las líneas rojas que lo separan de esos actores armados son, </w:t>
      </w:r>
      <w:r w:rsidR="00F408E5">
        <w:rPr>
          <w:rFonts w:ascii="Times New Roman" w:hAnsi="Times New Roman" w:cs="Times New Roman"/>
          <w:sz w:val="24"/>
          <w:szCs w:val="24"/>
        </w:rPr>
        <w:t>en el mejor de los casos</w:t>
      </w:r>
      <w:r w:rsidR="00752944">
        <w:rPr>
          <w:rFonts w:ascii="Times New Roman" w:hAnsi="Times New Roman" w:cs="Times New Roman"/>
          <w:sz w:val="24"/>
          <w:szCs w:val="24"/>
        </w:rPr>
        <w:t xml:space="preserve">, </w:t>
      </w:r>
      <w:r w:rsidR="00F408E5">
        <w:rPr>
          <w:rFonts w:ascii="Times New Roman" w:hAnsi="Times New Roman" w:cs="Times New Roman"/>
          <w:sz w:val="24"/>
          <w:szCs w:val="24"/>
        </w:rPr>
        <w:t xml:space="preserve">bastante </w:t>
      </w:r>
      <w:r w:rsidR="000F6F11">
        <w:rPr>
          <w:rFonts w:ascii="Times New Roman" w:hAnsi="Times New Roman" w:cs="Times New Roman"/>
          <w:sz w:val="24"/>
          <w:szCs w:val="24"/>
        </w:rPr>
        <w:t xml:space="preserve">difusas (Tilly, 1985). </w:t>
      </w:r>
    </w:p>
    <w:p w:rsidR="00F408E5" w:rsidRDefault="000F6F11">
      <w:pPr>
        <w:rPr>
          <w:rFonts w:ascii="Times New Roman" w:hAnsi="Times New Roman" w:cs="Times New Roman"/>
          <w:sz w:val="24"/>
          <w:szCs w:val="24"/>
        </w:rPr>
      </w:pPr>
      <w:r>
        <w:rPr>
          <w:rFonts w:ascii="Times New Roman" w:hAnsi="Times New Roman" w:cs="Times New Roman"/>
          <w:sz w:val="24"/>
          <w:szCs w:val="24"/>
        </w:rPr>
        <w:t>Por lo demás,</w:t>
      </w:r>
      <w:r w:rsidR="00752944">
        <w:rPr>
          <w:rFonts w:ascii="Times New Roman" w:hAnsi="Times New Roman" w:cs="Times New Roman"/>
          <w:sz w:val="24"/>
          <w:szCs w:val="24"/>
        </w:rPr>
        <w:t xml:space="preserve"> </w:t>
      </w:r>
      <w:r w:rsidR="00BE3786">
        <w:rPr>
          <w:rFonts w:ascii="Times New Roman" w:hAnsi="Times New Roman" w:cs="Times New Roman"/>
          <w:sz w:val="24"/>
          <w:szCs w:val="24"/>
        </w:rPr>
        <w:t xml:space="preserve">de acuerdo con este enfoque </w:t>
      </w:r>
      <w:r w:rsidR="00752944">
        <w:rPr>
          <w:rFonts w:ascii="Times New Roman" w:hAnsi="Times New Roman" w:cs="Times New Roman"/>
          <w:sz w:val="24"/>
          <w:szCs w:val="24"/>
        </w:rPr>
        <w:t>los señores de la guerra</w:t>
      </w:r>
      <w:r w:rsidR="00486E46">
        <w:rPr>
          <w:rFonts w:ascii="Times New Roman" w:hAnsi="Times New Roman" w:cs="Times New Roman"/>
          <w:sz w:val="24"/>
          <w:szCs w:val="24"/>
        </w:rPr>
        <w:t xml:space="preserve"> as</w:t>
      </w:r>
      <w:r w:rsidR="00F408E5">
        <w:rPr>
          <w:rFonts w:ascii="Times New Roman" w:hAnsi="Times New Roman" w:cs="Times New Roman"/>
          <w:sz w:val="24"/>
          <w:szCs w:val="24"/>
        </w:rPr>
        <w:t>pira</w:t>
      </w:r>
      <w:r w:rsidR="00486E46">
        <w:rPr>
          <w:rFonts w:ascii="Times New Roman" w:hAnsi="Times New Roman" w:cs="Times New Roman"/>
          <w:sz w:val="24"/>
          <w:szCs w:val="24"/>
        </w:rPr>
        <w:t xml:space="preserve">n no tanto a derribar al Estado </w:t>
      </w:r>
      <w:r>
        <w:rPr>
          <w:rFonts w:ascii="Times New Roman" w:hAnsi="Times New Roman" w:cs="Times New Roman"/>
          <w:sz w:val="24"/>
          <w:szCs w:val="24"/>
        </w:rPr>
        <w:t>en el cual</w:t>
      </w:r>
      <w:r w:rsidR="00486E46">
        <w:rPr>
          <w:rFonts w:ascii="Times New Roman" w:hAnsi="Times New Roman" w:cs="Times New Roman"/>
          <w:sz w:val="24"/>
          <w:szCs w:val="24"/>
        </w:rPr>
        <w:t xml:space="preserve"> operan </w:t>
      </w:r>
      <w:r w:rsidR="00F408E5">
        <w:rPr>
          <w:rFonts w:ascii="Times New Roman" w:hAnsi="Times New Roman" w:cs="Times New Roman"/>
          <w:sz w:val="24"/>
          <w:szCs w:val="24"/>
        </w:rPr>
        <w:t xml:space="preserve">con tanta autonomía </w:t>
      </w:r>
      <w:r w:rsidR="00486E46">
        <w:rPr>
          <w:rFonts w:ascii="Times New Roman" w:hAnsi="Times New Roman" w:cs="Times New Roman"/>
          <w:sz w:val="24"/>
          <w:szCs w:val="24"/>
        </w:rPr>
        <w:t xml:space="preserve">como a mantener </w:t>
      </w:r>
      <w:r>
        <w:rPr>
          <w:rFonts w:ascii="Times New Roman" w:hAnsi="Times New Roman" w:cs="Times New Roman"/>
          <w:sz w:val="24"/>
          <w:szCs w:val="24"/>
        </w:rPr>
        <w:t xml:space="preserve">y/o proteger </w:t>
      </w:r>
      <w:r w:rsidR="00486E46">
        <w:rPr>
          <w:rFonts w:ascii="Times New Roman" w:hAnsi="Times New Roman" w:cs="Times New Roman"/>
          <w:sz w:val="24"/>
          <w:szCs w:val="24"/>
        </w:rPr>
        <w:t xml:space="preserve">su estatus en el seno de ese mismo Estado. </w:t>
      </w:r>
      <w:r w:rsidR="00BE3786">
        <w:rPr>
          <w:rFonts w:ascii="Times New Roman" w:hAnsi="Times New Roman" w:cs="Times New Roman"/>
          <w:sz w:val="24"/>
          <w:szCs w:val="24"/>
        </w:rPr>
        <w:t xml:space="preserve">En efecto, </w:t>
      </w:r>
      <w:r>
        <w:rPr>
          <w:rFonts w:ascii="Times New Roman" w:hAnsi="Times New Roman" w:cs="Times New Roman"/>
          <w:sz w:val="24"/>
          <w:szCs w:val="24"/>
        </w:rPr>
        <w:t xml:space="preserve">los warlords </w:t>
      </w:r>
      <w:r w:rsidR="00BE3786">
        <w:rPr>
          <w:rFonts w:ascii="Times New Roman" w:hAnsi="Times New Roman" w:cs="Times New Roman"/>
          <w:sz w:val="24"/>
          <w:szCs w:val="24"/>
        </w:rPr>
        <w:t>no est</w:t>
      </w:r>
      <w:r>
        <w:rPr>
          <w:rFonts w:ascii="Times New Roman" w:hAnsi="Times New Roman" w:cs="Times New Roman"/>
          <w:sz w:val="24"/>
          <w:szCs w:val="24"/>
        </w:rPr>
        <w:t>arían</w:t>
      </w:r>
      <w:r w:rsidR="00BE3786">
        <w:rPr>
          <w:rFonts w:ascii="Times New Roman" w:hAnsi="Times New Roman" w:cs="Times New Roman"/>
          <w:sz w:val="24"/>
          <w:szCs w:val="24"/>
        </w:rPr>
        <w:t xml:space="preserve"> interesados en que el Estado caiga (aunque puedan estarlo en que no sea tan fuerte como para prescindir de sus servicios, cosa que no contradice lo anterior). </w:t>
      </w:r>
      <w:r w:rsidR="00486E46">
        <w:rPr>
          <w:rFonts w:ascii="Times New Roman" w:hAnsi="Times New Roman" w:cs="Times New Roman"/>
          <w:sz w:val="24"/>
          <w:szCs w:val="24"/>
        </w:rPr>
        <w:t xml:space="preserve">Por eso, no plantean una alternativa global al gobierno que detenta el poder formal, sino que con su actitud tratan de dar la doble sensación de que, por un lado, son útiles a ese mismo Estado y, por otro lado, </w:t>
      </w:r>
      <w:r w:rsidR="00E64A8C">
        <w:rPr>
          <w:rFonts w:ascii="Times New Roman" w:hAnsi="Times New Roman" w:cs="Times New Roman"/>
          <w:sz w:val="24"/>
          <w:szCs w:val="24"/>
        </w:rPr>
        <w:t xml:space="preserve">de que </w:t>
      </w:r>
      <w:r w:rsidR="00486E46">
        <w:rPr>
          <w:rFonts w:ascii="Times New Roman" w:hAnsi="Times New Roman" w:cs="Times New Roman"/>
          <w:sz w:val="24"/>
          <w:szCs w:val="24"/>
        </w:rPr>
        <w:t xml:space="preserve">son lo suficientemente fuertes como para que el Estado se vea obligado a negociar </w:t>
      </w:r>
      <w:r>
        <w:rPr>
          <w:rFonts w:ascii="Times New Roman" w:hAnsi="Times New Roman" w:cs="Times New Roman"/>
          <w:sz w:val="24"/>
          <w:szCs w:val="24"/>
        </w:rPr>
        <w:t xml:space="preserve">–formal o informalmente- </w:t>
      </w:r>
      <w:r w:rsidR="00486E46">
        <w:rPr>
          <w:rFonts w:ascii="Times New Roman" w:hAnsi="Times New Roman" w:cs="Times New Roman"/>
          <w:sz w:val="24"/>
          <w:szCs w:val="24"/>
        </w:rPr>
        <w:t xml:space="preserve">con ellos. </w:t>
      </w:r>
      <w:r w:rsidR="00E64A8C">
        <w:rPr>
          <w:rFonts w:ascii="Times New Roman" w:hAnsi="Times New Roman" w:cs="Times New Roman"/>
          <w:sz w:val="24"/>
          <w:szCs w:val="24"/>
        </w:rPr>
        <w:t>O, dicho con otras palabras, que la función de costes que debería asumir el Estado para sustituirlos por sus propios agentes de seguridad sea inasumible</w:t>
      </w:r>
      <w:r>
        <w:rPr>
          <w:rFonts w:ascii="Times New Roman" w:hAnsi="Times New Roman" w:cs="Times New Roman"/>
          <w:sz w:val="24"/>
          <w:szCs w:val="24"/>
        </w:rPr>
        <w:t xml:space="preserve"> para el poder central</w:t>
      </w:r>
      <w:r w:rsidR="00E64A8C">
        <w:rPr>
          <w:rFonts w:ascii="Times New Roman" w:hAnsi="Times New Roman" w:cs="Times New Roman"/>
          <w:sz w:val="24"/>
          <w:szCs w:val="24"/>
        </w:rPr>
        <w:t xml:space="preserve">. </w:t>
      </w:r>
      <w:r w:rsidR="00BE3786">
        <w:rPr>
          <w:rFonts w:ascii="Times New Roman" w:hAnsi="Times New Roman" w:cs="Times New Roman"/>
          <w:sz w:val="24"/>
          <w:szCs w:val="24"/>
        </w:rPr>
        <w:t xml:space="preserve">Pero, si </w:t>
      </w:r>
      <w:r w:rsidR="00CE1CE7">
        <w:rPr>
          <w:rFonts w:ascii="Times New Roman" w:hAnsi="Times New Roman" w:cs="Times New Roman"/>
          <w:sz w:val="24"/>
          <w:szCs w:val="24"/>
        </w:rPr>
        <w:t xml:space="preserve">todo </w:t>
      </w:r>
      <w:r w:rsidR="00BE3786">
        <w:rPr>
          <w:rFonts w:ascii="Times New Roman" w:hAnsi="Times New Roman" w:cs="Times New Roman"/>
          <w:sz w:val="24"/>
          <w:szCs w:val="24"/>
        </w:rPr>
        <w:t xml:space="preserve">eso es cierto, </w:t>
      </w:r>
      <w:r w:rsidR="00E64A8C">
        <w:rPr>
          <w:rFonts w:ascii="Times New Roman" w:hAnsi="Times New Roman" w:cs="Times New Roman"/>
          <w:sz w:val="24"/>
          <w:szCs w:val="24"/>
        </w:rPr>
        <w:t>la</w:t>
      </w:r>
      <w:r w:rsidR="00BE3786">
        <w:rPr>
          <w:rFonts w:ascii="Times New Roman" w:hAnsi="Times New Roman" w:cs="Times New Roman"/>
          <w:sz w:val="24"/>
          <w:szCs w:val="24"/>
        </w:rPr>
        <w:t xml:space="preserve"> tendencia </w:t>
      </w:r>
      <w:r w:rsidR="00E64A8C">
        <w:rPr>
          <w:rFonts w:ascii="Times New Roman" w:hAnsi="Times New Roman" w:cs="Times New Roman"/>
          <w:sz w:val="24"/>
          <w:szCs w:val="24"/>
        </w:rPr>
        <w:t xml:space="preserve">de los warlords </w:t>
      </w:r>
      <w:r w:rsidR="00BE3786">
        <w:rPr>
          <w:rFonts w:ascii="Times New Roman" w:hAnsi="Times New Roman" w:cs="Times New Roman"/>
          <w:sz w:val="24"/>
          <w:szCs w:val="24"/>
        </w:rPr>
        <w:t xml:space="preserve">lo sería a generar áreas de colaboración con el Estado. </w:t>
      </w:r>
      <w:r>
        <w:rPr>
          <w:rFonts w:ascii="Times New Roman" w:hAnsi="Times New Roman" w:cs="Times New Roman"/>
          <w:sz w:val="24"/>
          <w:szCs w:val="24"/>
        </w:rPr>
        <w:t>De ser así las cosas</w:t>
      </w:r>
      <w:r w:rsidR="00CE1CE7">
        <w:rPr>
          <w:rFonts w:ascii="Times New Roman" w:hAnsi="Times New Roman" w:cs="Times New Roman"/>
          <w:sz w:val="24"/>
          <w:szCs w:val="24"/>
        </w:rPr>
        <w:t xml:space="preserve">, su relación con el mismo sería dialéctica: con momentos de cooperación y otros de rivalidad. </w:t>
      </w:r>
      <w:r w:rsidR="00013F12">
        <w:rPr>
          <w:rFonts w:ascii="Times New Roman" w:hAnsi="Times New Roman" w:cs="Times New Roman"/>
          <w:sz w:val="24"/>
          <w:szCs w:val="24"/>
        </w:rPr>
        <w:t>Con lo cual</w:t>
      </w:r>
      <w:r w:rsidR="00CE1CE7">
        <w:rPr>
          <w:rFonts w:ascii="Times New Roman" w:hAnsi="Times New Roman" w:cs="Times New Roman"/>
          <w:sz w:val="24"/>
          <w:szCs w:val="24"/>
        </w:rPr>
        <w:t xml:space="preserve"> ya no podría reducirse, sin más (salvo si se emplean enfoques puramente jurídicos, claro está) a uno de esos dos extremos. </w:t>
      </w:r>
    </w:p>
    <w:p w:rsidR="000F6F11" w:rsidRDefault="00CE1CE7" w:rsidP="006871D1">
      <w:pPr>
        <w:rPr>
          <w:rFonts w:ascii="Times New Roman" w:hAnsi="Times New Roman" w:cs="Times New Roman"/>
          <w:sz w:val="24"/>
          <w:szCs w:val="24"/>
        </w:rPr>
      </w:pPr>
      <w:r>
        <w:rPr>
          <w:rFonts w:ascii="Times New Roman" w:hAnsi="Times New Roman" w:cs="Times New Roman"/>
          <w:sz w:val="24"/>
          <w:szCs w:val="24"/>
        </w:rPr>
        <w:t xml:space="preserve">Nótese que no estamos hablando de </w:t>
      </w:r>
      <w:r w:rsidR="00013F12">
        <w:rPr>
          <w:rFonts w:ascii="Times New Roman" w:hAnsi="Times New Roman" w:cs="Times New Roman"/>
          <w:sz w:val="24"/>
          <w:szCs w:val="24"/>
        </w:rPr>
        <w:t>supuestos</w:t>
      </w:r>
      <w:r>
        <w:rPr>
          <w:rFonts w:ascii="Times New Roman" w:hAnsi="Times New Roman" w:cs="Times New Roman"/>
          <w:sz w:val="24"/>
          <w:szCs w:val="24"/>
        </w:rPr>
        <w:t xml:space="preserve"> hipotéticos. </w:t>
      </w:r>
      <w:r w:rsidR="000F6F11">
        <w:rPr>
          <w:rFonts w:ascii="Times New Roman" w:hAnsi="Times New Roman" w:cs="Times New Roman"/>
          <w:sz w:val="24"/>
          <w:szCs w:val="24"/>
        </w:rPr>
        <w:t xml:space="preserve">Los ejemplos brotan casi espontáneamente. </w:t>
      </w:r>
      <w:r w:rsidR="006871D1">
        <w:rPr>
          <w:rFonts w:ascii="Times New Roman" w:hAnsi="Times New Roman" w:cs="Times New Roman"/>
          <w:sz w:val="24"/>
          <w:szCs w:val="24"/>
        </w:rPr>
        <w:t xml:space="preserve">La historia del Khun Sa en Birmania </w:t>
      </w:r>
      <w:r w:rsidR="000F6F11">
        <w:rPr>
          <w:rFonts w:ascii="Times New Roman" w:hAnsi="Times New Roman" w:cs="Times New Roman"/>
          <w:sz w:val="24"/>
          <w:szCs w:val="24"/>
        </w:rPr>
        <w:t xml:space="preserve">también </w:t>
      </w:r>
      <w:r w:rsidR="006871D1">
        <w:rPr>
          <w:rFonts w:ascii="Times New Roman" w:hAnsi="Times New Roman" w:cs="Times New Roman"/>
          <w:sz w:val="24"/>
          <w:szCs w:val="24"/>
        </w:rPr>
        <w:t xml:space="preserve">es significativa. Hijo de un matrimonio mixto, entre una mujer de la etnia Shan (minoritaria en Birmania) y un chino, desde muy corta edad se involucró en el tráfico de drogas en la castigada Birmania de la segunda posguerra mundial. Pero lo hizo bajo palio de los EEUU y del Kuomintang, que entonces apoyaban ese “negocio” debido a consideraciones tácticas vinculadas al contexto de la lucha contra el auge del comunismo en el sudeste asiático. </w:t>
      </w:r>
      <w:r w:rsidR="000F6F11">
        <w:rPr>
          <w:rFonts w:ascii="Times New Roman" w:hAnsi="Times New Roman" w:cs="Times New Roman"/>
          <w:sz w:val="24"/>
          <w:szCs w:val="24"/>
        </w:rPr>
        <w:t>De momento era, pues,</w:t>
      </w:r>
      <w:r w:rsidR="006871D1">
        <w:rPr>
          <w:rFonts w:ascii="Times New Roman" w:hAnsi="Times New Roman" w:cs="Times New Roman"/>
          <w:sz w:val="24"/>
          <w:szCs w:val="24"/>
        </w:rPr>
        <w:t xml:space="preserve"> un peón más en el gran juego</w:t>
      </w:r>
      <w:r w:rsidR="000F6F11">
        <w:rPr>
          <w:rFonts w:ascii="Times New Roman" w:hAnsi="Times New Roman" w:cs="Times New Roman"/>
          <w:sz w:val="24"/>
          <w:szCs w:val="24"/>
        </w:rPr>
        <w:t xml:space="preserve"> desatado en la guerra fría</w:t>
      </w:r>
      <w:r w:rsidR="006871D1">
        <w:rPr>
          <w:rFonts w:ascii="Times New Roman" w:hAnsi="Times New Roman" w:cs="Times New Roman"/>
          <w:sz w:val="24"/>
          <w:szCs w:val="24"/>
        </w:rPr>
        <w:t xml:space="preserve">. Ahora bien, siendo esto cierto, no lo es menos que Khun Sa </w:t>
      </w:r>
      <w:r w:rsidR="000F6F11">
        <w:rPr>
          <w:rFonts w:ascii="Times New Roman" w:hAnsi="Times New Roman" w:cs="Times New Roman"/>
          <w:sz w:val="24"/>
          <w:szCs w:val="24"/>
        </w:rPr>
        <w:t>no tardó en formar</w:t>
      </w:r>
      <w:r w:rsidR="006871D1">
        <w:rPr>
          <w:rFonts w:ascii="Times New Roman" w:hAnsi="Times New Roman" w:cs="Times New Roman"/>
          <w:sz w:val="24"/>
          <w:szCs w:val="24"/>
        </w:rPr>
        <w:t xml:space="preserve"> su propia milicia, al principio </w:t>
      </w:r>
      <w:r w:rsidR="000F6F11">
        <w:rPr>
          <w:rFonts w:ascii="Times New Roman" w:hAnsi="Times New Roman" w:cs="Times New Roman"/>
          <w:sz w:val="24"/>
          <w:szCs w:val="24"/>
        </w:rPr>
        <w:t>dotada de</w:t>
      </w:r>
      <w:r w:rsidR="006871D1">
        <w:rPr>
          <w:rFonts w:ascii="Times New Roman" w:hAnsi="Times New Roman" w:cs="Times New Roman"/>
          <w:sz w:val="24"/>
          <w:szCs w:val="24"/>
        </w:rPr>
        <w:t xml:space="preserve"> unos pocos centenares de individuos armados. </w:t>
      </w:r>
    </w:p>
    <w:p w:rsidR="006871D1" w:rsidRDefault="006871D1" w:rsidP="006871D1">
      <w:pPr>
        <w:rPr>
          <w:rFonts w:ascii="Times New Roman" w:hAnsi="Times New Roman" w:cs="Times New Roman"/>
          <w:sz w:val="24"/>
          <w:szCs w:val="24"/>
        </w:rPr>
      </w:pPr>
      <w:r>
        <w:rPr>
          <w:rFonts w:ascii="Times New Roman" w:hAnsi="Times New Roman" w:cs="Times New Roman"/>
          <w:sz w:val="24"/>
          <w:szCs w:val="24"/>
        </w:rPr>
        <w:lastRenderedPageBreak/>
        <w:t xml:space="preserve">Como en otros casos de actores armados no estatales, Khun Sa supo sacar un gran provecho del “efecto frontera”, en este caso </w:t>
      </w:r>
      <w:r w:rsidR="000F6F11">
        <w:rPr>
          <w:rFonts w:ascii="Times New Roman" w:hAnsi="Times New Roman" w:cs="Times New Roman"/>
          <w:sz w:val="24"/>
          <w:szCs w:val="24"/>
        </w:rPr>
        <w:t>la que separa</w:t>
      </w:r>
      <w:r>
        <w:rPr>
          <w:rFonts w:ascii="Times New Roman" w:hAnsi="Times New Roman" w:cs="Times New Roman"/>
          <w:sz w:val="24"/>
          <w:szCs w:val="24"/>
        </w:rPr>
        <w:t xml:space="preserve"> Birmania </w:t>
      </w:r>
      <w:r w:rsidR="000F6F11">
        <w:rPr>
          <w:rFonts w:ascii="Times New Roman" w:hAnsi="Times New Roman" w:cs="Times New Roman"/>
          <w:sz w:val="24"/>
          <w:szCs w:val="24"/>
        </w:rPr>
        <w:t>de</w:t>
      </w:r>
      <w:r>
        <w:rPr>
          <w:rFonts w:ascii="Times New Roman" w:hAnsi="Times New Roman" w:cs="Times New Roman"/>
          <w:sz w:val="24"/>
          <w:szCs w:val="24"/>
        </w:rPr>
        <w:t xml:space="preserve"> Thailandia (</w:t>
      </w:r>
      <w:r>
        <w:rPr>
          <w:rFonts w:ascii="Times New Roman" w:hAnsi="Times New Roman"/>
          <w:sz w:val="24"/>
          <w:szCs w:val="24"/>
        </w:rPr>
        <w:t>Ahram y King, 2012: 178-179)</w:t>
      </w:r>
      <w:r>
        <w:rPr>
          <w:rFonts w:ascii="Times New Roman" w:hAnsi="Times New Roman" w:cs="Times New Roman"/>
          <w:sz w:val="24"/>
          <w:szCs w:val="24"/>
        </w:rPr>
        <w:t>. Allí ubicó sus cuarteles y sus principales centros de distribución</w:t>
      </w:r>
      <w:r w:rsidR="000F6F11">
        <w:rPr>
          <w:rFonts w:ascii="Times New Roman" w:hAnsi="Times New Roman" w:cs="Times New Roman"/>
          <w:sz w:val="24"/>
          <w:szCs w:val="24"/>
        </w:rPr>
        <w:t xml:space="preserve"> de drogas</w:t>
      </w:r>
      <w:r>
        <w:rPr>
          <w:rFonts w:ascii="Times New Roman" w:hAnsi="Times New Roman" w:cs="Times New Roman"/>
          <w:sz w:val="24"/>
          <w:szCs w:val="24"/>
        </w:rPr>
        <w:t xml:space="preserve">. Eso era factible ante la debilidad del Estado (o de los Estados) vecinos. </w:t>
      </w:r>
      <w:r w:rsidR="000F6F11">
        <w:rPr>
          <w:rFonts w:ascii="Times New Roman" w:hAnsi="Times New Roman" w:cs="Times New Roman"/>
          <w:sz w:val="24"/>
          <w:szCs w:val="24"/>
        </w:rPr>
        <w:t>Pero hubiera sido mucho más complicado en otras zonas de ambos territorios. Además</w:t>
      </w:r>
      <w:r>
        <w:rPr>
          <w:rFonts w:ascii="Times New Roman" w:hAnsi="Times New Roman" w:cs="Times New Roman"/>
          <w:sz w:val="24"/>
          <w:szCs w:val="24"/>
        </w:rPr>
        <w:t xml:space="preserve">, como quiera que era necesario garantizar la protección de </w:t>
      </w:r>
      <w:r w:rsidR="000F6F11">
        <w:rPr>
          <w:rFonts w:ascii="Times New Roman" w:hAnsi="Times New Roman" w:cs="Times New Roman"/>
          <w:sz w:val="24"/>
          <w:szCs w:val="24"/>
        </w:rPr>
        <w:t>toda esa maquinaria</w:t>
      </w:r>
      <w:r>
        <w:rPr>
          <w:rFonts w:ascii="Times New Roman" w:hAnsi="Times New Roman" w:cs="Times New Roman"/>
          <w:sz w:val="24"/>
          <w:szCs w:val="24"/>
        </w:rPr>
        <w:t xml:space="preserve">, </w:t>
      </w:r>
      <w:r w:rsidR="000F6F11">
        <w:rPr>
          <w:rFonts w:ascii="Times New Roman" w:hAnsi="Times New Roman" w:cs="Times New Roman"/>
          <w:sz w:val="24"/>
          <w:szCs w:val="24"/>
        </w:rPr>
        <w:t xml:space="preserve">Khun Sa </w:t>
      </w:r>
      <w:r>
        <w:rPr>
          <w:rFonts w:ascii="Times New Roman" w:hAnsi="Times New Roman" w:cs="Times New Roman"/>
          <w:sz w:val="24"/>
          <w:szCs w:val="24"/>
        </w:rPr>
        <w:t xml:space="preserve">fue construyendo una superestructura política y hasta ideológica, con la que trató de </w:t>
      </w:r>
      <w:r w:rsidR="000F6F11">
        <w:rPr>
          <w:rFonts w:ascii="Times New Roman" w:hAnsi="Times New Roman" w:cs="Times New Roman"/>
          <w:sz w:val="24"/>
          <w:szCs w:val="24"/>
        </w:rPr>
        <w:t>reforzar su</w:t>
      </w:r>
      <w:r>
        <w:rPr>
          <w:rFonts w:ascii="Times New Roman" w:hAnsi="Times New Roman" w:cs="Times New Roman"/>
          <w:sz w:val="24"/>
          <w:szCs w:val="24"/>
        </w:rPr>
        <w:t xml:space="preserve"> legitimidad </w:t>
      </w:r>
      <w:r w:rsidR="000F6F11">
        <w:rPr>
          <w:rFonts w:ascii="Times New Roman" w:hAnsi="Times New Roman" w:cs="Times New Roman"/>
          <w:sz w:val="24"/>
          <w:szCs w:val="24"/>
        </w:rPr>
        <w:t>y de garantizar su</w:t>
      </w:r>
      <w:r>
        <w:rPr>
          <w:rFonts w:ascii="Times New Roman" w:hAnsi="Times New Roman" w:cs="Times New Roman"/>
          <w:sz w:val="24"/>
          <w:szCs w:val="24"/>
        </w:rPr>
        <w:t xml:space="preserve"> seguridad</w:t>
      </w:r>
      <w:r w:rsidR="000F6F11">
        <w:rPr>
          <w:rFonts w:ascii="Times New Roman" w:hAnsi="Times New Roman" w:cs="Times New Roman"/>
          <w:sz w:val="24"/>
          <w:szCs w:val="24"/>
        </w:rPr>
        <w:t xml:space="preserve"> y la de la gente que trabajaba con y para él</w:t>
      </w:r>
      <w:r>
        <w:rPr>
          <w:rFonts w:ascii="Times New Roman" w:hAnsi="Times New Roman" w:cs="Times New Roman"/>
          <w:sz w:val="24"/>
          <w:szCs w:val="24"/>
        </w:rPr>
        <w:t xml:space="preserve">. </w:t>
      </w:r>
    </w:p>
    <w:p w:rsidR="006871D1" w:rsidRDefault="006871D1">
      <w:pPr>
        <w:rPr>
          <w:rFonts w:ascii="Times New Roman" w:hAnsi="Times New Roman" w:cs="Times New Roman"/>
          <w:sz w:val="24"/>
          <w:szCs w:val="24"/>
        </w:rPr>
      </w:pPr>
      <w:r>
        <w:rPr>
          <w:rFonts w:ascii="Times New Roman" w:hAnsi="Times New Roman" w:cs="Times New Roman"/>
          <w:sz w:val="24"/>
          <w:szCs w:val="24"/>
        </w:rPr>
        <w:t xml:space="preserve">En el supuesto que ahora nos ocupa también puede corroborarse que la vida de su promotor fue un compendio de esa curiosa relación de amor-odio con el Estado: tras pasar por la cárcel birmana (1969-1973), su proyecto pseudo-estatal maduró hasta </w:t>
      </w:r>
      <w:r w:rsidR="000F6F11">
        <w:rPr>
          <w:rFonts w:ascii="Times New Roman" w:hAnsi="Times New Roman" w:cs="Times New Roman"/>
          <w:sz w:val="24"/>
          <w:szCs w:val="24"/>
        </w:rPr>
        <w:t>el extremo (no tan típico de los señores de la guerra)</w:t>
      </w:r>
      <w:r>
        <w:rPr>
          <w:rFonts w:ascii="Times New Roman" w:hAnsi="Times New Roman" w:cs="Times New Roman"/>
          <w:sz w:val="24"/>
          <w:szCs w:val="24"/>
        </w:rPr>
        <w:t xml:space="preserve"> </w:t>
      </w:r>
      <w:r w:rsidR="009228CC">
        <w:rPr>
          <w:rFonts w:ascii="Times New Roman" w:hAnsi="Times New Roman" w:cs="Times New Roman"/>
          <w:sz w:val="24"/>
          <w:szCs w:val="24"/>
        </w:rPr>
        <w:t>de</w:t>
      </w:r>
      <w:r>
        <w:rPr>
          <w:rFonts w:ascii="Times New Roman" w:hAnsi="Times New Roman" w:cs="Times New Roman"/>
          <w:sz w:val="24"/>
          <w:szCs w:val="24"/>
        </w:rPr>
        <w:t xml:space="preserve"> declarar unilateralmente un Estado independiente -constituido sobre la base de la etnia Shan- en el interior de cuyas fronteras se estableció el servicio militar obligatorio (llegó a disponer de </w:t>
      </w:r>
      <w:r w:rsidR="009228CC">
        <w:rPr>
          <w:rFonts w:ascii="Times New Roman" w:hAnsi="Times New Roman" w:cs="Times New Roman"/>
          <w:sz w:val="24"/>
          <w:szCs w:val="24"/>
        </w:rPr>
        <w:t xml:space="preserve">unos </w:t>
      </w:r>
      <w:r>
        <w:rPr>
          <w:rFonts w:ascii="Times New Roman" w:hAnsi="Times New Roman" w:cs="Times New Roman"/>
          <w:sz w:val="24"/>
          <w:szCs w:val="24"/>
        </w:rPr>
        <w:t xml:space="preserve">20.000 hombres) así como el monopolio del tráfico de drogas (que fue legalizado, por lo tanto, puertas adentro). Pero, finalmente, fue depuesto por los suyos (sin resistencia) y ofreció a la monarquía thailandesa (sin éxito) la incorporación de su pseudo-Estado a modo de territorio autónomo. Tras ser hostigado por tropas </w:t>
      </w:r>
      <w:r w:rsidR="009228CC">
        <w:rPr>
          <w:rFonts w:ascii="Times New Roman" w:hAnsi="Times New Roman" w:cs="Times New Roman"/>
          <w:sz w:val="24"/>
          <w:szCs w:val="24"/>
        </w:rPr>
        <w:t>de Siam</w:t>
      </w:r>
      <w:r>
        <w:rPr>
          <w:rFonts w:ascii="Times New Roman" w:hAnsi="Times New Roman" w:cs="Times New Roman"/>
          <w:sz w:val="24"/>
          <w:szCs w:val="24"/>
        </w:rPr>
        <w:t xml:space="preserve"> que, a su vez, actuaban bajo presión de Washington, terminó sus días en Rangún. Pero no en la cárcel, sino cómodamente, con pensión incluida, con cesión de propiedades y con una importante protección diplomática, que le permitió morir por causas naturales en el año 2007</w:t>
      </w:r>
      <w:r>
        <w:rPr>
          <w:rStyle w:val="Refdenotaalpie"/>
          <w:rFonts w:ascii="Times New Roman" w:hAnsi="Times New Roman" w:cs="Times New Roman"/>
          <w:sz w:val="24"/>
          <w:szCs w:val="24"/>
        </w:rPr>
        <w:footnoteReference w:id="14"/>
      </w:r>
      <w:r>
        <w:rPr>
          <w:rFonts w:ascii="Times New Roman" w:hAnsi="Times New Roman" w:cs="Times New Roman"/>
          <w:sz w:val="24"/>
          <w:szCs w:val="24"/>
        </w:rPr>
        <w:t>.</w:t>
      </w:r>
    </w:p>
    <w:p w:rsidR="00BF690F" w:rsidRDefault="00CE1CE7">
      <w:pPr>
        <w:rPr>
          <w:rFonts w:ascii="Times New Roman" w:hAnsi="Times New Roman" w:cs="Times New Roman"/>
          <w:sz w:val="24"/>
          <w:szCs w:val="24"/>
        </w:rPr>
      </w:pPr>
      <w:r>
        <w:rPr>
          <w:rFonts w:ascii="Times New Roman" w:hAnsi="Times New Roman" w:cs="Times New Roman"/>
          <w:sz w:val="24"/>
          <w:szCs w:val="24"/>
        </w:rPr>
        <w:t xml:space="preserve">Por </w:t>
      </w:r>
      <w:r w:rsidR="006871D1">
        <w:rPr>
          <w:rFonts w:ascii="Times New Roman" w:hAnsi="Times New Roman" w:cs="Times New Roman"/>
          <w:sz w:val="24"/>
          <w:szCs w:val="24"/>
        </w:rPr>
        <w:t>lo demás</w:t>
      </w:r>
      <w:r>
        <w:rPr>
          <w:rFonts w:ascii="Times New Roman" w:hAnsi="Times New Roman" w:cs="Times New Roman"/>
          <w:sz w:val="24"/>
          <w:szCs w:val="24"/>
        </w:rPr>
        <w:t xml:space="preserve">, </w:t>
      </w:r>
      <w:r w:rsidR="006871D1">
        <w:rPr>
          <w:rFonts w:ascii="Times New Roman" w:hAnsi="Times New Roman" w:cs="Times New Roman"/>
          <w:sz w:val="24"/>
          <w:szCs w:val="24"/>
        </w:rPr>
        <w:t xml:space="preserve">es evidente que algunos supuestos más </w:t>
      </w:r>
      <w:r w:rsidR="00BF690F">
        <w:rPr>
          <w:rFonts w:ascii="Times New Roman" w:hAnsi="Times New Roman" w:cs="Times New Roman"/>
          <w:sz w:val="24"/>
          <w:szCs w:val="24"/>
        </w:rPr>
        <w:t>conocido</w:t>
      </w:r>
      <w:r w:rsidR="006871D1">
        <w:rPr>
          <w:rFonts w:ascii="Times New Roman" w:hAnsi="Times New Roman" w:cs="Times New Roman"/>
          <w:sz w:val="24"/>
          <w:szCs w:val="24"/>
        </w:rPr>
        <w:t>s responden a la perfección a este enfoque</w:t>
      </w:r>
      <w:r w:rsidR="009228CC">
        <w:rPr>
          <w:rFonts w:ascii="Times New Roman" w:hAnsi="Times New Roman" w:cs="Times New Roman"/>
          <w:sz w:val="24"/>
          <w:szCs w:val="24"/>
        </w:rPr>
        <w:t>, que maximiza el rol del espacio fronterizo como una de las variables explicativas del éxito de los señores de la guerra dignas de ser exploradas</w:t>
      </w:r>
      <w:r w:rsidR="006871D1">
        <w:rPr>
          <w:rFonts w:ascii="Times New Roman" w:hAnsi="Times New Roman" w:cs="Times New Roman"/>
          <w:sz w:val="24"/>
          <w:szCs w:val="24"/>
        </w:rPr>
        <w:t xml:space="preserve">. </w:t>
      </w:r>
      <w:r w:rsidR="00BF690F">
        <w:rPr>
          <w:rFonts w:ascii="Times New Roman" w:hAnsi="Times New Roman" w:cs="Times New Roman"/>
          <w:sz w:val="24"/>
          <w:szCs w:val="24"/>
        </w:rPr>
        <w:t xml:space="preserve">Pensemos en el afgano Ismail Khan, </w:t>
      </w:r>
      <w:r w:rsidR="009228CC">
        <w:rPr>
          <w:rFonts w:ascii="Times New Roman" w:hAnsi="Times New Roman" w:cs="Times New Roman"/>
          <w:sz w:val="24"/>
          <w:szCs w:val="24"/>
        </w:rPr>
        <w:t xml:space="preserve">a la sazón </w:t>
      </w:r>
      <w:r w:rsidR="00BF690F">
        <w:rPr>
          <w:rFonts w:ascii="Times New Roman" w:hAnsi="Times New Roman" w:cs="Times New Roman"/>
          <w:sz w:val="24"/>
          <w:szCs w:val="24"/>
        </w:rPr>
        <w:t xml:space="preserve">un líder tayiko que, operando desde las provincias fronterizas con Irán, mantuvo en jaque a los talibán, huyó al país persa cuando fue necesario y luego </w:t>
      </w:r>
      <w:r w:rsidR="009228CC">
        <w:rPr>
          <w:rFonts w:ascii="Times New Roman" w:hAnsi="Times New Roman" w:cs="Times New Roman"/>
          <w:sz w:val="24"/>
          <w:szCs w:val="24"/>
        </w:rPr>
        <w:t xml:space="preserve">volvió a cruzar </w:t>
      </w:r>
      <w:r w:rsidR="009228CC" w:rsidRPr="009228CC">
        <w:rPr>
          <w:rFonts w:ascii="Times New Roman" w:hAnsi="Times New Roman" w:cs="Times New Roman"/>
          <w:i/>
          <w:sz w:val="24"/>
          <w:szCs w:val="24"/>
        </w:rPr>
        <w:t>su</w:t>
      </w:r>
      <w:r w:rsidR="009228CC">
        <w:rPr>
          <w:rFonts w:ascii="Times New Roman" w:hAnsi="Times New Roman" w:cs="Times New Roman"/>
          <w:sz w:val="24"/>
          <w:szCs w:val="24"/>
        </w:rPr>
        <w:t xml:space="preserve"> frontera</w:t>
      </w:r>
      <w:r w:rsidR="00BF690F">
        <w:rPr>
          <w:rFonts w:ascii="Times New Roman" w:hAnsi="Times New Roman" w:cs="Times New Roman"/>
          <w:sz w:val="24"/>
          <w:szCs w:val="24"/>
        </w:rPr>
        <w:t xml:space="preserve"> para apoyar al gobierno de Karzai, con el apoyo del gobierno y del ejército iraní. Aunque, siempre celoso de la autonomía de sus </w:t>
      </w:r>
      <w:r w:rsidR="009228CC">
        <w:rPr>
          <w:rFonts w:ascii="Times New Roman" w:hAnsi="Times New Roman" w:cs="Times New Roman"/>
          <w:sz w:val="24"/>
          <w:szCs w:val="24"/>
        </w:rPr>
        <w:t>provincias</w:t>
      </w:r>
      <w:r w:rsidR="00BF690F">
        <w:rPr>
          <w:rFonts w:ascii="Times New Roman" w:hAnsi="Times New Roman" w:cs="Times New Roman"/>
          <w:sz w:val="24"/>
          <w:szCs w:val="24"/>
        </w:rPr>
        <w:t xml:space="preserve">, </w:t>
      </w:r>
      <w:r w:rsidR="009228CC">
        <w:rPr>
          <w:rFonts w:ascii="Times New Roman" w:hAnsi="Times New Roman" w:cs="Times New Roman"/>
          <w:sz w:val="24"/>
          <w:szCs w:val="24"/>
        </w:rPr>
        <w:t xml:space="preserve">Ismail Khan </w:t>
      </w:r>
      <w:r w:rsidR="00BF690F">
        <w:rPr>
          <w:rFonts w:ascii="Times New Roman" w:hAnsi="Times New Roman" w:cs="Times New Roman"/>
          <w:sz w:val="24"/>
          <w:szCs w:val="24"/>
        </w:rPr>
        <w:t xml:space="preserve">basó su economía en el cobro de aranceles al lucrativo comercio transfronterizo (esta vez, normalmente, de productos lícitos) sin que </w:t>
      </w:r>
      <w:r w:rsidR="00BF690F">
        <w:rPr>
          <w:rFonts w:ascii="Times New Roman" w:hAnsi="Times New Roman" w:cs="Times New Roman"/>
          <w:sz w:val="24"/>
          <w:szCs w:val="24"/>
        </w:rPr>
        <w:lastRenderedPageBreak/>
        <w:t xml:space="preserve">el débil gobierno central estuviera en condiciones de exigir </w:t>
      </w:r>
      <w:r w:rsidR="009228CC">
        <w:rPr>
          <w:rFonts w:ascii="Times New Roman" w:hAnsi="Times New Roman" w:cs="Times New Roman"/>
          <w:sz w:val="24"/>
          <w:szCs w:val="24"/>
        </w:rPr>
        <w:t>un</w:t>
      </w:r>
      <w:r w:rsidR="00BF690F">
        <w:rPr>
          <w:rFonts w:ascii="Times New Roman" w:hAnsi="Times New Roman" w:cs="Times New Roman"/>
          <w:sz w:val="24"/>
          <w:szCs w:val="24"/>
        </w:rPr>
        <w:t>a rendición de cuentas</w:t>
      </w:r>
      <w:r w:rsidR="009228CC">
        <w:rPr>
          <w:rFonts w:ascii="Times New Roman" w:hAnsi="Times New Roman" w:cs="Times New Roman"/>
          <w:sz w:val="24"/>
          <w:szCs w:val="24"/>
        </w:rPr>
        <w:t xml:space="preserve"> digna de tal nombre</w:t>
      </w:r>
      <w:r w:rsidR="00BF690F">
        <w:rPr>
          <w:rFonts w:ascii="Times New Roman" w:hAnsi="Times New Roman" w:cs="Times New Roman"/>
          <w:sz w:val="24"/>
          <w:szCs w:val="24"/>
        </w:rPr>
        <w:t xml:space="preserve">. </w:t>
      </w:r>
    </w:p>
    <w:p w:rsidR="00581A60" w:rsidRDefault="00BF690F">
      <w:pPr>
        <w:rPr>
          <w:rFonts w:ascii="Times New Roman" w:hAnsi="Times New Roman" w:cs="Times New Roman"/>
          <w:sz w:val="24"/>
          <w:szCs w:val="24"/>
        </w:rPr>
      </w:pPr>
      <w:r>
        <w:rPr>
          <w:rFonts w:ascii="Times New Roman" w:hAnsi="Times New Roman" w:cs="Times New Roman"/>
          <w:sz w:val="24"/>
          <w:szCs w:val="24"/>
        </w:rPr>
        <w:t>O p</w:t>
      </w:r>
      <w:r w:rsidR="006871D1">
        <w:rPr>
          <w:rFonts w:ascii="Times New Roman" w:hAnsi="Times New Roman" w:cs="Times New Roman"/>
          <w:sz w:val="24"/>
          <w:szCs w:val="24"/>
        </w:rPr>
        <w:t>ensemos</w:t>
      </w:r>
      <w:r>
        <w:rPr>
          <w:rFonts w:ascii="Times New Roman" w:hAnsi="Times New Roman" w:cs="Times New Roman"/>
          <w:sz w:val="24"/>
          <w:szCs w:val="24"/>
        </w:rPr>
        <w:t>, también,</w:t>
      </w:r>
      <w:r w:rsidR="006871D1">
        <w:rPr>
          <w:rFonts w:ascii="Times New Roman" w:hAnsi="Times New Roman" w:cs="Times New Roman"/>
          <w:sz w:val="24"/>
          <w:szCs w:val="24"/>
        </w:rPr>
        <w:t xml:space="preserve"> en el </w:t>
      </w:r>
      <w:r w:rsidR="00486E46">
        <w:rPr>
          <w:rFonts w:ascii="Times New Roman" w:hAnsi="Times New Roman" w:cs="Times New Roman"/>
          <w:sz w:val="24"/>
          <w:szCs w:val="24"/>
        </w:rPr>
        <w:t xml:space="preserve">líder uzbeko </w:t>
      </w:r>
      <w:r w:rsidR="00F408E5">
        <w:rPr>
          <w:rFonts w:ascii="Times New Roman" w:hAnsi="Times New Roman" w:cs="Times New Roman"/>
          <w:sz w:val="24"/>
          <w:szCs w:val="24"/>
        </w:rPr>
        <w:t xml:space="preserve">Rashid </w:t>
      </w:r>
      <w:r w:rsidR="00486E46">
        <w:rPr>
          <w:rFonts w:ascii="Times New Roman" w:hAnsi="Times New Roman" w:cs="Times New Roman"/>
          <w:sz w:val="24"/>
          <w:szCs w:val="24"/>
        </w:rPr>
        <w:t>Dostum</w:t>
      </w:r>
      <w:r w:rsidR="006871D1">
        <w:rPr>
          <w:rFonts w:ascii="Times New Roman" w:hAnsi="Times New Roman" w:cs="Times New Roman"/>
          <w:sz w:val="24"/>
          <w:szCs w:val="24"/>
        </w:rPr>
        <w:t xml:space="preserve"> que es, a la sazón, uno de los personajes más relevantes</w:t>
      </w:r>
      <w:r w:rsidR="00486E46">
        <w:rPr>
          <w:rFonts w:ascii="Times New Roman" w:hAnsi="Times New Roman" w:cs="Times New Roman"/>
          <w:sz w:val="24"/>
          <w:szCs w:val="24"/>
        </w:rPr>
        <w:t xml:space="preserve"> en las provincias del norte de Afganistán</w:t>
      </w:r>
      <w:r w:rsidR="006871D1">
        <w:rPr>
          <w:rFonts w:ascii="Times New Roman" w:hAnsi="Times New Roman" w:cs="Times New Roman"/>
          <w:sz w:val="24"/>
          <w:szCs w:val="24"/>
        </w:rPr>
        <w:t>.</w:t>
      </w:r>
      <w:r w:rsidR="00486E46">
        <w:rPr>
          <w:rFonts w:ascii="Times New Roman" w:hAnsi="Times New Roman" w:cs="Times New Roman"/>
          <w:sz w:val="24"/>
          <w:szCs w:val="24"/>
        </w:rPr>
        <w:t xml:space="preserve"> </w:t>
      </w:r>
      <w:r w:rsidR="006871D1">
        <w:rPr>
          <w:rFonts w:ascii="Times New Roman" w:hAnsi="Times New Roman" w:cs="Times New Roman"/>
          <w:sz w:val="24"/>
          <w:szCs w:val="24"/>
        </w:rPr>
        <w:t>Porque esta vez estaríamos hablando del cumplimiento, a pies juntillas, del modelo</w:t>
      </w:r>
      <w:r w:rsidR="00486E46">
        <w:rPr>
          <w:rFonts w:ascii="Times New Roman" w:hAnsi="Times New Roman" w:cs="Times New Roman"/>
          <w:sz w:val="24"/>
          <w:szCs w:val="24"/>
        </w:rPr>
        <w:t xml:space="preserve">: ministro del gobierno de Kabul y, a la vez, detentador de un poder pseudo-estatal –que </w:t>
      </w:r>
      <w:r w:rsidR="00013F12">
        <w:rPr>
          <w:rFonts w:ascii="Times New Roman" w:hAnsi="Times New Roman" w:cs="Times New Roman"/>
          <w:sz w:val="24"/>
          <w:szCs w:val="24"/>
        </w:rPr>
        <w:t xml:space="preserve">en sus mejores momentos </w:t>
      </w:r>
      <w:r w:rsidR="00486E46">
        <w:rPr>
          <w:rFonts w:ascii="Times New Roman" w:hAnsi="Times New Roman" w:cs="Times New Roman"/>
          <w:sz w:val="24"/>
          <w:szCs w:val="24"/>
        </w:rPr>
        <w:t xml:space="preserve">incluye </w:t>
      </w:r>
      <w:r w:rsidR="006871D1">
        <w:rPr>
          <w:rFonts w:ascii="Times New Roman" w:hAnsi="Times New Roman" w:cs="Times New Roman"/>
          <w:sz w:val="24"/>
          <w:szCs w:val="24"/>
        </w:rPr>
        <w:t xml:space="preserve">a 7 provincias afganas, dotadas de </w:t>
      </w:r>
      <w:r w:rsidR="00486E46">
        <w:rPr>
          <w:rFonts w:ascii="Times New Roman" w:hAnsi="Times New Roman" w:cs="Times New Roman"/>
          <w:sz w:val="24"/>
          <w:szCs w:val="24"/>
        </w:rPr>
        <w:t>tributos propios</w:t>
      </w:r>
      <w:r w:rsidR="00F408E5">
        <w:rPr>
          <w:rFonts w:ascii="Times New Roman" w:hAnsi="Times New Roman" w:cs="Times New Roman"/>
          <w:sz w:val="24"/>
          <w:szCs w:val="24"/>
        </w:rPr>
        <w:t xml:space="preserve">, </w:t>
      </w:r>
      <w:r w:rsidR="006871D1">
        <w:rPr>
          <w:rFonts w:ascii="Times New Roman" w:hAnsi="Times New Roman" w:cs="Times New Roman"/>
          <w:sz w:val="24"/>
          <w:szCs w:val="24"/>
        </w:rPr>
        <w:t xml:space="preserve">de </w:t>
      </w:r>
      <w:r w:rsidR="00F408E5">
        <w:rPr>
          <w:rFonts w:ascii="Times New Roman" w:hAnsi="Times New Roman" w:cs="Times New Roman"/>
          <w:sz w:val="24"/>
          <w:szCs w:val="24"/>
        </w:rPr>
        <w:t>un sistema educativo segregado del oficial</w:t>
      </w:r>
      <w:r w:rsidR="006871D1">
        <w:rPr>
          <w:rFonts w:ascii="Times New Roman" w:hAnsi="Times New Roman" w:cs="Times New Roman"/>
          <w:sz w:val="24"/>
          <w:szCs w:val="24"/>
        </w:rPr>
        <w:t>,</w:t>
      </w:r>
      <w:r w:rsidR="00486E46">
        <w:rPr>
          <w:rFonts w:ascii="Times New Roman" w:hAnsi="Times New Roman" w:cs="Times New Roman"/>
          <w:sz w:val="24"/>
          <w:szCs w:val="24"/>
        </w:rPr>
        <w:t xml:space="preserve"> </w:t>
      </w:r>
      <w:r w:rsidR="00F408E5">
        <w:rPr>
          <w:rFonts w:ascii="Times New Roman" w:hAnsi="Times New Roman" w:cs="Times New Roman"/>
          <w:sz w:val="24"/>
          <w:szCs w:val="24"/>
        </w:rPr>
        <w:t>así como</w:t>
      </w:r>
      <w:r w:rsidR="00486E46">
        <w:rPr>
          <w:rFonts w:ascii="Times New Roman" w:hAnsi="Times New Roman" w:cs="Times New Roman"/>
          <w:sz w:val="24"/>
          <w:szCs w:val="24"/>
        </w:rPr>
        <w:t xml:space="preserve"> </w:t>
      </w:r>
      <w:r w:rsidR="006871D1">
        <w:rPr>
          <w:rFonts w:ascii="Times New Roman" w:hAnsi="Times New Roman" w:cs="Times New Roman"/>
          <w:sz w:val="24"/>
          <w:szCs w:val="24"/>
        </w:rPr>
        <w:t xml:space="preserve">de </w:t>
      </w:r>
      <w:r w:rsidR="00486E46">
        <w:rPr>
          <w:rFonts w:ascii="Times New Roman" w:hAnsi="Times New Roman" w:cs="Times New Roman"/>
          <w:sz w:val="24"/>
          <w:szCs w:val="24"/>
        </w:rPr>
        <w:t>abundantes tropas uniformadas y fuertemente armadas que escapan al control del gobierno central-</w:t>
      </w:r>
      <w:r w:rsidR="00BE3786">
        <w:rPr>
          <w:rFonts w:ascii="Times New Roman" w:hAnsi="Times New Roman" w:cs="Times New Roman"/>
          <w:sz w:val="24"/>
          <w:szCs w:val="24"/>
        </w:rPr>
        <w:t xml:space="preserve"> (Griffin, 2001: 54 y Rashid, 2009: 159)</w:t>
      </w:r>
      <w:r w:rsidR="00013F12">
        <w:rPr>
          <w:rStyle w:val="Refdenotaalpie"/>
          <w:rFonts w:ascii="Times New Roman" w:hAnsi="Times New Roman" w:cs="Times New Roman"/>
          <w:sz w:val="24"/>
          <w:szCs w:val="24"/>
        </w:rPr>
        <w:footnoteReference w:id="15"/>
      </w:r>
      <w:r w:rsidR="00486E46">
        <w:rPr>
          <w:rFonts w:ascii="Times New Roman" w:hAnsi="Times New Roman" w:cs="Times New Roman"/>
          <w:sz w:val="24"/>
          <w:szCs w:val="24"/>
        </w:rPr>
        <w:t xml:space="preserve">. </w:t>
      </w:r>
      <w:r w:rsidR="00F408E5">
        <w:rPr>
          <w:rFonts w:ascii="Times New Roman" w:hAnsi="Times New Roman" w:cs="Times New Roman"/>
          <w:sz w:val="24"/>
          <w:szCs w:val="24"/>
        </w:rPr>
        <w:t xml:space="preserve">No es un dato menor, en esta relación dialéctica, el hecho de que Dostum se haya ofrecido </w:t>
      </w:r>
      <w:r>
        <w:rPr>
          <w:rFonts w:ascii="Times New Roman" w:hAnsi="Times New Roman" w:cs="Times New Roman"/>
          <w:sz w:val="24"/>
          <w:szCs w:val="24"/>
        </w:rPr>
        <w:t xml:space="preserve">formalmente </w:t>
      </w:r>
      <w:r w:rsidR="00F408E5">
        <w:rPr>
          <w:rFonts w:ascii="Times New Roman" w:hAnsi="Times New Roman" w:cs="Times New Roman"/>
          <w:sz w:val="24"/>
          <w:szCs w:val="24"/>
        </w:rPr>
        <w:t>al gobierno de Kabul (y, por extensión, a la sociedad internacional) p</w:t>
      </w:r>
      <w:r w:rsidR="00E64A8C">
        <w:rPr>
          <w:rFonts w:ascii="Times New Roman" w:hAnsi="Times New Roman" w:cs="Times New Roman"/>
          <w:sz w:val="24"/>
          <w:szCs w:val="24"/>
        </w:rPr>
        <w:t>ara mantener a raya a los talibá</w:t>
      </w:r>
      <w:r>
        <w:rPr>
          <w:rFonts w:ascii="Times New Roman" w:hAnsi="Times New Roman" w:cs="Times New Roman"/>
          <w:sz w:val="24"/>
          <w:szCs w:val="24"/>
        </w:rPr>
        <w:t>n en suelo afgano…</w:t>
      </w:r>
    </w:p>
    <w:p w:rsidR="009228CC" w:rsidRDefault="009228CC">
      <w:pPr>
        <w:rPr>
          <w:rFonts w:ascii="Times New Roman" w:hAnsi="Times New Roman" w:cs="Times New Roman"/>
          <w:sz w:val="24"/>
          <w:szCs w:val="24"/>
        </w:rPr>
      </w:pPr>
    </w:p>
    <w:p w:rsidR="00F11DD9" w:rsidRPr="00CA7CCA" w:rsidRDefault="00F11DD9">
      <w:pPr>
        <w:rPr>
          <w:rFonts w:ascii="Times New Roman" w:hAnsi="Times New Roman" w:cs="Times New Roman"/>
          <w:sz w:val="24"/>
          <w:szCs w:val="24"/>
        </w:rPr>
      </w:pPr>
    </w:p>
    <w:p w:rsidR="00CA7CCA" w:rsidRPr="00CA7CCA" w:rsidRDefault="00CA7CCA" w:rsidP="00CA7CCA">
      <w:pPr>
        <w:pStyle w:val="Prrafodelista"/>
        <w:numPr>
          <w:ilvl w:val="0"/>
          <w:numId w:val="2"/>
        </w:numPr>
        <w:rPr>
          <w:rFonts w:ascii="Times New Roman" w:hAnsi="Times New Roman" w:cs="Times New Roman"/>
          <w:b/>
          <w:sz w:val="24"/>
          <w:szCs w:val="24"/>
        </w:rPr>
      </w:pPr>
      <w:r w:rsidRPr="00CA7CCA">
        <w:rPr>
          <w:rFonts w:ascii="Times New Roman" w:hAnsi="Times New Roman" w:cs="Times New Roman"/>
          <w:b/>
          <w:sz w:val="24"/>
          <w:szCs w:val="24"/>
        </w:rPr>
        <w:t>Bibliografía</w:t>
      </w:r>
    </w:p>
    <w:p w:rsidR="0080338F" w:rsidRDefault="0080338F">
      <w:pPr>
        <w:rPr>
          <w:rFonts w:ascii="Times New Roman" w:hAnsi="Times New Roman" w:cs="Times New Roman"/>
          <w:sz w:val="24"/>
          <w:szCs w:val="24"/>
        </w:rPr>
      </w:pPr>
    </w:p>
    <w:p w:rsidR="00581A60" w:rsidRPr="00581A60" w:rsidRDefault="00581A60">
      <w:pPr>
        <w:rPr>
          <w:rFonts w:ascii="Times New Roman" w:hAnsi="Times New Roman" w:cs="Times New Roman"/>
          <w:sz w:val="24"/>
          <w:szCs w:val="24"/>
          <w:lang w:val="en-US"/>
        </w:rPr>
      </w:pPr>
      <w:r w:rsidRPr="00581A60">
        <w:rPr>
          <w:rFonts w:ascii="Times New Roman" w:hAnsi="Times New Roman" w:cs="Times New Roman"/>
          <w:sz w:val="24"/>
          <w:szCs w:val="24"/>
          <w:lang w:val="en-US"/>
        </w:rPr>
        <w:t>-A</w:t>
      </w:r>
      <w:r w:rsidR="007C659D" w:rsidRPr="007C659D">
        <w:rPr>
          <w:rFonts w:ascii="Times New Roman" w:hAnsi="Times New Roman" w:cs="Times New Roman"/>
          <w:sz w:val="24"/>
          <w:szCs w:val="24"/>
          <w:lang w:val="en-US"/>
        </w:rPr>
        <w:t>hram</w:t>
      </w:r>
      <w:r w:rsidRPr="00581A60">
        <w:rPr>
          <w:rFonts w:ascii="Times New Roman" w:hAnsi="Times New Roman" w:cs="Times New Roman"/>
          <w:sz w:val="24"/>
          <w:szCs w:val="24"/>
          <w:lang w:val="en-US"/>
        </w:rPr>
        <w:t>, Ariel I</w:t>
      </w:r>
      <w:r>
        <w:rPr>
          <w:rFonts w:ascii="Times New Roman" w:hAnsi="Times New Roman" w:cs="Times New Roman"/>
          <w:sz w:val="24"/>
          <w:szCs w:val="24"/>
          <w:lang w:val="en-US"/>
        </w:rPr>
        <w:t>. &amp; K</w:t>
      </w:r>
      <w:r w:rsidR="007C659D">
        <w:rPr>
          <w:rFonts w:ascii="Times New Roman" w:hAnsi="Times New Roman" w:cs="Times New Roman"/>
          <w:sz w:val="24"/>
          <w:szCs w:val="24"/>
          <w:lang w:val="en-US"/>
        </w:rPr>
        <w:t>ing</w:t>
      </w:r>
      <w:r>
        <w:rPr>
          <w:rFonts w:ascii="Times New Roman" w:hAnsi="Times New Roman" w:cs="Times New Roman"/>
          <w:sz w:val="24"/>
          <w:szCs w:val="24"/>
          <w:lang w:val="en-US"/>
        </w:rPr>
        <w:t xml:space="preserve">, Charles (2012). “The warlords as arbitrageur”, en </w:t>
      </w:r>
      <w:r w:rsidRPr="00581A60">
        <w:rPr>
          <w:rFonts w:ascii="Times New Roman" w:hAnsi="Times New Roman" w:cs="Times New Roman"/>
          <w:i/>
          <w:sz w:val="24"/>
          <w:szCs w:val="24"/>
          <w:lang w:val="en-US"/>
        </w:rPr>
        <w:t>Theory and Society</w:t>
      </w:r>
      <w:r>
        <w:rPr>
          <w:rFonts w:ascii="Times New Roman" w:hAnsi="Times New Roman" w:cs="Times New Roman"/>
          <w:sz w:val="24"/>
          <w:szCs w:val="24"/>
          <w:lang w:val="en-US"/>
        </w:rPr>
        <w:t>, nº 41, pp. 169-196.</w:t>
      </w:r>
    </w:p>
    <w:p w:rsidR="00A44552" w:rsidRPr="00851366" w:rsidRDefault="00A44552">
      <w:pPr>
        <w:rPr>
          <w:rFonts w:ascii="Times New Roman" w:hAnsi="Times New Roman" w:cs="Times New Roman"/>
          <w:sz w:val="24"/>
          <w:szCs w:val="24"/>
          <w:lang w:val="en-US"/>
        </w:rPr>
      </w:pPr>
      <w:r w:rsidRPr="00851366">
        <w:rPr>
          <w:rFonts w:ascii="Times New Roman" w:hAnsi="Times New Roman" w:cs="Times New Roman"/>
          <w:sz w:val="24"/>
          <w:szCs w:val="24"/>
          <w:lang w:val="en-US"/>
        </w:rPr>
        <w:t>-A</w:t>
      </w:r>
      <w:r w:rsidR="007C659D">
        <w:rPr>
          <w:rFonts w:ascii="Times New Roman" w:hAnsi="Times New Roman" w:cs="Times New Roman"/>
          <w:sz w:val="24"/>
          <w:szCs w:val="24"/>
          <w:lang w:val="en-US"/>
        </w:rPr>
        <w:t>hmad</w:t>
      </w:r>
      <w:r w:rsidRPr="00851366">
        <w:rPr>
          <w:rFonts w:ascii="Times New Roman" w:hAnsi="Times New Roman" w:cs="Times New Roman"/>
          <w:sz w:val="24"/>
          <w:szCs w:val="24"/>
          <w:lang w:val="en-US"/>
        </w:rPr>
        <w:t xml:space="preserve">, Abdussamad (1999). “Trading in slaves in Bela-Shangul and Gumuz, Ethiopia: Border enclaves in History, 1897-1938”, en </w:t>
      </w:r>
      <w:r w:rsidRPr="00851366">
        <w:rPr>
          <w:rFonts w:ascii="Times New Roman" w:hAnsi="Times New Roman" w:cs="Times New Roman"/>
          <w:i/>
          <w:sz w:val="24"/>
          <w:szCs w:val="24"/>
          <w:lang w:val="en-US"/>
        </w:rPr>
        <w:t>Journal of African History</w:t>
      </w:r>
      <w:r w:rsidRPr="00851366">
        <w:rPr>
          <w:rFonts w:ascii="Times New Roman" w:hAnsi="Times New Roman" w:cs="Times New Roman"/>
          <w:sz w:val="24"/>
          <w:szCs w:val="24"/>
          <w:lang w:val="en-US"/>
        </w:rPr>
        <w:t>, Vol. 40, pp. 433-446.</w:t>
      </w:r>
    </w:p>
    <w:p w:rsidR="00993A7C" w:rsidRDefault="00993A7C">
      <w:pPr>
        <w:rPr>
          <w:rFonts w:ascii="Times New Roman" w:hAnsi="Times New Roman" w:cs="Times New Roman"/>
          <w:sz w:val="24"/>
          <w:szCs w:val="24"/>
        </w:rPr>
      </w:pPr>
      <w:r w:rsidRPr="00CA7CCA">
        <w:rPr>
          <w:rFonts w:ascii="Times New Roman" w:hAnsi="Times New Roman" w:cs="Times New Roman"/>
          <w:sz w:val="24"/>
          <w:szCs w:val="24"/>
        </w:rPr>
        <w:t>-B</w:t>
      </w:r>
      <w:r w:rsidR="007C659D">
        <w:rPr>
          <w:rFonts w:ascii="Times New Roman" w:hAnsi="Times New Roman" w:cs="Times New Roman"/>
          <w:sz w:val="24"/>
          <w:szCs w:val="24"/>
        </w:rPr>
        <w:t>aqués</w:t>
      </w:r>
      <w:r w:rsidRPr="00CA7CCA">
        <w:rPr>
          <w:rFonts w:ascii="Times New Roman" w:hAnsi="Times New Roman" w:cs="Times New Roman"/>
          <w:sz w:val="24"/>
          <w:szCs w:val="24"/>
        </w:rPr>
        <w:t xml:space="preserve">, Josep (2006). “El Estado”, en </w:t>
      </w:r>
      <w:r w:rsidR="002F4D3E" w:rsidRPr="00CA7CCA">
        <w:rPr>
          <w:rFonts w:ascii="Times New Roman" w:hAnsi="Times New Roman" w:cs="Times New Roman"/>
          <w:sz w:val="24"/>
          <w:szCs w:val="24"/>
        </w:rPr>
        <w:t>C</w:t>
      </w:r>
      <w:r w:rsidR="007C659D">
        <w:rPr>
          <w:rFonts w:ascii="Times New Roman" w:hAnsi="Times New Roman" w:cs="Times New Roman"/>
          <w:sz w:val="24"/>
          <w:szCs w:val="24"/>
        </w:rPr>
        <w:t>aminal</w:t>
      </w:r>
      <w:r w:rsidRPr="00CA7CCA">
        <w:rPr>
          <w:rFonts w:ascii="Times New Roman" w:hAnsi="Times New Roman" w:cs="Times New Roman"/>
          <w:sz w:val="24"/>
          <w:szCs w:val="24"/>
        </w:rPr>
        <w:t xml:space="preserve">, Miquel (ed). </w:t>
      </w:r>
      <w:r w:rsidRPr="00CA7CCA">
        <w:rPr>
          <w:rFonts w:ascii="Times New Roman" w:hAnsi="Times New Roman" w:cs="Times New Roman"/>
          <w:i/>
          <w:sz w:val="24"/>
          <w:szCs w:val="24"/>
        </w:rPr>
        <w:t>Manual de Ciencia Política</w:t>
      </w:r>
      <w:r w:rsidRPr="00CA7CCA">
        <w:rPr>
          <w:rFonts w:ascii="Times New Roman" w:hAnsi="Times New Roman" w:cs="Times New Roman"/>
          <w:sz w:val="24"/>
          <w:szCs w:val="24"/>
        </w:rPr>
        <w:t>, Madrid, Tecnos, pp. 42-65.</w:t>
      </w:r>
    </w:p>
    <w:p w:rsidR="004865F3" w:rsidRPr="00CA7CCA" w:rsidRDefault="004865F3">
      <w:pPr>
        <w:rPr>
          <w:rFonts w:ascii="Times New Roman" w:hAnsi="Times New Roman" w:cs="Times New Roman"/>
          <w:sz w:val="24"/>
          <w:szCs w:val="24"/>
        </w:rPr>
      </w:pPr>
      <w:r>
        <w:rPr>
          <w:rFonts w:ascii="Times New Roman" w:hAnsi="Times New Roman" w:cs="Times New Roman"/>
          <w:sz w:val="24"/>
          <w:szCs w:val="24"/>
        </w:rPr>
        <w:t>-</w:t>
      </w:r>
      <w:r w:rsidRPr="004865F3">
        <w:rPr>
          <w:rFonts w:ascii="Times New Roman" w:hAnsi="Times New Roman" w:cs="Times New Roman"/>
          <w:sz w:val="24"/>
          <w:lang w:val="es-ES_tradnl"/>
        </w:rPr>
        <w:t>B</w:t>
      </w:r>
      <w:r w:rsidR="007C659D">
        <w:rPr>
          <w:rFonts w:ascii="Times New Roman" w:hAnsi="Times New Roman" w:cs="Times New Roman"/>
          <w:sz w:val="24"/>
          <w:lang w:val="es-ES_tradnl"/>
        </w:rPr>
        <w:t>aqués</w:t>
      </w:r>
      <w:r w:rsidRPr="004865F3">
        <w:rPr>
          <w:rFonts w:ascii="Times New Roman" w:hAnsi="Times New Roman" w:cs="Times New Roman"/>
          <w:sz w:val="24"/>
          <w:lang w:val="es-ES_tradnl"/>
        </w:rPr>
        <w:t>, J. (2011). “</w:t>
      </w:r>
      <w:r w:rsidRPr="004865F3">
        <w:rPr>
          <w:rFonts w:ascii="Times New Roman" w:hAnsi="Times New Roman" w:cs="Times New Roman"/>
          <w:sz w:val="24"/>
          <w:szCs w:val="24"/>
        </w:rPr>
        <w:t>Los grupos armados sub-estatales como fuente de inestabilidad: jefes de clan, warlords, milicias</w:t>
      </w:r>
      <w:r w:rsidRPr="004865F3">
        <w:rPr>
          <w:rFonts w:ascii="Times New Roman" w:hAnsi="Times New Roman" w:cs="Times New Roman"/>
          <w:sz w:val="24"/>
          <w:lang w:val="es-ES_tradnl"/>
        </w:rPr>
        <w:t xml:space="preserve">”, en VVAA (2011). </w:t>
      </w:r>
      <w:r w:rsidRPr="004865F3">
        <w:rPr>
          <w:rFonts w:ascii="Times New Roman" w:hAnsi="Times New Roman" w:cs="Times New Roman"/>
          <w:i/>
          <w:sz w:val="24"/>
          <w:lang w:val="es-ES_tradnl"/>
        </w:rPr>
        <w:t>Actores armados no estatales.</w:t>
      </w:r>
      <w:r w:rsidRPr="004865F3">
        <w:rPr>
          <w:rFonts w:ascii="Times New Roman" w:hAnsi="Times New Roman" w:cs="Times New Roman"/>
          <w:sz w:val="24"/>
          <w:lang w:val="es-ES_tradnl"/>
        </w:rPr>
        <w:t xml:space="preserve"> </w:t>
      </w:r>
      <w:r w:rsidRPr="004865F3">
        <w:rPr>
          <w:rFonts w:ascii="Times New Roman" w:hAnsi="Times New Roman" w:cs="Times New Roman"/>
          <w:i/>
          <w:color w:val="000000"/>
          <w:sz w:val="24"/>
          <w:szCs w:val="24"/>
        </w:rPr>
        <w:t>Retos a la Seguridad Global.</w:t>
      </w:r>
      <w:r w:rsidRPr="004865F3">
        <w:rPr>
          <w:rFonts w:ascii="Times New Roman" w:hAnsi="Times New Roman" w:cs="Times New Roman"/>
          <w:i/>
          <w:iCs/>
          <w:sz w:val="24"/>
          <w:lang w:val="es-ES_tradnl"/>
        </w:rPr>
        <w:t xml:space="preserve"> </w:t>
      </w:r>
      <w:r w:rsidRPr="004865F3">
        <w:rPr>
          <w:rFonts w:ascii="Times New Roman" w:hAnsi="Times New Roman" w:cs="Times New Roman"/>
          <w:iCs/>
          <w:sz w:val="24"/>
          <w:lang w:val="es-ES_tradnl"/>
        </w:rPr>
        <w:t>Cuadernos de Estrategia del Instituto Español de Estudios Estratégicos/CNI</w:t>
      </w:r>
      <w:r w:rsidRPr="004865F3">
        <w:rPr>
          <w:rFonts w:ascii="Times New Roman" w:hAnsi="Times New Roman" w:cs="Times New Roman"/>
          <w:i/>
          <w:iCs/>
          <w:sz w:val="24"/>
          <w:lang w:val="es-ES_tradnl"/>
        </w:rPr>
        <w:t xml:space="preserve">, </w:t>
      </w:r>
      <w:r w:rsidRPr="004865F3">
        <w:rPr>
          <w:rFonts w:ascii="Times New Roman" w:hAnsi="Times New Roman" w:cs="Times New Roman"/>
          <w:iCs/>
          <w:sz w:val="24"/>
          <w:lang w:val="es-ES_tradnl"/>
        </w:rPr>
        <w:t>nº 152</w:t>
      </w:r>
      <w:r w:rsidRPr="004865F3">
        <w:rPr>
          <w:rFonts w:ascii="Times New Roman" w:hAnsi="Times New Roman" w:cs="Times New Roman"/>
          <w:i/>
          <w:iCs/>
          <w:sz w:val="24"/>
          <w:lang w:val="es-ES_tradnl"/>
        </w:rPr>
        <w:t xml:space="preserve">, </w:t>
      </w:r>
      <w:r w:rsidRPr="004865F3">
        <w:rPr>
          <w:rFonts w:ascii="Times New Roman" w:hAnsi="Times New Roman" w:cs="Times New Roman"/>
          <w:iCs/>
          <w:sz w:val="24"/>
          <w:lang w:val="es-ES_tradnl"/>
        </w:rPr>
        <w:t>pp. 101-130</w:t>
      </w:r>
      <w:r>
        <w:rPr>
          <w:rFonts w:ascii="Times New Roman" w:hAnsi="Times New Roman" w:cs="Times New Roman"/>
          <w:iCs/>
          <w:sz w:val="24"/>
          <w:lang w:val="es-ES_tradnl"/>
        </w:rPr>
        <w:t>.</w:t>
      </w:r>
    </w:p>
    <w:p w:rsidR="00E205A3" w:rsidRDefault="00E205A3">
      <w:pPr>
        <w:rPr>
          <w:rFonts w:ascii="Times New Roman" w:hAnsi="Times New Roman" w:cs="Times New Roman"/>
          <w:sz w:val="24"/>
          <w:szCs w:val="24"/>
          <w:lang w:val="en-US"/>
        </w:rPr>
      </w:pPr>
      <w:r w:rsidRPr="00CA7CCA">
        <w:rPr>
          <w:rFonts w:ascii="Times New Roman" w:hAnsi="Times New Roman" w:cs="Times New Roman"/>
          <w:sz w:val="24"/>
          <w:szCs w:val="24"/>
          <w:lang w:val="en-US"/>
        </w:rPr>
        <w:t>-B</w:t>
      </w:r>
      <w:r w:rsidR="007C659D">
        <w:rPr>
          <w:rFonts w:ascii="Times New Roman" w:hAnsi="Times New Roman" w:cs="Times New Roman"/>
          <w:sz w:val="24"/>
          <w:szCs w:val="24"/>
          <w:lang w:val="en-US"/>
        </w:rPr>
        <w:t>attera</w:t>
      </w:r>
      <w:r w:rsidRPr="00CA7CCA">
        <w:rPr>
          <w:rFonts w:ascii="Times New Roman" w:hAnsi="Times New Roman" w:cs="Times New Roman"/>
          <w:sz w:val="24"/>
          <w:szCs w:val="24"/>
          <w:lang w:val="en-US"/>
        </w:rPr>
        <w:t>, Federico</w:t>
      </w:r>
      <w:r w:rsidR="00993A7C" w:rsidRPr="00CA7CCA">
        <w:rPr>
          <w:rFonts w:ascii="Times New Roman" w:hAnsi="Times New Roman" w:cs="Times New Roman"/>
          <w:sz w:val="24"/>
          <w:szCs w:val="24"/>
          <w:lang w:val="en-US"/>
        </w:rPr>
        <w:t xml:space="preserve"> (2004)</w:t>
      </w:r>
      <w:r w:rsidRPr="00CA7CCA">
        <w:rPr>
          <w:rFonts w:ascii="Times New Roman" w:hAnsi="Times New Roman" w:cs="Times New Roman"/>
          <w:sz w:val="24"/>
          <w:szCs w:val="24"/>
          <w:lang w:val="en-US"/>
        </w:rPr>
        <w:t xml:space="preserve">. “State-&amp;Democracy-Building in Sub-Saharan Africa: the Case of Somaliland. A Comparative Perspective”, en </w:t>
      </w:r>
      <w:r w:rsidRPr="00CA7CCA">
        <w:rPr>
          <w:rFonts w:ascii="Times New Roman" w:hAnsi="Times New Roman" w:cs="Times New Roman"/>
          <w:i/>
          <w:iCs/>
          <w:sz w:val="24"/>
          <w:szCs w:val="24"/>
          <w:lang w:val="en-US"/>
        </w:rPr>
        <w:t>Global Jurist Frontiers</w:t>
      </w:r>
      <w:r w:rsidRPr="00CA7CCA">
        <w:rPr>
          <w:rFonts w:ascii="Times New Roman" w:hAnsi="Times New Roman" w:cs="Times New Roman"/>
          <w:sz w:val="24"/>
          <w:szCs w:val="24"/>
          <w:lang w:val="en-US"/>
        </w:rPr>
        <w:t>, Vol. 4, nº 1, pp. 1-21.</w:t>
      </w:r>
    </w:p>
    <w:p w:rsidR="00E80295" w:rsidRDefault="00E80295">
      <w:pPr>
        <w:rPr>
          <w:rFonts w:ascii="Times New Roman" w:hAnsi="Times New Roman" w:cs="Times New Roman"/>
          <w:sz w:val="24"/>
          <w:szCs w:val="24"/>
          <w:lang w:val="en-US"/>
        </w:rPr>
      </w:pPr>
      <w:r>
        <w:rPr>
          <w:rFonts w:ascii="Times New Roman" w:hAnsi="Times New Roman" w:cs="Times New Roman"/>
          <w:sz w:val="24"/>
          <w:szCs w:val="24"/>
          <w:lang w:val="en-US"/>
        </w:rPr>
        <w:lastRenderedPageBreak/>
        <w:t>-B</w:t>
      </w:r>
      <w:r w:rsidR="007C659D">
        <w:rPr>
          <w:rFonts w:ascii="Times New Roman" w:hAnsi="Times New Roman" w:cs="Times New Roman"/>
          <w:sz w:val="24"/>
          <w:szCs w:val="24"/>
          <w:lang w:val="en-US"/>
        </w:rPr>
        <w:t>raudel</w:t>
      </w:r>
      <w:r>
        <w:rPr>
          <w:rFonts w:ascii="Times New Roman" w:hAnsi="Times New Roman" w:cs="Times New Roman"/>
          <w:sz w:val="24"/>
          <w:szCs w:val="24"/>
          <w:lang w:val="en-US"/>
        </w:rPr>
        <w:t xml:space="preserve"> (1972). </w:t>
      </w:r>
      <w:r w:rsidRPr="00E80295">
        <w:rPr>
          <w:rFonts w:ascii="Times New Roman" w:hAnsi="Times New Roman" w:cs="Times New Roman"/>
          <w:i/>
          <w:sz w:val="24"/>
          <w:szCs w:val="24"/>
          <w:lang w:val="en-US"/>
        </w:rPr>
        <w:t>The Mediterranean and the Mediterranean World in the Age of Philip II</w:t>
      </w:r>
      <w:r>
        <w:rPr>
          <w:rFonts w:ascii="Times New Roman" w:hAnsi="Times New Roman" w:cs="Times New Roman"/>
          <w:sz w:val="24"/>
          <w:szCs w:val="24"/>
          <w:lang w:val="en-US"/>
        </w:rPr>
        <w:t xml:space="preserve">. London: Collins, Vol. II. </w:t>
      </w:r>
    </w:p>
    <w:p w:rsidR="00B051B7" w:rsidRDefault="00B051B7">
      <w:pPr>
        <w:rPr>
          <w:rFonts w:ascii="Times New Roman" w:hAnsi="Times New Roman" w:cs="Times New Roman"/>
          <w:sz w:val="24"/>
          <w:szCs w:val="24"/>
          <w:lang w:val="en-US"/>
        </w:rPr>
      </w:pPr>
      <w:r>
        <w:rPr>
          <w:rFonts w:ascii="Times New Roman" w:hAnsi="Times New Roman" w:cs="Times New Roman"/>
          <w:sz w:val="24"/>
          <w:szCs w:val="24"/>
          <w:lang w:val="en-US"/>
        </w:rPr>
        <w:t>-C</w:t>
      </w:r>
      <w:r w:rsidR="007C659D">
        <w:rPr>
          <w:rFonts w:ascii="Times New Roman" w:hAnsi="Times New Roman" w:cs="Times New Roman"/>
          <w:sz w:val="24"/>
          <w:szCs w:val="24"/>
          <w:lang w:val="en-US"/>
        </w:rPr>
        <w:t>larke</w:t>
      </w:r>
      <w:r>
        <w:rPr>
          <w:rFonts w:ascii="Times New Roman" w:hAnsi="Times New Roman" w:cs="Times New Roman"/>
          <w:sz w:val="24"/>
          <w:szCs w:val="24"/>
          <w:lang w:val="en-US"/>
        </w:rPr>
        <w:t xml:space="preserve">, Kamari M. (2010). “Toward a Critically Engaged Ethnographic Practice”, en </w:t>
      </w:r>
      <w:r w:rsidRPr="00B051B7">
        <w:rPr>
          <w:rFonts w:ascii="Times New Roman" w:hAnsi="Times New Roman" w:cs="Times New Roman"/>
          <w:i/>
          <w:sz w:val="24"/>
          <w:szCs w:val="24"/>
          <w:lang w:val="en-US"/>
        </w:rPr>
        <w:t>Current Anthropology</w:t>
      </w:r>
      <w:r>
        <w:rPr>
          <w:rFonts w:ascii="Times New Roman" w:hAnsi="Times New Roman" w:cs="Times New Roman"/>
          <w:sz w:val="24"/>
          <w:szCs w:val="24"/>
          <w:lang w:val="en-US"/>
        </w:rPr>
        <w:t>, Vol. 5, Supplement 2, pp. S301-S312.</w:t>
      </w:r>
    </w:p>
    <w:p w:rsidR="00BE3786" w:rsidRPr="00BE3786" w:rsidRDefault="00BE3786">
      <w:pPr>
        <w:rPr>
          <w:rFonts w:ascii="Times New Roman" w:hAnsi="Times New Roman" w:cs="Times New Roman"/>
          <w:sz w:val="24"/>
          <w:szCs w:val="24"/>
        </w:rPr>
      </w:pPr>
      <w:r w:rsidRPr="00BE3786">
        <w:rPr>
          <w:rFonts w:ascii="Times New Roman" w:hAnsi="Times New Roman" w:cs="Times New Roman"/>
          <w:sz w:val="24"/>
          <w:szCs w:val="24"/>
        </w:rPr>
        <w:t>-</w:t>
      </w:r>
      <w:r>
        <w:rPr>
          <w:rFonts w:ascii="Times New Roman" w:hAnsi="Times New Roman" w:cs="Times New Roman"/>
          <w:sz w:val="24"/>
          <w:szCs w:val="24"/>
        </w:rPr>
        <w:t>G</w:t>
      </w:r>
      <w:r w:rsidR="007C659D">
        <w:rPr>
          <w:rFonts w:ascii="Times New Roman" w:hAnsi="Times New Roman" w:cs="Times New Roman"/>
          <w:sz w:val="24"/>
          <w:szCs w:val="24"/>
        </w:rPr>
        <w:t>riffin</w:t>
      </w:r>
      <w:r>
        <w:rPr>
          <w:rFonts w:ascii="Times New Roman" w:hAnsi="Times New Roman" w:cs="Times New Roman"/>
          <w:sz w:val="24"/>
          <w:szCs w:val="24"/>
        </w:rPr>
        <w:t xml:space="preserve">, Michael (2001). </w:t>
      </w:r>
      <w:r w:rsidRPr="004229AE">
        <w:rPr>
          <w:rFonts w:ascii="Times New Roman" w:hAnsi="Times New Roman" w:cs="Times New Roman"/>
          <w:i/>
          <w:sz w:val="24"/>
          <w:szCs w:val="24"/>
        </w:rPr>
        <w:t>El movimiento talibán en Afganistán. Cosecha de tempestades</w:t>
      </w:r>
      <w:r>
        <w:rPr>
          <w:rFonts w:ascii="Times New Roman" w:hAnsi="Times New Roman" w:cs="Times New Roman"/>
          <w:sz w:val="24"/>
          <w:szCs w:val="24"/>
        </w:rPr>
        <w:t>. Madrid: Catarata.</w:t>
      </w:r>
    </w:p>
    <w:p w:rsidR="009F505F" w:rsidRPr="00CA7CCA" w:rsidRDefault="009F505F">
      <w:pPr>
        <w:rPr>
          <w:rFonts w:ascii="Times New Roman" w:hAnsi="Times New Roman" w:cs="Times New Roman"/>
          <w:sz w:val="24"/>
          <w:szCs w:val="24"/>
          <w:lang w:val="en-US"/>
        </w:rPr>
      </w:pPr>
      <w:r w:rsidRPr="00CA7CCA">
        <w:rPr>
          <w:rFonts w:ascii="Times New Roman" w:hAnsi="Times New Roman" w:cs="Times New Roman"/>
          <w:sz w:val="24"/>
          <w:szCs w:val="24"/>
          <w:lang w:val="en-US"/>
        </w:rPr>
        <w:t>-H</w:t>
      </w:r>
      <w:r w:rsidR="007C659D">
        <w:rPr>
          <w:rFonts w:ascii="Times New Roman" w:hAnsi="Times New Roman" w:cs="Times New Roman"/>
          <w:sz w:val="24"/>
          <w:szCs w:val="24"/>
          <w:lang w:val="en-US"/>
        </w:rPr>
        <w:t>ills</w:t>
      </w:r>
      <w:r w:rsidRPr="00CA7CCA">
        <w:rPr>
          <w:rFonts w:ascii="Times New Roman" w:hAnsi="Times New Roman" w:cs="Times New Roman"/>
          <w:sz w:val="24"/>
          <w:szCs w:val="24"/>
          <w:lang w:val="en-US"/>
        </w:rPr>
        <w:t xml:space="preserve"> Alice (1997). “Warlords, Militia and Conflict in Contemporary Africa: A Re-examination of Terms”, </w:t>
      </w:r>
      <w:r w:rsidRPr="00CA7CCA">
        <w:rPr>
          <w:rFonts w:ascii="Times New Roman" w:hAnsi="Times New Roman" w:cs="Times New Roman"/>
          <w:i/>
          <w:iCs/>
          <w:sz w:val="24"/>
          <w:szCs w:val="24"/>
          <w:lang w:val="en-US"/>
        </w:rPr>
        <w:t>Sm</w:t>
      </w:r>
      <w:r w:rsidRPr="00CA7CCA">
        <w:rPr>
          <w:rFonts w:ascii="Times New Roman" w:hAnsi="Times New Roman" w:cs="Times New Roman"/>
          <w:i/>
          <w:iCs/>
          <w:sz w:val="24"/>
          <w:szCs w:val="24"/>
          <w:lang w:val="en-GB"/>
        </w:rPr>
        <w:t>all Wars and Insurgencies</w:t>
      </w:r>
      <w:r w:rsidRPr="00CA7CCA">
        <w:rPr>
          <w:rFonts w:ascii="Times New Roman" w:hAnsi="Times New Roman" w:cs="Times New Roman"/>
          <w:sz w:val="24"/>
          <w:szCs w:val="24"/>
          <w:lang w:val="en-GB"/>
        </w:rPr>
        <w:t>, Vol. 8, nº 1 (spring), pp. 35-51.</w:t>
      </w:r>
    </w:p>
    <w:p w:rsidR="00434305" w:rsidRDefault="00434305">
      <w:pPr>
        <w:rPr>
          <w:rFonts w:ascii="Times New Roman" w:hAnsi="Times New Roman" w:cs="Times New Roman"/>
          <w:sz w:val="24"/>
          <w:szCs w:val="24"/>
        </w:rPr>
      </w:pPr>
      <w:r w:rsidRPr="00CA7CCA">
        <w:rPr>
          <w:rFonts w:ascii="Times New Roman" w:hAnsi="Times New Roman" w:cs="Times New Roman"/>
          <w:sz w:val="24"/>
          <w:szCs w:val="24"/>
        </w:rPr>
        <w:t>-K</w:t>
      </w:r>
      <w:r w:rsidR="007C659D">
        <w:rPr>
          <w:rFonts w:ascii="Times New Roman" w:hAnsi="Times New Roman" w:cs="Times New Roman"/>
          <w:sz w:val="24"/>
          <w:szCs w:val="24"/>
        </w:rPr>
        <w:t>aldor</w:t>
      </w:r>
      <w:r w:rsidRPr="00CA7CCA">
        <w:rPr>
          <w:rFonts w:ascii="Times New Roman" w:hAnsi="Times New Roman" w:cs="Times New Roman"/>
          <w:sz w:val="24"/>
          <w:szCs w:val="24"/>
        </w:rPr>
        <w:t xml:space="preserve"> Mary (2001). </w:t>
      </w:r>
      <w:r w:rsidRPr="00CA7CCA">
        <w:rPr>
          <w:rFonts w:ascii="Times New Roman" w:hAnsi="Times New Roman" w:cs="Times New Roman"/>
          <w:i/>
          <w:iCs/>
          <w:sz w:val="24"/>
          <w:szCs w:val="24"/>
        </w:rPr>
        <w:t>Las nuevas guerras. Violencia organizada en la era global</w:t>
      </w:r>
      <w:r w:rsidRPr="00CA7CCA">
        <w:rPr>
          <w:rFonts w:ascii="Times New Roman" w:hAnsi="Times New Roman" w:cs="Times New Roman"/>
          <w:sz w:val="24"/>
          <w:szCs w:val="24"/>
        </w:rPr>
        <w:t>, Barcelona, Tusquets.</w:t>
      </w:r>
    </w:p>
    <w:p w:rsidR="00F457A9" w:rsidRPr="00E21B6B" w:rsidRDefault="00F457A9">
      <w:pPr>
        <w:rPr>
          <w:rFonts w:ascii="Times New Roman" w:hAnsi="Times New Roman" w:cs="Times New Roman"/>
          <w:sz w:val="24"/>
          <w:szCs w:val="24"/>
          <w:lang w:val="en-US"/>
        </w:rPr>
      </w:pPr>
      <w:r w:rsidRPr="00E21B6B">
        <w:rPr>
          <w:rFonts w:ascii="Times New Roman" w:hAnsi="Times New Roman" w:cs="Times New Roman"/>
          <w:sz w:val="24"/>
          <w:szCs w:val="24"/>
          <w:lang w:val="en-US"/>
        </w:rPr>
        <w:t>-L</w:t>
      </w:r>
      <w:r w:rsidR="007C659D">
        <w:rPr>
          <w:rFonts w:ascii="Times New Roman" w:hAnsi="Times New Roman" w:cs="Times New Roman"/>
          <w:sz w:val="24"/>
          <w:szCs w:val="24"/>
          <w:lang w:val="en-US"/>
        </w:rPr>
        <w:t>ezhnev</w:t>
      </w:r>
      <w:r w:rsidRPr="00E21B6B">
        <w:rPr>
          <w:rFonts w:ascii="Times New Roman" w:hAnsi="Times New Roman" w:cs="Times New Roman"/>
          <w:sz w:val="24"/>
          <w:szCs w:val="24"/>
          <w:lang w:val="en-US"/>
        </w:rPr>
        <w:t xml:space="preserve">, S. (2005). </w:t>
      </w:r>
      <w:r w:rsidR="00E21B6B" w:rsidRPr="00E21B6B">
        <w:rPr>
          <w:rFonts w:ascii="Times New Roman" w:hAnsi="Times New Roman" w:cs="Times New Roman"/>
          <w:i/>
          <w:sz w:val="24"/>
          <w:szCs w:val="24"/>
          <w:lang w:val="en-US"/>
        </w:rPr>
        <w:t>Crafting Peace: Strategies to deal with warlords in collapsing States</w:t>
      </w:r>
      <w:r w:rsidR="00E21B6B">
        <w:rPr>
          <w:rFonts w:ascii="Times New Roman" w:hAnsi="Times New Roman" w:cs="Times New Roman"/>
          <w:sz w:val="24"/>
          <w:szCs w:val="24"/>
          <w:lang w:val="en-US"/>
        </w:rPr>
        <w:t xml:space="preserve">. Lanham: Lexington Books. </w:t>
      </w:r>
    </w:p>
    <w:p w:rsidR="000430D7" w:rsidRPr="00CA7CCA" w:rsidRDefault="000430D7">
      <w:pPr>
        <w:rPr>
          <w:rFonts w:ascii="Times New Roman" w:hAnsi="Times New Roman" w:cs="Times New Roman"/>
          <w:sz w:val="24"/>
          <w:szCs w:val="24"/>
          <w:lang w:val="en-US"/>
        </w:rPr>
      </w:pPr>
      <w:r w:rsidRPr="00CA7CCA">
        <w:rPr>
          <w:rFonts w:ascii="Times New Roman" w:hAnsi="Times New Roman" w:cs="Times New Roman"/>
          <w:sz w:val="24"/>
          <w:szCs w:val="24"/>
          <w:lang w:val="en-US"/>
        </w:rPr>
        <w:t>-M</w:t>
      </w:r>
      <w:r w:rsidR="007C659D">
        <w:rPr>
          <w:rFonts w:ascii="Times New Roman" w:hAnsi="Times New Roman" w:cs="Times New Roman"/>
          <w:sz w:val="24"/>
          <w:szCs w:val="24"/>
          <w:lang w:val="en-US"/>
        </w:rPr>
        <w:t>arten</w:t>
      </w:r>
      <w:r w:rsidRPr="00CA7CCA">
        <w:rPr>
          <w:rFonts w:ascii="Times New Roman" w:hAnsi="Times New Roman" w:cs="Times New Roman"/>
          <w:sz w:val="24"/>
          <w:szCs w:val="24"/>
          <w:lang w:val="en-US"/>
        </w:rPr>
        <w:t>, Kimberly</w:t>
      </w:r>
      <w:r w:rsidR="00993A7C" w:rsidRPr="00CA7CCA">
        <w:rPr>
          <w:rFonts w:ascii="Times New Roman" w:hAnsi="Times New Roman" w:cs="Times New Roman"/>
          <w:sz w:val="24"/>
          <w:szCs w:val="24"/>
          <w:lang w:val="en-US"/>
        </w:rPr>
        <w:t xml:space="preserve"> (2007)</w:t>
      </w:r>
      <w:r w:rsidRPr="00CA7CCA">
        <w:rPr>
          <w:rFonts w:ascii="Times New Roman" w:hAnsi="Times New Roman" w:cs="Times New Roman"/>
          <w:sz w:val="24"/>
          <w:szCs w:val="24"/>
          <w:lang w:val="en-US"/>
        </w:rPr>
        <w:t xml:space="preserve">. “Warlordism in Comparative Perspective”, en </w:t>
      </w:r>
      <w:r w:rsidRPr="00CA7CCA">
        <w:rPr>
          <w:rFonts w:ascii="Times New Roman" w:hAnsi="Times New Roman" w:cs="Times New Roman"/>
          <w:i/>
          <w:iCs/>
          <w:sz w:val="24"/>
          <w:szCs w:val="24"/>
          <w:lang w:val="en-US"/>
        </w:rPr>
        <w:t>International Security</w:t>
      </w:r>
      <w:r w:rsidRPr="00CA7CCA">
        <w:rPr>
          <w:rFonts w:ascii="Times New Roman" w:hAnsi="Times New Roman" w:cs="Times New Roman"/>
          <w:sz w:val="24"/>
          <w:szCs w:val="24"/>
          <w:lang w:val="en-US"/>
        </w:rPr>
        <w:t>, Vol. 31, nº 3 (Winter), Massachusetts Institute of Technology, pp. 41-73.</w:t>
      </w:r>
    </w:p>
    <w:p w:rsidR="002C43A2" w:rsidRPr="00CA7CCA" w:rsidRDefault="002C43A2">
      <w:pPr>
        <w:rPr>
          <w:rFonts w:ascii="Times New Roman" w:hAnsi="Times New Roman" w:cs="Times New Roman"/>
          <w:sz w:val="24"/>
          <w:szCs w:val="24"/>
          <w:lang w:val="en-GB"/>
        </w:rPr>
      </w:pPr>
      <w:r w:rsidRPr="00CA7CCA">
        <w:rPr>
          <w:rFonts w:ascii="Times New Roman" w:hAnsi="Times New Roman" w:cs="Times New Roman"/>
          <w:sz w:val="24"/>
          <w:szCs w:val="24"/>
          <w:lang w:val="en-GB"/>
        </w:rPr>
        <w:t>-M</w:t>
      </w:r>
      <w:r w:rsidR="007C659D">
        <w:rPr>
          <w:rFonts w:ascii="Times New Roman" w:hAnsi="Times New Roman" w:cs="Times New Roman"/>
          <w:sz w:val="24"/>
          <w:szCs w:val="24"/>
          <w:lang w:val="en-GB"/>
        </w:rPr>
        <w:t>enkhaus</w:t>
      </w:r>
      <w:r w:rsidRPr="00CA7CCA">
        <w:rPr>
          <w:rFonts w:ascii="Times New Roman" w:hAnsi="Times New Roman" w:cs="Times New Roman"/>
          <w:sz w:val="24"/>
          <w:szCs w:val="24"/>
          <w:lang w:val="en-GB"/>
        </w:rPr>
        <w:t xml:space="preserve">, Ken (2007). “Governance without Government in Somalia”, en </w:t>
      </w:r>
      <w:r w:rsidRPr="00CA7CCA">
        <w:rPr>
          <w:rFonts w:ascii="Times New Roman" w:hAnsi="Times New Roman" w:cs="Times New Roman"/>
          <w:i/>
          <w:sz w:val="24"/>
          <w:szCs w:val="24"/>
          <w:lang w:val="en-GB"/>
        </w:rPr>
        <w:t>International Security</w:t>
      </w:r>
      <w:r w:rsidRPr="00CA7CCA">
        <w:rPr>
          <w:rFonts w:ascii="Times New Roman" w:hAnsi="Times New Roman" w:cs="Times New Roman"/>
          <w:sz w:val="24"/>
          <w:szCs w:val="24"/>
          <w:lang w:val="en-GB"/>
        </w:rPr>
        <w:t>, Vol. 31, nº 3 (winter), pp. 74-106.</w:t>
      </w:r>
    </w:p>
    <w:p w:rsidR="00013870" w:rsidRDefault="00013870">
      <w:pPr>
        <w:rPr>
          <w:rFonts w:ascii="Times New Roman" w:hAnsi="Times New Roman" w:cs="Times New Roman"/>
          <w:sz w:val="24"/>
          <w:szCs w:val="24"/>
          <w:lang w:val="en-GB"/>
        </w:rPr>
      </w:pPr>
      <w:r w:rsidRPr="00CA7CCA">
        <w:rPr>
          <w:rFonts w:ascii="Times New Roman" w:hAnsi="Times New Roman" w:cs="Times New Roman"/>
          <w:sz w:val="24"/>
          <w:szCs w:val="24"/>
          <w:lang w:val="en-GB"/>
        </w:rPr>
        <w:t>-M</w:t>
      </w:r>
      <w:r w:rsidR="007C659D">
        <w:rPr>
          <w:rFonts w:ascii="Times New Roman" w:hAnsi="Times New Roman" w:cs="Times New Roman"/>
          <w:sz w:val="24"/>
          <w:szCs w:val="24"/>
          <w:lang w:val="en-GB"/>
        </w:rPr>
        <w:t>etz</w:t>
      </w:r>
      <w:r w:rsidRPr="00CA7CCA">
        <w:rPr>
          <w:rFonts w:ascii="Times New Roman" w:hAnsi="Times New Roman" w:cs="Times New Roman"/>
          <w:sz w:val="24"/>
          <w:szCs w:val="24"/>
          <w:lang w:val="en-GB"/>
        </w:rPr>
        <w:t xml:space="preserve"> Steven</w:t>
      </w:r>
      <w:r w:rsidR="00172B4C">
        <w:rPr>
          <w:rFonts w:ascii="Times New Roman" w:hAnsi="Times New Roman" w:cs="Times New Roman"/>
          <w:sz w:val="24"/>
          <w:szCs w:val="24"/>
          <w:lang w:val="en-GB"/>
        </w:rPr>
        <w:t xml:space="preserve"> (2000)</w:t>
      </w:r>
      <w:r w:rsidRPr="00CA7CCA">
        <w:rPr>
          <w:rFonts w:ascii="Times New Roman" w:hAnsi="Times New Roman" w:cs="Times New Roman"/>
          <w:sz w:val="24"/>
          <w:szCs w:val="24"/>
          <w:lang w:val="en-GB"/>
        </w:rPr>
        <w:t>.</w:t>
      </w:r>
      <w:r w:rsidRPr="00CA7CCA">
        <w:rPr>
          <w:rFonts w:ascii="Times New Roman" w:hAnsi="Times New Roman" w:cs="Times New Roman"/>
          <w:i/>
          <w:iCs/>
          <w:sz w:val="24"/>
          <w:szCs w:val="24"/>
          <w:lang w:val="en-GB"/>
        </w:rPr>
        <w:t xml:space="preserve"> Armed Conflict in the 21</w:t>
      </w:r>
      <w:r w:rsidRPr="00CA7CCA">
        <w:rPr>
          <w:rFonts w:ascii="Times New Roman" w:hAnsi="Times New Roman" w:cs="Times New Roman"/>
          <w:i/>
          <w:iCs/>
          <w:sz w:val="24"/>
          <w:szCs w:val="24"/>
          <w:vertAlign w:val="superscript"/>
          <w:lang w:val="en-GB"/>
        </w:rPr>
        <w:t>st</w:t>
      </w:r>
      <w:r w:rsidRPr="00CA7CCA">
        <w:rPr>
          <w:rFonts w:ascii="Times New Roman" w:hAnsi="Times New Roman" w:cs="Times New Roman"/>
          <w:i/>
          <w:iCs/>
          <w:sz w:val="24"/>
          <w:szCs w:val="24"/>
          <w:lang w:val="en-GB"/>
        </w:rPr>
        <w:t xml:space="preserve"> Century: The information revolution and post-modern warfare</w:t>
      </w:r>
      <w:r w:rsidRPr="00CA7CCA">
        <w:rPr>
          <w:rFonts w:ascii="Times New Roman" w:hAnsi="Times New Roman" w:cs="Times New Roman"/>
          <w:sz w:val="24"/>
          <w:szCs w:val="24"/>
          <w:lang w:val="en-GB"/>
        </w:rPr>
        <w:t>. Carlisle Barracks</w:t>
      </w:r>
      <w:r w:rsidRPr="00CA7CCA">
        <w:rPr>
          <w:rFonts w:ascii="Times New Roman" w:hAnsi="Times New Roman" w:cs="Times New Roman"/>
          <w:i/>
          <w:iCs/>
          <w:sz w:val="24"/>
          <w:szCs w:val="24"/>
          <w:lang w:val="en-GB"/>
        </w:rPr>
        <w:t xml:space="preserve">, </w:t>
      </w:r>
      <w:r w:rsidRPr="00CA7CCA">
        <w:rPr>
          <w:rFonts w:ascii="Times New Roman" w:hAnsi="Times New Roman" w:cs="Times New Roman"/>
          <w:sz w:val="24"/>
          <w:szCs w:val="24"/>
          <w:lang w:val="en-GB"/>
        </w:rPr>
        <w:t>Strategic Studies</w:t>
      </w:r>
      <w:r w:rsidR="00172B4C">
        <w:rPr>
          <w:rFonts w:ascii="Times New Roman" w:hAnsi="Times New Roman" w:cs="Times New Roman"/>
          <w:sz w:val="24"/>
          <w:szCs w:val="24"/>
          <w:lang w:val="en-GB"/>
        </w:rPr>
        <w:t xml:space="preserve"> Institute. US Army War College,</w:t>
      </w:r>
      <w:r w:rsidRPr="00CA7CCA">
        <w:rPr>
          <w:rFonts w:ascii="Times New Roman" w:hAnsi="Times New Roman" w:cs="Times New Roman"/>
          <w:sz w:val="24"/>
          <w:szCs w:val="24"/>
          <w:lang w:val="en-GB"/>
        </w:rPr>
        <w:t xml:space="preserve"> pp. 56-57.</w:t>
      </w:r>
    </w:p>
    <w:p w:rsidR="00AD6906" w:rsidRDefault="00AD6906">
      <w:pPr>
        <w:rPr>
          <w:rFonts w:ascii="Times New Roman" w:hAnsi="Times New Roman" w:cs="Times New Roman"/>
          <w:sz w:val="24"/>
          <w:szCs w:val="24"/>
          <w:lang w:val="en-GB"/>
        </w:rPr>
      </w:pPr>
      <w:r>
        <w:rPr>
          <w:rFonts w:ascii="Times New Roman" w:hAnsi="Times New Roman" w:cs="Times New Roman"/>
          <w:sz w:val="24"/>
          <w:szCs w:val="24"/>
          <w:lang w:val="en-GB"/>
        </w:rPr>
        <w:t>-</w:t>
      </w:r>
      <w:r w:rsidRPr="00297AB9">
        <w:rPr>
          <w:rFonts w:ascii="Times New Roman" w:hAnsi="Times New Roman" w:cs="Times New Roman"/>
          <w:sz w:val="24"/>
          <w:szCs w:val="24"/>
          <w:lang w:val="en-GB"/>
        </w:rPr>
        <w:t>O</w:t>
      </w:r>
      <w:r w:rsidR="007C659D">
        <w:rPr>
          <w:rFonts w:ascii="Times New Roman" w:hAnsi="Times New Roman" w:cs="Times New Roman"/>
          <w:sz w:val="24"/>
          <w:szCs w:val="24"/>
          <w:lang w:val="en-GB"/>
        </w:rPr>
        <w:t>ttaway</w:t>
      </w:r>
      <w:r w:rsidRPr="00297AB9">
        <w:rPr>
          <w:rFonts w:ascii="Times New Roman" w:hAnsi="Times New Roman" w:cs="Times New Roman"/>
          <w:sz w:val="24"/>
          <w:szCs w:val="24"/>
          <w:lang w:val="en-GB"/>
        </w:rPr>
        <w:t xml:space="preserve">, Marina (2000). “Rethinking Warlords”, en </w:t>
      </w:r>
      <w:r w:rsidRPr="00297AB9">
        <w:rPr>
          <w:rFonts w:ascii="Times New Roman" w:hAnsi="Times New Roman" w:cs="Times New Roman"/>
          <w:i/>
          <w:sz w:val="24"/>
          <w:szCs w:val="24"/>
          <w:lang w:val="en-GB"/>
        </w:rPr>
        <w:t>The SAIS Review of International Affairs</w:t>
      </w:r>
      <w:r w:rsidRPr="00297AB9">
        <w:rPr>
          <w:rFonts w:ascii="Times New Roman" w:hAnsi="Times New Roman" w:cs="Times New Roman"/>
          <w:sz w:val="24"/>
          <w:szCs w:val="24"/>
          <w:lang w:val="en-GB"/>
        </w:rPr>
        <w:t>. Vol. 20, nº 2 (Summer-Fall). John Hopkins University, pp. 261-264.</w:t>
      </w:r>
    </w:p>
    <w:p w:rsidR="00BE3786" w:rsidRPr="00BE3786" w:rsidRDefault="00BE3786">
      <w:pPr>
        <w:rPr>
          <w:rFonts w:ascii="Times New Roman" w:hAnsi="Times New Roman" w:cs="Times New Roman"/>
          <w:sz w:val="24"/>
          <w:szCs w:val="24"/>
        </w:rPr>
      </w:pPr>
      <w:r w:rsidRPr="0090683F">
        <w:rPr>
          <w:rFonts w:ascii="Times New Roman" w:hAnsi="Times New Roman" w:cs="Times New Roman"/>
          <w:sz w:val="24"/>
          <w:szCs w:val="24"/>
          <w:lang w:val="en-US"/>
        </w:rPr>
        <w:t>-R</w:t>
      </w:r>
      <w:r w:rsidR="007C659D">
        <w:rPr>
          <w:rFonts w:ascii="Times New Roman" w:hAnsi="Times New Roman" w:cs="Times New Roman"/>
          <w:sz w:val="24"/>
          <w:szCs w:val="24"/>
          <w:lang w:val="en-US"/>
        </w:rPr>
        <w:t>ashid</w:t>
      </w:r>
      <w:r w:rsidRPr="0090683F">
        <w:rPr>
          <w:rFonts w:ascii="Times New Roman" w:hAnsi="Times New Roman" w:cs="Times New Roman"/>
          <w:sz w:val="24"/>
          <w:szCs w:val="24"/>
          <w:lang w:val="en-US"/>
        </w:rPr>
        <w:t xml:space="preserve">, Ahmed (2009). </w:t>
      </w:r>
      <w:r w:rsidRPr="00596E88">
        <w:rPr>
          <w:rFonts w:ascii="Times New Roman" w:hAnsi="Times New Roman" w:cs="Times New Roman"/>
          <w:i/>
          <w:sz w:val="24"/>
          <w:szCs w:val="24"/>
        </w:rPr>
        <w:t>Descens al caos</w:t>
      </w:r>
      <w:r>
        <w:rPr>
          <w:rFonts w:ascii="Times New Roman" w:hAnsi="Times New Roman" w:cs="Times New Roman"/>
          <w:sz w:val="24"/>
          <w:szCs w:val="24"/>
        </w:rPr>
        <w:t>. Barcelona: Biblioteca Universal Empúries.</w:t>
      </w:r>
    </w:p>
    <w:p w:rsidR="00172B4C" w:rsidRPr="00CA7CCA" w:rsidRDefault="00172B4C">
      <w:pPr>
        <w:rPr>
          <w:rFonts w:ascii="Times New Roman" w:hAnsi="Times New Roman" w:cs="Times New Roman"/>
          <w:sz w:val="24"/>
          <w:szCs w:val="24"/>
          <w:lang w:val="en-GB"/>
        </w:rPr>
      </w:pPr>
      <w:r w:rsidRPr="0090683F">
        <w:rPr>
          <w:rFonts w:ascii="Times New Roman" w:hAnsi="Times New Roman" w:cs="Times New Roman"/>
          <w:sz w:val="24"/>
          <w:szCs w:val="24"/>
          <w:lang w:val="en-US"/>
        </w:rPr>
        <w:t>-S</w:t>
      </w:r>
      <w:r w:rsidR="007C659D">
        <w:rPr>
          <w:rFonts w:ascii="Times New Roman" w:hAnsi="Times New Roman" w:cs="Times New Roman"/>
          <w:sz w:val="24"/>
          <w:szCs w:val="24"/>
          <w:lang w:val="en-US"/>
        </w:rPr>
        <w:t>heridan</w:t>
      </w:r>
      <w:r w:rsidRPr="0090683F">
        <w:rPr>
          <w:rFonts w:ascii="Times New Roman" w:hAnsi="Times New Roman" w:cs="Times New Roman"/>
          <w:sz w:val="24"/>
          <w:szCs w:val="24"/>
          <w:lang w:val="en-US"/>
        </w:rPr>
        <w:t xml:space="preserve">, J. E. (1966). </w:t>
      </w:r>
      <w:r w:rsidRPr="005154CE">
        <w:rPr>
          <w:rFonts w:ascii="Times New Roman" w:hAnsi="Times New Roman" w:cs="Times New Roman"/>
          <w:i/>
          <w:sz w:val="24"/>
          <w:szCs w:val="24"/>
          <w:lang w:val="en-GB"/>
        </w:rPr>
        <w:t>Chinese Warlord. The Career of Feng Yu-Hsiang</w:t>
      </w:r>
      <w:r>
        <w:rPr>
          <w:rFonts w:ascii="Times New Roman" w:hAnsi="Times New Roman" w:cs="Times New Roman"/>
          <w:sz w:val="24"/>
          <w:szCs w:val="24"/>
          <w:lang w:val="en-GB"/>
        </w:rPr>
        <w:t>. Stanford University Press.</w:t>
      </w:r>
    </w:p>
    <w:p w:rsidR="001A02B2" w:rsidRDefault="001A02B2" w:rsidP="00752944">
      <w:pPr>
        <w:rPr>
          <w:rFonts w:ascii="Times New Roman" w:hAnsi="Times New Roman" w:cs="Times New Roman"/>
          <w:sz w:val="24"/>
          <w:szCs w:val="24"/>
          <w:lang w:val="en-US"/>
        </w:rPr>
      </w:pPr>
      <w:r w:rsidRPr="00CA7CCA">
        <w:rPr>
          <w:rFonts w:ascii="Times New Roman" w:hAnsi="Times New Roman" w:cs="Times New Roman"/>
          <w:sz w:val="24"/>
          <w:szCs w:val="24"/>
          <w:lang w:val="en-US"/>
        </w:rPr>
        <w:t>-S</w:t>
      </w:r>
      <w:r w:rsidR="007C659D">
        <w:rPr>
          <w:rFonts w:ascii="Times New Roman" w:hAnsi="Times New Roman" w:cs="Times New Roman"/>
          <w:sz w:val="24"/>
          <w:szCs w:val="24"/>
          <w:lang w:val="en-US"/>
        </w:rPr>
        <w:t>hultz</w:t>
      </w:r>
      <w:r w:rsidRPr="00CA7CCA">
        <w:rPr>
          <w:rFonts w:ascii="Times New Roman" w:hAnsi="Times New Roman" w:cs="Times New Roman"/>
          <w:sz w:val="24"/>
          <w:szCs w:val="24"/>
          <w:lang w:val="en-US"/>
        </w:rPr>
        <w:t xml:space="preserve">, Richard H. y DEW, Andrea J. (2006). </w:t>
      </w:r>
      <w:r w:rsidRPr="00CA7CCA">
        <w:rPr>
          <w:rFonts w:ascii="Times New Roman" w:hAnsi="Times New Roman" w:cs="Times New Roman"/>
          <w:i/>
          <w:sz w:val="24"/>
          <w:szCs w:val="24"/>
          <w:lang w:val="en-US"/>
        </w:rPr>
        <w:t>Insurgents, Terrorists and Militias. The Warriors of Contemporary Combat.</w:t>
      </w:r>
      <w:r w:rsidRPr="00CA7CCA">
        <w:rPr>
          <w:rFonts w:ascii="Times New Roman" w:hAnsi="Times New Roman" w:cs="Times New Roman"/>
          <w:sz w:val="24"/>
          <w:szCs w:val="24"/>
          <w:lang w:val="en-US"/>
        </w:rPr>
        <w:t xml:space="preserve"> New York: Columbia University Press.</w:t>
      </w:r>
    </w:p>
    <w:p w:rsidR="00752944" w:rsidRPr="0090683F" w:rsidRDefault="00752944" w:rsidP="00752944">
      <w:pPr>
        <w:autoSpaceDE w:val="0"/>
        <w:autoSpaceDN w:val="0"/>
        <w:adjustRightInd w:val="0"/>
        <w:rPr>
          <w:rFonts w:ascii="Times New Roman" w:hAnsi="Times New Roman" w:cs="Times New Roman"/>
          <w:color w:val="131413"/>
          <w:sz w:val="24"/>
          <w:szCs w:val="24"/>
        </w:rPr>
      </w:pPr>
      <w:r w:rsidRPr="00752944">
        <w:rPr>
          <w:rFonts w:ascii="Times New Roman" w:hAnsi="Times New Roman" w:cs="Times New Roman"/>
          <w:color w:val="131413"/>
          <w:sz w:val="24"/>
          <w:szCs w:val="24"/>
          <w:lang w:val="en-US"/>
        </w:rPr>
        <w:t>-T</w:t>
      </w:r>
      <w:r w:rsidR="007C659D">
        <w:rPr>
          <w:rFonts w:ascii="Times New Roman" w:hAnsi="Times New Roman" w:cs="Times New Roman"/>
          <w:color w:val="131413"/>
          <w:sz w:val="24"/>
          <w:szCs w:val="24"/>
          <w:lang w:val="en-US"/>
        </w:rPr>
        <w:t>illy</w:t>
      </w:r>
      <w:r w:rsidRPr="00752944">
        <w:rPr>
          <w:rFonts w:ascii="Times New Roman" w:hAnsi="Times New Roman" w:cs="Times New Roman"/>
          <w:color w:val="131413"/>
          <w:sz w:val="24"/>
          <w:szCs w:val="24"/>
          <w:lang w:val="en-US"/>
        </w:rPr>
        <w:t xml:space="preserve">, C. (1985). </w:t>
      </w:r>
      <w:r>
        <w:rPr>
          <w:rFonts w:ascii="Times New Roman" w:hAnsi="Times New Roman" w:cs="Times New Roman"/>
          <w:color w:val="131413"/>
          <w:sz w:val="24"/>
          <w:szCs w:val="24"/>
          <w:lang w:val="en-US"/>
        </w:rPr>
        <w:t>“</w:t>
      </w:r>
      <w:r w:rsidRPr="00752944">
        <w:rPr>
          <w:rFonts w:ascii="Times New Roman" w:hAnsi="Times New Roman" w:cs="Times New Roman"/>
          <w:color w:val="131413"/>
          <w:sz w:val="24"/>
          <w:szCs w:val="24"/>
          <w:lang w:val="en-US"/>
        </w:rPr>
        <w:t>War making and state making as organized crime</w:t>
      </w:r>
      <w:r>
        <w:rPr>
          <w:rFonts w:ascii="Times New Roman" w:hAnsi="Times New Roman" w:cs="Times New Roman"/>
          <w:color w:val="131413"/>
          <w:sz w:val="24"/>
          <w:szCs w:val="24"/>
          <w:lang w:val="en-US"/>
        </w:rPr>
        <w:t>”, e</w:t>
      </w:r>
      <w:r w:rsidRPr="00752944">
        <w:rPr>
          <w:rFonts w:ascii="Times New Roman" w:hAnsi="Times New Roman" w:cs="Times New Roman"/>
          <w:color w:val="131413"/>
          <w:sz w:val="24"/>
          <w:szCs w:val="24"/>
          <w:lang w:val="en-US"/>
        </w:rPr>
        <w:t>n P. Evans, D. Rueschemeyer, &amp; T.</w:t>
      </w:r>
      <w:r>
        <w:rPr>
          <w:rFonts w:ascii="Times New Roman" w:hAnsi="Times New Roman" w:cs="Times New Roman"/>
          <w:color w:val="131413"/>
          <w:sz w:val="24"/>
          <w:szCs w:val="24"/>
          <w:lang w:val="en-US"/>
        </w:rPr>
        <w:t xml:space="preserve"> </w:t>
      </w:r>
      <w:r w:rsidRPr="00752944">
        <w:rPr>
          <w:rFonts w:ascii="Times New Roman" w:hAnsi="Times New Roman" w:cs="Times New Roman"/>
          <w:color w:val="131413"/>
          <w:sz w:val="24"/>
          <w:szCs w:val="24"/>
          <w:lang w:val="en-US"/>
        </w:rPr>
        <w:t xml:space="preserve">Skocpol (Eds.), Bringing the state back in. </w:t>
      </w:r>
      <w:r w:rsidRPr="0090683F">
        <w:rPr>
          <w:rFonts w:ascii="Times New Roman" w:hAnsi="Times New Roman" w:cs="Times New Roman"/>
          <w:color w:val="131413"/>
          <w:sz w:val="24"/>
          <w:szCs w:val="24"/>
        </w:rPr>
        <w:t>New York: Cambridge University Press.</w:t>
      </w:r>
    </w:p>
    <w:p w:rsidR="004965C9" w:rsidRPr="0090683F" w:rsidRDefault="004965C9" w:rsidP="00752944">
      <w:pPr>
        <w:rPr>
          <w:rFonts w:ascii="Times New Roman" w:hAnsi="Times New Roman" w:cs="Times New Roman"/>
          <w:sz w:val="24"/>
          <w:szCs w:val="24"/>
        </w:rPr>
      </w:pPr>
      <w:r w:rsidRPr="0090683F">
        <w:rPr>
          <w:rFonts w:ascii="Times New Roman" w:hAnsi="Times New Roman" w:cs="Times New Roman"/>
          <w:sz w:val="24"/>
          <w:szCs w:val="24"/>
        </w:rPr>
        <w:t>-W</w:t>
      </w:r>
      <w:r w:rsidR="007C659D">
        <w:rPr>
          <w:rFonts w:ascii="Times New Roman" w:hAnsi="Times New Roman" w:cs="Times New Roman"/>
          <w:sz w:val="24"/>
          <w:szCs w:val="24"/>
        </w:rPr>
        <w:t>eber</w:t>
      </w:r>
      <w:r w:rsidRPr="0090683F">
        <w:rPr>
          <w:rFonts w:ascii="Times New Roman" w:hAnsi="Times New Roman" w:cs="Times New Roman"/>
          <w:sz w:val="24"/>
          <w:szCs w:val="24"/>
        </w:rPr>
        <w:t xml:space="preserve">, Max (1997[1919]). </w:t>
      </w:r>
      <w:r w:rsidRPr="00297AB9">
        <w:rPr>
          <w:rFonts w:ascii="Times New Roman" w:hAnsi="Times New Roman" w:cs="Times New Roman"/>
          <w:i/>
          <w:sz w:val="24"/>
          <w:szCs w:val="24"/>
        </w:rPr>
        <w:t>El político y el científico</w:t>
      </w:r>
      <w:r>
        <w:rPr>
          <w:rFonts w:ascii="Times New Roman" w:hAnsi="Times New Roman" w:cs="Times New Roman"/>
          <w:sz w:val="24"/>
          <w:szCs w:val="24"/>
        </w:rPr>
        <w:t>. Madrid: Alianza E</w:t>
      </w:r>
      <w:r w:rsidRPr="00297AB9">
        <w:rPr>
          <w:rFonts w:ascii="Times New Roman" w:hAnsi="Times New Roman" w:cs="Times New Roman"/>
          <w:sz w:val="24"/>
          <w:szCs w:val="24"/>
        </w:rPr>
        <w:t>ditorial.</w:t>
      </w:r>
    </w:p>
    <w:p w:rsidR="00434305" w:rsidRPr="007C659D" w:rsidRDefault="00434305">
      <w:pPr>
        <w:rPr>
          <w:rFonts w:ascii="Times New Roman" w:hAnsi="Times New Roman" w:cs="Times New Roman"/>
          <w:sz w:val="24"/>
          <w:szCs w:val="24"/>
          <w:lang w:val="en-US"/>
        </w:rPr>
      </w:pPr>
      <w:r w:rsidRPr="007C659D">
        <w:rPr>
          <w:rFonts w:ascii="Times New Roman" w:hAnsi="Times New Roman" w:cs="Times New Roman"/>
          <w:sz w:val="24"/>
          <w:szCs w:val="24"/>
          <w:lang w:val="en-US"/>
        </w:rPr>
        <w:t>-W</w:t>
      </w:r>
      <w:r w:rsidR="007C659D" w:rsidRPr="007C659D">
        <w:rPr>
          <w:rFonts w:ascii="Times New Roman" w:hAnsi="Times New Roman" w:cs="Times New Roman"/>
          <w:sz w:val="24"/>
          <w:szCs w:val="24"/>
          <w:lang w:val="en-US"/>
        </w:rPr>
        <w:t>ulf</w:t>
      </w:r>
      <w:r w:rsidRPr="007C659D">
        <w:rPr>
          <w:rFonts w:ascii="Times New Roman" w:hAnsi="Times New Roman" w:cs="Times New Roman"/>
          <w:sz w:val="24"/>
          <w:szCs w:val="24"/>
          <w:lang w:val="en-US"/>
        </w:rPr>
        <w:t xml:space="preserve"> Herbert</w:t>
      </w:r>
      <w:r w:rsidR="00993A7C" w:rsidRPr="007C659D">
        <w:rPr>
          <w:rFonts w:ascii="Times New Roman" w:hAnsi="Times New Roman" w:cs="Times New Roman"/>
          <w:sz w:val="24"/>
          <w:szCs w:val="24"/>
          <w:lang w:val="en-US"/>
        </w:rPr>
        <w:t xml:space="preserve"> (2006)</w:t>
      </w:r>
      <w:r w:rsidRPr="007C659D">
        <w:rPr>
          <w:rFonts w:ascii="Times New Roman" w:hAnsi="Times New Roman" w:cs="Times New Roman"/>
          <w:sz w:val="24"/>
          <w:szCs w:val="24"/>
          <w:lang w:val="en-US"/>
        </w:rPr>
        <w:t xml:space="preserve">. </w:t>
      </w:r>
      <w:r w:rsidRPr="00CA7CCA">
        <w:rPr>
          <w:rFonts w:ascii="Times New Roman" w:hAnsi="Times New Roman" w:cs="Times New Roman"/>
          <w:sz w:val="24"/>
          <w:szCs w:val="24"/>
          <w:lang w:val="en-US"/>
        </w:rPr>
        <w:t>“Reconstructing the Public Monopoly of Legitimate Force”, en B</w:t>
      </w:r>
      <w:r w:rsidR="007C659D">
        <w:rPr>
          <w:rFonts w:ascii="Times New Roman" w:hAnsi="Times New Roman" w:cs="Times New Roman"/>
          <w:sz w:val="24"/>
          <w:szCs w:val="24"/>
          <w:lang w:val="en-US"/>
        </w:rPr>
        <w:t>ryden</w:t>
      </w:r>
      <w:r w:rsidRPr="00CA7CCA">
        <w:rPr>
          <w:rFonts w:ascii="Times New Roman" w:hAnsi="Times New Roman" w:cs="Times New Roman"/>
          <w:sz w:val="24"/>
          <w:szCs w:val="24"/>
          <w:lang w:val="en-US"/>
        </w:rPr>
        <w:t xml:space="preserve"> Alan y C</w:t>
      </w:r>
      <w:r w:rsidR="007C659D">
        <w:rPr>
          <w:rFonts w:ascii="Times New Roman" w:hAnsi="Times New Roman" w:cs="Times New Roman"/>
          <w:sz w:val="24"/>
          <w:szCs w:val="24"/>
          <w:lang w:val="en-US"/>
        </w:rPr>
        <w:t>aparini</w:t>
      </w:r>
      <w:r w:rsidRPr="00CA7CCA">
        <w:rPr>
          <w:rFonts w:ascii="Times New Roman" w:hAnsi="Times New Roman" w:cs="Times New Roman"/>
          <w:sz w:val="24"/>
          <w:szCs w:val="24"/>
          <w:lang w:val="en-US"/>
        </w:rPr>
        <w:t xml:space="preserve"> Marina (eds). </w:t>
      </w:r>
      <w:r w:rsidRPr="00CA7CCA">
        <w:rPr>
          <w:rFonts w:ascii="Times New Roman" w:hAnsi="Times New Roman" w:cs="Times New Roman"/>
          <w:i/>
          <w:iCs/>
          <w:sz w:val="24"/>
          <w:szCs w:val="24"/>
          <w:lang w:val="en-US"/>
        </w:rPr>
        <w:t>Private Actors and Security Governance</w:t>
      </w:r>
      <w:r w:rsidRPr="00CA7CCA">
        <w:rPr>
          <w:rFonts w:ascii="Times New Roman" w:hAnsi="Times New Roman" w:cs="Times New Roman"/>
          <w:sz w:val="24"/>
          <w:szCs w:val="24"/>
          <w:lang w:val="en-US"/>
        </w:rPr>
        <w:t>. Zurich: Lit Verlag, pp. 87-106.</w:t>
      </w:r>
    </w:p>
    <w:sectPr w:rsidR="00434305" w:rsidRPr="007C659D" w:rsidSect="00D51F8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B5A" w:rsidRDefault="00553B5A" w:rsidP="00DF7EE4">
      <w:pPr>
        <w:spacing w:line="240" w:lineRule="auto"/>
      </w:pPr>
      <w:r>
        <w:separator/>
      </w:r>
    </w:p>
  </w:endnote>
  <w:endnote w:type="continuationSeparator" w:id="1">
    <w:p w:rsidR="00553B5A" w:rsidRDefault="00553B5A" w:rsidP="00DF7E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B2" w:rsidRDefault="00DC5EB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B2" w:rsidRDefault="00DC5EB2">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B2" w:rsidRDefault="00DC5EB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B5A" w:rsidRDefault="00553B5A" w:rsidP="00DF7EE4">
      <w:pPr>
        <w:spacing w:line="240" w:lineRule="auto"/>
      </w:pPr>
      <w:r>
        <w:separator/>
      </w:r>
    </w:p>
  </w:footnote>
  <w:footnote w:type="continuationSeparator" w:id="1">
    <w:p w:rsidR="00553B5A" w:rsidRDefault="00553B5A" w:rsidP="00DF7EE4">
      <w:pPr>
        <w:spacing w:line="240" w:lineRule="auto"/>
      </w:pPr>
      <w:r>
        <w:continuationSeparator/>
      </w:r>
    </w:p>
  </w:footnote>
  <w:footnote w:id="2">
    <w:p w:rsidR="00DC5EB2" w:rsidRDefault="00DC5EB2">
      <w:pPr>
        <w:pStyle w:val="Textonotapie"/>
      </w:pPr>
      <w:r>
        <w:rPr>
          <w:rStyle w:val="Refdenotaalpie"/>
        </w:rPr>
        <w:footnoteRef/>
      </w:r>
      <w:r>
        <w:t xml:space="preserve"> </w:t>
      </w:r>
      <w:r w:rsidRPr="00CE1CE7">
        <w:rPr>
          <w:rFonts w:ascii="Times New Roman" w:hAnsi="Times New Roman" w:cs="Times New Roman"/>
        </w:rPr>
        <w:t xml:space="preserve">Quienes defienden esta línea de trabajo, suelen emplear el vocablo </w:t>
      </w:r>
      <w:r w:rsidRPr="00CE1CE7">
        <w:rPr>
          <w:rFonts w:ascii="Times New Roman" w:hAnsi="Times New Roman" w:cs="Times New Roman"/>
          <w:i/>
        </w:rPr>
        <w:t xml:space="preserve">thug </w:t>
      </w:r>
      <w:r w:rsidRPr="00CE1CE7">
        <w:rPr>
          <w:rFonts w:ascii="Times New Roman" w:hAnsi="Times New Roman" w:cs="Times New Roman"/>
        </w:rPr>
        <w:t>para aludir a los señores de la guerra.</w:t>
      </w:r>
    </w:p>
  </w:footnote>
  <w:footnote w:id="3">
    <w:p w:rsidR="00DC5EB2" w:rsidRPr="00CA7CCA" w:rsidRDefault="00DC5EB2">
      <w:pPr>
        <w:pStyle w:val="Textonotapie"/>
        <w:rPr>
          <w:rFonts w:ascii="Times New Roman" w:hAnsi="Times New Roman" w:cs="Times New Roman"/>
        </w:rPr>
      </w:pPr>
      <w:r w:rsidRPr="00CA7CCA">
        <w:rPr>
          <w:rStyle w:val="Refdenotaalpie"/>
          <w:rFonts w:ascii="Times New Roman" w:hAnsi="Times New Roman" w:cs="Times New Roman"/>
        </w:rPr>
        <w:footnoteRef/>
      </w:r>
      <w:r w:rsidRPr="00CA7CCA">
        <w:rPr>
          <w:rFonts w:ascii="Times New Roman" w:hAnsi="Times New Roman" w:cs="Times New Roman"/>
        </w:rPr>
        <w:t xml:space="preserve"> Es importante plantearlo de esta manera, porque </w:t>
      </w:r>
      <w:r>
        <w:rPr>
          <w:rFonts w:ascii="Times New Roman" w:hAnsi="Times New Roman" w:cs="Times New Roman"/>
        </w:rPr>
        <w:t xml:space="preserve">como estamos viendo </w:t>
      </w:r>
      <w:r w:rsidRPr="00CA7CCA">
        <w:rPr>
          <w:rFonts w:ascii="Times New Roman" w:hAnsi="Times New Roman" w:cs="Times New Roman"/>
        </w:rPr>
        <w:t xml:space="preserve">en la práctica pueden (y suelen) producirse hibridaciones que, en todo caso, pueden estar más cerca de alguna de esas categorías. </w:t>
      </w:r>
    </w:p>
  </w:footnote>
  <w:footnote w:id="4">
    <w:p w:rsidR="00DC5EB2" w:rsidRDefault="00DC5EB2">
      <w:pPr>
        <w:pStyle w:val="Textonotapie"/>
      </w:pPr>
      <w:r>
        <w:rPr>
          <w:rStyle w:val="Refdenotaalpie"/>
        </w:rPr>
        <w:footnoteRef/>
      </w:r>
      <w:r>
        <w:t xml:space="preserve"> </w:t>
      </w:r>
      <w:r w:rsidRPr="001A1B0F">
        <w:rPr>
          <w:rFonts w:ascii="Times New Roman" w:hAnsi="Times New Roman" w:cs="Times New Roman"/>
        </w:rPr>
        <w:t xml:space="preserve">Ocurre que el vocablo warlord es, como otros tantos empleados en </w:t>
      </w:r>
      <w:r>
        <w:rPr>
          <w:rFonts w:ascii="Times New Roman" w:hAnsi="Times New Roman" w:cs="Times New Roman"/>
        </w:rPr>
        <w:t xml:space="preserve">los </w:t>
      </w:r>
      <w:r w:rsidRPr="001A1B0F">
        <w:rPr>
          <w:rFonts w:ascii="Times New Roman" w:hAnsi="Times New Roman" w:cs="Times New Roman"/>
        </w:rPr>
        <w:t>círculos sociológicos y politológicos</w:t>
      </w:r>
      <w:r>
        <w:rPr>
          <w:rFonts w:ascii="Times New Roman" w:hAnsi="Times New Roman" w:cs="Times New Roman"/>
        </w:rPr>
        <w:t xml:space="preserve"> de nuestros días</w:t>
      </w:r>
      <w:r w:rsidRPr="001A1B0F">
        <w:rPr>
          <w:rFonts w:ascii="Times New Roman" w:hAnsi="Times New Roman" w:cs="Times New Roman"/>
        </w:rPr>
        <w:t xml:space="preserve">, una palabra de historia muy reciente. Según algunos expertos, no aparece hasta el siglo XIX y no se sistematiza su uso hasta las últimas décadas </w:t>
      </w:r>
      <w:r>
        <w:rPr>
          <w:rFonts w:ascii="Times New Roman" w:hAnsi="Times New Roman" w:cs="Times New Roman"/>
        </w:rPr>
        <w:t xml:space="preserve">del siglo XX </w:t>
      </w:r>
      <w:r w:rsidRPr="001A1B0F">
        <w:rPr>
          <w:rFonts w:ascii="Times New Roman" w:hAnsi="Times New Roman" w:cs="Times New Roman"/>
        </w:rPr>
        <w:t>(v.gr. Ahram y King, 2012: 169).</w:t>
      </w:r>
    </w:p>
  </w:footnote>
  <w:footnote w:id="5">
    <w:p w:rsidR="00DC5EB2" w:rsidRPr="000271B0" w:rsidRDefault="00DC5EB2">
      <w:pPr>
        <w:pStyle w:val="Textonotapie"/>
        <w:rPr>
          <w:lang w:val="ca-ES"/>
        </w:rPr>
      </w:pPr>
      <w:r>
        <w:rPr>
          <w:rStyle w:val="Refdenotaalpie"/>
        </w:rPr>
        <w:footnoteRef/>
      </w:r>
      <w:r w:rsidRPr="000271B0">
        <w:rPr>
          <w:rFonts w:ascii="Times New Roman" w:hAnsi="Times New Roman" w:cs="Times New Roman"/>
          <w:lang w:val="ca-ES"/>
        </w:rPr>
        <w:t>Cuando la historiografía alude a la “Era de los warlords” se refiere al período que va de 1916 hasta 1928 aunque, en realidad, este fenómeno no termina hasta el final de la guerra civil, con la asunción del poder central por parte de Mao</w:t>
      </w:r>
      <w:r>
        <w:rPr>
          <w:lang w:val="ca-ES"/>
        </w:rPr>
        <w:t>.</w:t>
      </w:r>
    </w:p>
  </w:footnote>
  <w:footnote w:id="6">
    <w:p w:rsidR="00DC5EB2" w:rsidRDefault="00DC5EB2">
      <w:pPr>
        <w:pStyle w:val="Textonotapie"/>
      </w:pPr>
      <w:r>
        <w:rPr>
          <w:rStyle w:val="Refdenotaalpie"/>
        </w:rPr>
        <w:footnoteRef/>
      </w:r>
      <w:r>
        <w:t xml:space="preserve"> </w:t>
      </w:r>
      <w:r w:rsidRPr="00172B4C">
        <w:rPr>
          <w:rFonts w:ascii="Times New Roman" w:hAnsi="Times New Roman" w:cs="Times New Roman"/>
        </w:rPr>
        <w:t>Algunos autores contabilizan hasta 1.300 warlords en China entre 1916 y 1928, algunos de ellos con 10 millones de “súbditos” (v. gr. Sheridan, 1966).</w:t>
      </w:r>
      <w:r>
        <w:t xml:space="preserve"> </w:t>
      </w:r>
    </w:p>
  </w:footnote>
  <w:footnote w:id="7">
    <w:p w:rsidR="00DC5EB2" w:rsidRPr="00CA7CCA" w:rsidRDefault="00DC5EB2">
      <w:pPr>
        <w:pStyle w:val="Textonotapie"/>
        <w:rPr>
          <w:rFonts w:ascii="Times New Roman" w:hAnsi="Times New Roman" w:cs="Times New Roman"/>
        </w:rPr>
      </w:pPr>
      <w:r w:rsidRPr="00CA7CCA">
        <w:rPr>
          <w:rStyle w:val="Refdenotaalpie"/>
          <w:rFonts w:ascii="Times New Roman" w:hAnsi="Times New Roman" w:cs="Times New Roman"/>
        </w:rPr>
        <w:footnoteRef/>
      </w:r>
      <w:r w:rsidRPr="00CA7CCA">
        <w:rPr>
          <w:rFonts w:ascii="Times New Roman" w:hAnsi="Times New Roman" w:cs="Times New Roman"/>
        </w:rPr>
        <w:t xml:space="preserve"> Metz alude a conflictos que se sitúan entre el paradigma de las guerras convencionales lidiadas entre fuerzas armadas regulares y las típicas escaramuzas generadas por las redes del crimen organizado. En el caso de las “guerras grises” se daría una combinación de ambas lógicas, de modo que por una parte los actores más clásicos se verían obligados a adaptar su </w:t>
      </w:r>
      <w:r w:rsidRPr="00CA7CCA">
        <w:rPr>
          <w:rFonts w:ascii="Times New Roman" w:hAnsi="Times New Roman" w:cs="Times New Roman"/>
          <w:i/>
        </w:rPr>
        <w:t>modus operandi</w:t>
      </w:r>
      <w:r w:rsidRPr="00CA7CCA">
        <w:rPr>
          <w:rFonts w:ascii="Times New Roman" w:hAnsi="Times New Roman" w:cs="Times New Roman"/>
        </w:rPr>
        <w:t xml:space="preserve"> a la nueva realidad, flexibilizando las reglas del juego para poder satisfacer las nuevas exigencias y, por otra parte, los diversos grupos privados armados harían esfuerzos tanto en la dirección de dotarse de un discurso político o, al menos ideológico, como en la de mejorar su propia cadena de mando (Metz, 2000).</w:t>
      </w:r>
    </w:p>
  </w:footnote>
  <w:footnote w:id="8">
    <w:p w:rsidR="00DC5EB2" w:rsidRPr="00CA7CCA" w:rsidRDefault="00DC5EB2">
      <w:pPr>
        <w:pStyle w:val="Textonotapie"/>
        <w:rPr>
          <w:rFonts w:ascii="Times New Roman" w:hAnsi="Times New Roman" w:cs="Times New Roman"/>
        </w:rPr>
      </w:pPr>
      <w:r w:rsidRPr="00CA7CCA">
        <w:rPr>
          <w:rStyle w:val="Refdenotaalpie"/>
          <w:rFonts w:ascii="Times New Roman" w:hAnsi="Times New Roman" w:cs="Times New Roman"/>
        </w:rPr>
        <w:footnoteRef/>
      </w:r>
      <w:r w:rsidRPr="00CA7CCA">
        <w:rPr>
          <w:rFonts w:ascii="Times New Roman" w:hAnsi="Times New Roman" w:cs="Times New Roman"/>
        </w:rPr>
        <w:t xml:space="preserve"> Kaldor insiste en que lo característico de estas guerras es el hecho de que nos hallaríamos ante un “desdibujamiento de las distinciones entre guerra [clásica], crimen organizado y violaciones a gran escala de los derechos humanos” (Kaldor, 2001: 16). </w:t>
      </w:r>
    </w:p>
  </w:footnote>
  <w:footnote w:id="9">
    <w:p w:rsidR="00DC5EB2" w:rsidRPr="00CA7CCA" w:rsidRDefault="00DC5EB2">
      <w:pPr>
        <w:pStyle w:val="Textonotapie"/>
        <w:rPr>
          <w:rFonts w:ascii="Times New Roman" w:hAnsi="Times New Roman" w:cs="Times New Roman"/>
        </w:rPr>
      </w:pPr>
      <w:r w:rsidRPr="00CA7CCA">
        <w:rPr>
          <w:rStyle w:val="Refdenotaalpie"/>
          <w:rFonts w:ascii="Times New Roman" w:hAnsi="Times New Roman" w:cs="Times New Roman"/>
        </w:rPr>
        <w:footnoteRef/>
      </w:r>
      <w:r w:rsidRPr="00CA7CCA">
        <w:rPr>
          <w:rFonts w:ascii="Times New Roman" w:hAnsi="Times New Roman" w:cs="Times New Roman"/>
        </w:rPr>
        <w:t xml:space="preserve"> En algunos textos he sido muy crítico con la idea de que Afganistán sea un Estado (o una Nación) merecedor de ese nombre. Sigo pensando lo mismo. Pero en este momento quiero llamar la atención acerca de que la época en la que ese país asiático estuvo más cerca de alcanzar esos estándares fue la de la prolongada monarquía de Zahir Shah (1933-1973). Monarquía que, a su vez, se desenvuelve varias décadas después de la independencia, en un contexto económico favorable, con un protagonismo creciente del Estado –que, como muestra de su relativa fortaleza, llegó a reivindicar al recién nacido Estado de Pakistán el regreso a la frontera anterior a 1893- y con logros significativos desde el punto de vista de la reforma de la administración pública. </w:t>
      </w:r>
    </w:p>
  </w:footnote>
  <w:footnote w:id="10">
    <w:p w:rsidR="00DC5EB2" w:rsidRDefault="00DC5EB2">
      <w:pPr>
        <w:pStyle w:val="Textonotapie"/>
      </w:pPr>
      <w:r w:rsidRPr="00CA7CCA">
        <w:rPr>
          <w:rStyle w:val="Refdenotaalpie"/>
          <w:rFonts w:ascii="Times New Roman" w:hAnsi="Times New Roman" w:cs="Times New Roman"/>
        </w:rPr>
        <w:footnoteRef/>
      </w:r>
      <w:r w:rsidRPr="00CA7CCA">
        <w:rPr>
          <w:rFonts w:ascii="Times New Roman" w:hAnsi="Times New Roman" w:cs="Times New Roman"/>
        </w:rPr>
        <w:t xml:space="preserve"> Se suele aludir, en este sentido, a la presencia de una elite urbana en Kabul, ilustrada y modernizadora, que en buena medida habría sido auspiciada en la etapa correspondiente a la invasión soviética. Aunque lo más probable es que ya estuviera gestándose en el reinado de Zahir Shah. Sin embargo, es evidente que eso no resuelve los dilemas de la sociedad afgana en su conjunto. Como lo es, también, que esa elite no ha impedido que los señores de la guerra campen a sus anchas por buena parte del territorio afgano.</w:t>
      </w:r>
    </w:p>
  </w:footnote>
  <w:footnote w:id="11">
    <w:p w:rsidR="00DC5EB2" w:rsidRPr="00477F02" w:rsidRDefault="00DC5EB2" w:rsidP="00F11DD9">
      <w:pPr>
        <w:pStyle w:val="Textonotapie"/>
        <w:rPr>
          <w:lang w:val="ca-ES"/>
        </w:rPr>
      </w:pPr>
      <w:r>
        <w:rPr>
          <w:rStyle w:val="Refdenotaalpie"/>
        </w:rPr>
        <w:footnoteRef/>
      </w:r>
      <w:r w:rsidRPr="00477F02">
        <w:rPr>
          <w:rFonts w:ascii="Times New Roman" w:hAnsi="Times New Roman" w:cs="Times New Roman"/>
          <w:lang w:val="ca-ES"/>
        </w:rPr>
        <w:t xml:space="preserve">A sus dotes como militar se le puede añadir el hecho de que se trataba de un buen representante de la minoría buryat, considerada como la más genuina de Siberia. Y que se manejaba en la lengua homónima </w:t>
      </w:r>
      <w:r>
        <w:rPr>
          <w:rFonts w:ascii="Times New Roman" w:hAnsi="Times New Roman" w:cs="Times New Roman"/>
          <w:lang w:val="ca-ES"/>
        </w:rPr>
        <w:t>además de</w:t>
      </w:r>
      <w:r w:rsidRPr="00477F02">
        <w:rPr>
          <w:rFonts w:ascii="Times New Roman" w:hAnsi="Times New Roman" w:cs="Times New Roman"/>
          <w:lang w:val="ca-ES"/>
        </w:rPr>
        <w:t xml:space="preserve"> en lengua mogol. Lo cual dota a su figura de tintes compatibles a los del jefe tribal.</w:t>
      </w:r>
      <w:r>
        <w:rPr>
          <w:rFonts w:ascii="Times New Roman" w:hAnsi="Times New Roman" w:cs="Times New Roman"/>
          <w:lang w:val="ca-ES"/>
        </w:rPr>
        <w:t xml:space="preserve"> </w:t>
      </w:r>
      <w:r w:rsidRPr="00477F02">
        <w:rPr>
          <w:rFonts w:ascii="Times New Roman" w:hAnsi="Times New Roman" w:cs="Times New Roman"/>
          <w:lang w:val="ca-ES"/>
        </w:rPr>
        <w:t>Cuestión diferente es que las andanzas de sus huestes fuesen más propias de un grupo de delincuentes que de un ejército al uso.</w:t>
      </w:r>
    </w:p>
  </w:footnote>
  <w:footnote w:id="12">
    <w:p w:rsidR="00DC5EB2" w:rsidRPr="00477F02" w:rsidRDefault="00DC5EB2" w:rsidP="00F11DD9">
      <w:pPr>
        <w:pStyle w:val="Textonotapie"/>
        <w:rPr>
          <w:rFonts w:ascii="Times New Roman" w:hAnsi="Times New Roman" w:cs="Times New Roman"/>
          <w:lang w:val="ca-ES"/>
        </w:rPr>
      </w:pPr>
      <w:r>
        <w:rPr>
          <w:rStyle w:val="Refdenotaalpie"/>
        </w:rPr>
        <w:footnoteRef/>
      </w:r>
      <w:r w:rsidRPr="00477F02">
        <w:rPr>
          <w:rFonts w:ascii="Times New Roman" w:hAnsi="Times New Roman" w:cs="Times New Roman"/>
          <w:lang w:val="ca-ES"/>
        </w:rPr>
        <w:t>Se trata</w:t>
      </w:r>
      <w:r>
        <w:rPr>
          <w:rFonts w:ascii="Times New Roman" w:hAnsi="Times New Roman" w:cs="Times New Roman"/>
          <w:lang w:val="ca-ES"/>
        </w:rPr>
        <w:t>, precisamente,</w:t>
      </w:r>
      <w:r w:rsidRPr="00477F02">
        <w:rPr>
          <w:rFonts w:ascii="Times New Roman" w:hAnsi="Times New Roman" w:cs="Times New Roman"/>
          <w:lang w:val="ca-ES"/>
        </w:rPr>
        <w:t xml:space="preserve"> de un buen ejemplo </w:t>
      </w:r>
      <w:r>
        <w:rPr>
          <w:rFonts w:ascii="Times New Roman" w:hAnsi="Times New Roman" w:cs="Times New Roman"/>
          <w:lang w:val="ca-ES"/>
        </w:rPr>
        <w:t xml:space="preserve">histórico </w:t>
      </w:r>
      <w:r w:rsidRPr="00477F02">
        <w:rPr>
          <w:rFonts w:ascii="Times New Roman" w:hAnsi="Times New Roman" w:cs="Times New Roman"/>
          <w:lang w:val="ca-ES"/>
        </w:rPr>
        <w:t>de milicia, cuya actividad corre paralela (que no siempre enfren</w:t>
      </w:r>
      <w:r>
        <w:rPr>
          <w:rFonts w:ascii="Times New Roman" w:hAnsi="Times New Roman" w:cs="Times New Roman"/>
          <w:lang w:val="ca-ES"/>
        </w:rPr>
        <w:t>tada) a la del ejército regular. Un ejército</w:t>
      </w:r>
      <w:r w:rsidRPr="00477F02">
        <w:rPr>
          <w:rFonts w:ascii="Times New Roman" w:hAnsi="Times New Roman" w:cs="Times New Roman"/>
          <w:lang w:val="ca-ES"/>
        </w:rPr>
        <w:t xml:space="preserve"> que </w:t>
      </w:r>
      <w:r>
        <w:rPr>
          <w:rFonts w:ascii="Times New Roman" w:hAnsi="Times New Roman" w:cs="Times New Roman"/>
          <w:lang w:val="ca-ES"/>
        </w:rPr>
        <w:t xml:space="preserve">por aquel </w:t>
      </w:r>
      <w:r w:rsidRPr="00477F02">
        <w:rPr>
          <w:rFonts w:ascii="Times New Roman" w:hAnsi="Times New Roman" w:cs="Times New Roman"/>
          <w:lang w:val="ca-ES"/>
        </w:rPr>
        <w:t>entonces se caracterizaba por su mediocridad y su incapacidad p</w:t>
      </w:r>
      <w:r>
        <w:rPr>
          <w:rFonts w:ascii="Times New Roman" w:hAnsi="Times New Roman" w:cs="Times New Roman"/>
          <w:lang w:val="ca-ES"/>
        </w:rPr>
        <w:t>ara</w:t>
      </w:r>
      <w:r w:rsidRPr="00477F02">
        <w:rPr>
          <w:rFonts w:ascii="Times New Roman" w:hAnsi="Times New Roman" w:cs="Times New Roman"/>
          <w:lang w:val="ca-ES"/>
        </w:rPr>
        <w:t xml:space="preserve"> llevar a cabo un control eficaz del territorio</w:t>
      </w:r>
      <w:r>
        <w:rPr>
          <w:rFonts w:ascii="Times New Roman" w:hAnsi="Times New Roman" w:cs="Times New Roman"/>
          <w:lang w:val="ca-ES"/>
        </w:rPr>
        <w:t xml:space="preserve"> asignado</w:t>
      </w:r>
      <w:r w:rsidRPr="00477F02">
        <w:rPr>
          <w:rFonts w:ascii="Times New Roman" w:hAnsi="Times New Roman" w:cs="Times New Roman"/>
          <w:lang w:val="ca-ES"/>
        </w:rPr>
        <w:t>. Pero, de hecho, las diversas milicias chinas solían agrupar a in</w:t>
      </w:r>
      <w:r>
        <w:rPr>
          <w:rFonts w:ascii="Times New Roman" w:hAnsi="Times New Roman" w:cs="Times New Roman"/>
          <w:lang w:val="ca-ES"/>
        </w:rPr>
        <w:t xml:space="preserve">dividuos de la misma etnia y/o </w:t>
      </w:r>
      <w:r w:rsidRPr="00477F02">
        <w:rPr>
          <w:rFonts w:ascii="Times New Roman" w:hAnsi="Times New Roman" w:cs="Times New Roman"/>
          <w:lang w:val="ca-ES"/>
        </w:rPr>
        <w:t xml:space="preserve">lengua, con lo cual también constituyen un caso </w:t>
      </w:r>
      <w:r>
        <w:rPr>
          <w:rFonts w:ascii="Times New Roman" w:hAnsi="Times New Roman" w:cs="Times New Roman"/>
          <w:lang w:val="ca-ES"/>
        </w:rPr>
        <w:t>fronterizo entre diversas categorías</w:t>
      </w:r>
      <w:r w:rsidRPr="00477F02">
        <w:rPr>
          <w:rFonts w:ascii="Times New Roman" w:hAnsi="Times New Roman" w:cs="Times New Roman"/>
          <w:lang w:val="ca-ES"/>
        </w:rPr>
        <w:t xml:space="preserve">. </w:t>
      </w:r>
    </w:p>
  </w:footnote>
  <w:footnote w:id="13">
    <w:p w:rsidR="00DC5EB2" w:rsidRDefault="00DC5EB2">
      <w:pPr>
        <w:pStyle w:val="Textonotapie"/>
      </w:pPr>
      <w:r>
        <w:rPr>
          <w:rStyle w:val="Refdenotaalpie"/>
        </w:rPr>
        <w:footnoteRef/>
      </w:r>
      <w:r>
        <w:t xml:space="preserve"> </w:t>
      </w:r>
      <w:r>
        <w:rPr>
          <w:rFonts w:ascii="Times New Roman" w:hAnsi="Times New Roman" w:cs="Times New Roman"/>
        </w:rPr>
        <w:t>Entre ellos destaca</w:t>
      </w:r>
      <w:r w:rsidRPr="00E60A16">
        <w:rPr>
          <w:rFonts w:ascii="Times New Roman" w:hAnsi="Times New Roman" w:cs="Times New Roman"/>
        </w:rPr>
        <w:t xml:space="preserve"> la presencia (o </w:t>
      </w:r>
      <w:r>
        <w:rPr>
          <w:rFonts w:ascii="Times New Roman" w:hAnsi="Times New Roman" w:cs="Times New Roman"/>
        </w:rPr>
        <w:t>la ausencia</w:t>
      </w:r>
      <w:r w:rsidRPr="00E60A16">
        <w:rPr>
          <w:rFonts w:ascii="Times New Roman" w:hAnsi="Times New Roman" w:cs="Times New Roman"/>
        </w:rPr>
        <w:t>) del deseo de asumir el control de la capital del Estado como parte de su estrategia</w:t>
      </w:r>
      <w:r>
        <w:t>.</w:t>
      </w:r>
    </w:p>
  </w:footnote>
  <w:footnote w:id="14">
    <w:p w:rsidR="00DC5EB2" w:rsidRPr="00976164" w:rsidRDefault="00DC5EB2" w:rsidP="006871D1">
      <w:pPr>
        <w:pStyle w:val="Textonotapie"/>
        <w:rPr>
          <w:rFonts w:ascii="Times New Roman" w:hAnsi="Times New Roman" w:cs="Times New Roman"/>
        </w:rPr>
      </w:pPr>
      <w:r>
        <w:rPr>
          <w:rStyle w:val="Refdenotaalpie"/>
        </w:rPr>
        <w:footnoteRef/>
      </w:r>
      <w:r>
        <w:t xml:space="preserve"> </w:t>
      </w:r>
      <w:r w:rsidRPr="00976164">
        <w:rPr>
          <w:rFonts w:ascii="Times New Roman" w:hAnsi="Times New Roman" w:cs="Times New Roman"/>
        </w:rPr>
        <w:t xml:space="preserve">De hecho, el gobierno birmano rechazó en varias ocasiones la extradición solicitada por los EEUU. </w:t>
      </w:r>
    </w:p>
  </w:footnote>
  <w:footnote w:id="15">
    <w:p w:rsidR="00DC5EB2" w:rsidRDefault="00DC5EB2">
      <w:pPr>
        <w:pStyle w:val="Textonotapie"/>
      </w:pPr>
      <w:r>
        <w:rPr>
          <w:rStyle w:val="Refdenotaalpie"/>
        </w:rPr>
        <w:footnoteRef/>
      </w:r>
      <w:r>
        <w:t xml:space="preserve"> </w:t>
      </w:r>
      <w:r w:rsidRPr="00013F12">
        <w:rPr>
          <w:rFonts w:ascii="Times New Roman" w:hAnsi="Times New Roman" w:cs="Times New Roman"/>
        </w:rPr>
        <w:t>En cambio, casos como el de Charles Taylor, en Liberia, quedan en entredicho, puesto que su mirada sí estaba puesta en el control de la capital y en la suplantación del poder formal en, potencialmente, todo el territorio.</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B2" w:rsidRDefault="00DC5EB2">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78974"/>
      <w:docPartObj>
        <w:docPartGallery w:val="Page Numbers (Top of Page)"/>
        <w:docPartUnique/>
      </w:docPartObj>
    </w:sdtPr>
    <w:sdtContent>
      <w:p w:rsidR="00DC5EB2" w:rsidRDefault="00405A6A">
        <w:pPr>
          <w:pStyle w:val="Encabezado"/>
          <w:jc w:val="right"/>
        </w:pPr>
        <w:fldSimple w:instr=" PAGE   \* MERGEFORMAT ">
          <w:r w:rsidR="007C659D">
            <w:rPr>
              <w:noProof/>
            </w:rPr>
            <w:t>1</w:t>
          </w:r>
        </w:fldSimple>
      </w:p>
    </w:sdtContent>
  </w:sdt>
  <w:p w:rsidR="00DC5EB2" w:rsidRDefault="00DC5EB2">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B2" w:rsidRDefault="00DC5EB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C6257"/>
    <w:multiLevelType w:val="hybridMultilevel"/>
    <w:tmpl w:val="EE561C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8AB3F06"/>
    <w:multiLevelType w:val="multilevel"/>
    <w:tmpl w:val="194488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E09155A"/>
    <w:multiLevelType w:val="multilevel"/>
    <w:tmpl w:val="A6102C5C"/>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C7ACF"/>
    <w:rsid w:val="00005A46"/>
    <w:rsid w:val="00013870"/>
    <w:rsid w:val="00013F12"/>
    <w:rsid w:val="000271B0"/>
    <w:rsid w:val="000430D7"/>
    <w:rsid w:val="00045910"/>
    <w:rsid w:val="00095C39"/>
    <w:rsid w:val="000E09DF"/>
    <w:rsid w:val="000F400C"/>
    <w:rsid w:val="000F4DD4"/>
    <w:rsid w:val="000F6F11"/>
    <w:rsid w:val="00117182"/>
    <w:rsid w:val="00124914"/>
    <w:rsid w:val="00172B4C"/>
    <w:rsid w:val="0017485A"/>
    <w:rsid w:val="00190EBB"/>
    <w:rsid w:val="001A02B2"/>
    <w:rsid w:val="001A1B0F"/>
    <w:rsid w:val="001A5D0A"/>
    <w:rsid w:val="001B409B"/>
    <w:rsid w:val="001F1D86"/>
    <w:rsid w:val="001F2C08"/>
    <w:rsid w:val="00215800"/>
    <w:rsid w:val="00220060"/>
    <w:rsid w:val="002275A0"/>
    <w:rsid w:val="00267638"/>
    <w:rsid w:val="00277B02"/>
    <w:rsid w:val="00281924"/>
    <w:rsid w:val="00290846"/>
    <w:rsid w:val="002C43A2"/>
    <w:rsid w:val="002D6F22"/>
    <w:rsid w:val="002E2502"/>
    <w:rsid w:val="002F4D3E"/>
    <w:rsid w:val="00324084"/>
    <w:rsid w:val="00391B79"/>
    <w:rsid w:val="00397B12"/>
    <w:rsid w:val="003A5043"/>
    <w:rsid w:val="00403CE2"/>
    <w:rsid w:val="00405A6A"/>
    <w:rsid w:val="00405F0D"/>
    <w:rsid w:val="00434305"/>
    <w:rsid w:val="004542CD"/>
    <w:rsid w:val="00477F02"/>
    <w:rsid w:val="004865F3"/>
    <w:rsid w:val="00486E46"/>
    <w:rsid w:val="004940F7"/>
    <w:rsid w:val="004965C9"/>
    <w:rsid w:val="004C0C62"/>
    <w:rsid w:val="004E04F9"/>
    <w:rsid w:val="004F49AD"/>
    <w:rsid w:val="005217AF"/>
    <w:rsid w:val="00543593"/>
    <w:rsid w:val="00553B5A"/>
    <w:rsid w:val="0056307D"/>
    <w:rsid w:val="00581A60"/>
    <w:rsid w:val="005A064C"/>
    <w:rsid w:val="00612098"/>
    <w:rsid w:val="00682501"/>
    <w:rsid w:val="006871D1"/>
    <w:rsid w:val="0071443B"/>
    <w:rsid w:val="007452DE"/>
    <w:rsid w:val="00752944"/>
    <w:rsid w:val="00786D43"/>
    <w:rsid w:val="00797049"/>
    <w:rsid w:val="007B49E4"/>
    <w:rsid w:val="007C659D"/>
    <w:rsid w:val="007D16E6"/>
    <w:rsid w:val="007E609F"/>
    <w:rsid w:val="007F7B8F"/>
    <w:rsid w:val="0080338F"/>
    <w:rsid w:val="00820348"/>
    <w:rsid w:val="0083605A"/>
    <w:rsid w:val="00846A1F"/>
    <w:rsid w:val="00851366"/>
    <w:rsid w:val="008A1174"/>
    <w:rsid w:val="008B1DA3"/>
    <w:rsid w:val="008E7F59"/>
    <w:rsid w:val="0090683F"/>
    <w:rsid w:val="009123F1"/>
    <w:rsid w:val="00921382"/>
    <w:rsid w:val="009228CC"/>
    <w:rsid w:val="00976164"/>
    <w:rsid w:val="00976FE1"/>
    <w:rsid w:val="00992342"/>
    <w:rsid w:val="00993A7C"/>
    <w:rsid w:val="009C2E0F"/>
    <w:rsid w:val="009F1CF4"/>
    <w:rsid w:val="009F505F"/>
    <w:rsid w:val="00A0545D"/>
    <w:rsid w:val="00A10272"/>
    <w:rsid w:val="00A44552"/>
    <w:rsid w:val="00A47B50"/>
    <w:rsid w:val="00A6444C"/>
    <w:rsid w:val="00A66FA3"/>
    <w:rsid w:val="00AD02D6"/>
    <w:rsid w:val="00AD6906"/>
    <w:rsid w:val="00AF70FA"/>
    <w:rsid w:val="00B04F4F"/>
    <w:rsid w:val="00B051B7"/>
    <w:rsid w:val="00B139A3"/>
    <w:rsid w:val="00B4578E"/>
    <w:rsid w:val="00B62D5B"/>
    <w:rsid w:val="00B746DF"/>
    <w:rsid w:val="00B8453B"/>
    <w:rsid w:val="00B84F9A"/>
    <w:rsid w:val="00BA3949"/>
    <w:rsid w:val="00BA5A91"/>
    <w:rsid w:val="00BC7ACF"/>
    <w:rsid w:val="00BE3786"/>
    <w:rsid w:val="00BF690F"/>
    <w:rsid w:val="00BF7412"/>
    <w:rsid w:val="00C13FDD"/>
    <w:rsid w:val="00C2567D"/>
    <w:rsid w:val="00C55D63"/>
    <w:rsid w:val="00C80623"/>
    <w:rsid w:val="00C87C9D"/>
    <w:rsid w:val="00CA7CCA"/>
    <w:rsid w:val="00CD117B"/>
    <w:rsid w:val="00CE1CE7"/>
    <w:rsid w:val="00D0268F"/>
    <w:rsid w:val="00D371CA"/>
    <w:rsid w:val="00D45F58"/>
    <w:rsid w:val="00D51F8E"/>
    <w:rsid w:val="00D524CD"/>
    <w:rsid w:val="00D57D88"/>
    <w:rsid w:val="00D63F8B"/>
    <w:rsid w:val="00D83B97"/>
    <w:rsid w:val="00DB5E96"/>
    <w:rsid w:val="00DC5EB2"/>
    <w:rsid w:val="00DD2519"/>
    <w:rsid w:val="00DF5447"/>
    <w:rsid w:val="00DF7EE4"/>
    <w:rsid w:val="00E205A3"/>
    <w:rsid w:val="00E21B6B"/>
    <w:rsid w:val="00E567F9"/>
    <w:rsid w:val="00E60A16"/>
    <w:rsid w:val="00E64A8C"/>
    <w:rsid w:val="00E80295"/>
    <w:rsid w:val="00EA12EB"/>
    <w:rsid w:val="00EB53A3"/>
    <w:rsid w:val="00EB7E81"/>
    <w:rsid w:val="00F0708E"/>
    <w:rsid w:val="00F11DD9"/>
    <w:rsid w:val="00F408E5"/>
    <w:rsid w:val="00F457A9"/>
    <w:rsid w:val="00F7544B"/>
    <w:rsid w:val="00FB2639"/>
    <w:rsid w:val="00FB4166"/>
    <w:rsid w:val="00FE3FC2"/>
    <w:rsid w:val="00FF2D77"/>
    <w:rsid w:val="00FF4F7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F8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F7EE4"/>
    <w:pPr>
      <w:spacing w:line="240" w:lineRule="auto"/>
    </w:pPr>
    <w:rPr>
      <w:sz w:val="20"/>
      <w:szCs w:val="20"/>
    </w:rPr>
  </w:style>
  <w:style w:type="character" w:customStyle="1" w:styleId="TextonotapieCar">
    <w:name w:val="Texto nota pie Car"/>
    <w:basedOn w:val="Fuentedeprrafopredeter"/>
    <w:link w:val="Textonotapie"/>
    <w:uiPriority w:val="99"/>
    <w:semiHidden/>
    <w:rsid w:val="00DF7EE4"/>
    <w:rPr>
      <w:sz w:val="20"/>
      <w:szCs w:val="20"/>
    </w:rPr>
  </w:style>
  <w:style w:type="character" w:styleId="Refdenotaalpie">
    <w:name w:val="footnote reference"/>
    <w:basedOn w:val="Fuentedeprrafopredeter"/>
    <w:uiPriority w:val="99"/>
    <w:semiHidden/>
    <w:unhideWhenUsed/>
    <w:rsid w:val="00DF7EE4"/>
    <w:rPr>
      <w:vertAlign w:val="superscript"/>
    </w:rPr>
  </w:style>
  <w:style w:type="paragraph" w:styleId="Encabezado">
    <w:name w:val="header"/>
    <w:basedOn w:val="Normal"/>
    <w:link w:val="EncabezadoCar"/>
    <w:uiPriority w:val="99"/>
    <w:unhideWhenUsed/>
    <w:rsid w:val="00FF2D7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FF2D77"/>
  </w:style>
  <w:style w:type="paragraph" w:styleId="Piedepgina">
    <w:name w:val="footer"/>
    <w:basedOn w:val="Normal"/>
    <w:link w:val="PiedepginaCar"/>
    <w:uiPriority w:val="99"/>
    <w:semiHidden/>
    <w:unhideWhenUsed/>
    <w:rsid w:val="00FF2D77"/>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FF2D77"/>
  </w:style>
  <w:style w:type="paragraph" w:styleId="Prrafodelista">
    <w:name w:val="List Paragraph"/>
    <w:basedOn w:val="Normal"/>
    <w:uiPriority w:val="34"/>
    <w:qFormat/>
    <w:rsid w:val="001F2C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F8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F7EE4"/>
    <w:pPr>
      <w:spacing w:line="240" w:lineRule="auto"/>
    </w:pPr>
    <w:rPr>
      <w:sz w:val="20"/>
      <w:szCs w:val="20"/>
    </w:rPr>
  </w:style>
  <w:style w:type="character" w:customStyle="1" w:styleId="TextonotapieCar">
    <w:name w:val="Texto nota pie Car"/>
    <w:basedOn w:val="Fuentedeprrafopredeter"/>
    <w:link w:val="Textonotapie"/>
    <w:uiPriority w:val="99"/>
    <w:semiHidden/>
    <w:rsid w:val="00DF7EE4"/>
    <w:rPr>
      <w:sz w:val="20"/>
      <w:szCs w:val="20"/>
    </w:rPr>
  </w:style>
  <w:style w:type="character" w:styleId="Refdenotaalpie">
    <w:name w:val="footnote reference"/>
    <w:basedOn w:val="Fuentedeprrafopredeter"/>
    <w:uiPriority w:val="99"/>
    <w:semiHidden/>
    <w:unhideWhenUsed/>
    <w:rsid w:val="00DF7EE4"/>
    <w:rPr>
      <w:vertAlign w:val="superscript"/>
    </w:rPr>
  </w:style>
  <w:style w:type="paragraph" w:styleId="Encabezado">
    <w:name w:val="header"/>
    <w:basedOn w:val="Normal"/>
    <w:link w:val="EncabezadoCar"/>
    <w:uiPriority w:val="99"/>
    <w:unhideWhenUsed/>
    <w:rsid w:val="00FF2D7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FF2D77"/>
  </w:style>
  <w:style w:type="paragraph" w:styleId="Piedepgina">
    <w:name w:val="footer"/>
    <w:basedOn w:val="Normal"/>
    <w:link w:val="PiedepginaCar"/>
    <w:uiPriority w:val="99"/>
    <w:semiHidden/>
    <w:unhideWhenUsed/>
    <w:rsid w:val="00FF2D77"/>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FF2D77"/>
  </w:style>
  <w:style w:type="paragraph" w:styleId="Prrafodelista">
    <w:name w:val="List Paragraph"/>
    <w:basedOn w:val="Normal"/>
    <w:uiPriority w:val="34"/>
    <w:qFormat/>
    <w:rsid w:val="001F2C0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FADB6-5DC7-4905-BC0E-ECF1CAB9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6196</Words>
  <Characters>34083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dc:creator>
  <cp:lastModifiedBy>Josep</cp:lastModifiedBy>
  <cp:revision>2</cp:revision>
  <dcterms:created xsi:type="dcterms:W3CDTF">2013-09-08T20:32:00Z</dcterms:created>
  <dcterms:modified xsi:type="dcterms:W3CDTF">2013-09-08T20:32:00Z</dcterms:modified>
</cp:coreProperties>
</file>