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04B0" w:rsidRPr="005930F8" w:rsidRDefault="00F204B0" w:rsidP="00F204B0">
      <w:pPr>
        <w:spacing w:after="0" w:line="240" w:lineRule="auto"/>
        <w:ind w:right="-1"/>
        <w:jc w:val="center"/>
        <w:rPr>
          <w:rFonts w:ascii="Times New Roman" w:eastAsia="Times New Roman" w:hAnsi="Times New Roman" w:cs="Times New Roman"/>
          <w:color w:val="000000"/>
          <w:sz w:val="20"/>
          <w:szCs w:val="20"/>
          <w:lang w:eastAsia="es-ES"/>
        </w:rPr>
      </w:pPr>
      <w:r w:rsidRPr="005930F8">
        <w:rPr>
          <w:rFonts w:ascii="Times New Roman" w:eastAsia="Times New Roman" w:hAnsi="Times New Roman" w:cs="Times New Roman"/>
          <w:b/>
          <w:bCs/>
          <w:color w:val="000000"/>
          <w:sz w:val="48"/>
          <w:szCs w:val="48"/>
          <w:bdr w:val="none" w:sz="0" w:space="0" w:color="auto" w:frame="1"/>
          <w:lang w:eastAsia="es-ES"/>
        </w:rPr>
        <w:t xml:space="preserve">XI Congreso de </w:t>
      </w:r>
      <w:proofErr w:type="spellStart"/>
      <w:r w:rsidRPr="005930F8">
        <w:rPr>
          <w:rFonts w:ascii="Times New Roman" w:eastAsia="Times New Roman" w:hAnsi="Times New Roman" w:cs="Times New Roman"/>
          <w:b/>
          <w:bCs/>
          <w:color w:val="000000"/>
          <w:sz w:val="48"/>
          <w:szCs w:val="48"/>
          <w:bdr w:val="none" w:sz="0" w:space="0" w:color="auto" w:frame="1"/>
          <w:lang w:eastAsia="es-ES"/>
        </w:rPr>
        <w:t>AECPA</w:t>
      </w:r>
      <w:proofErr w:type="spellEnd"/>
      <w:r w:rsidRPr="005930F8">
        <w:rPr>
          <w:rFonts w:ascii="Times New Roman" w:eastAsia="Times New Roman" w:hAnsi="Times New Roman" w:cs="Times New Roman"/>
          <w:b/>
          <w:bCs/>
          <w:color w:val="000000"/>
          <w:sz w:val="24"/>
          <w:szCs w:val="24"/>
          <w:bdr w:val="none" w:sz="0" w:space="0" w:color="auto" w:frame="1"/>
          <w:lang w:eastAsia="es-ES"/>
        </w:rPr>
        <w:t> </w:t>
      </w:r>
    </w:p>
    <w:p w:rsidR="00F204B0" w:rsidRPr="005930F8" w:rsidRDefault="00F204B0" w:rsidP="00F204B0">
      <w:pPr>
        <w:spacing w:after="0" w:line="240" w:lineRule="auto"/>
        <w:ind w:right="-1"/>
        <w:jc w:val="center"/>
        <w:rPr>
          <w:rFonts w:ascii="Times New Roman" w:eastAsia="Times New Roman" w:hAnsi="Times New Roman" w:cs="Times New Roman"/>
          <w:b/>
          <w:bCs/>
          <w:color w:val="000000"/>
          <w:sz w:val="28"/>
          <w:szCs w:val="28"/>
          <w:bdr w:val="none" w:sz="0" w:space="0" w:color="auto" w:frame="1"/>
          <w:lang w:eastAsia="es-ES"/>
        </w:rPr>
      </w:pPr>
    </w:p>
    <w:p w:rsidR="00F204B0" w:rsidRPr="005930F8" w:rsidRDefault="00F204B0" w:rsidP="00F204B0">
      <w:pPr>
        <w:spacing w:after="0" w:line="240" w:lineRule="auto"/>
        <w:ind w:right="-1"/>
        <w:jc w:val="center"/>
        <w:rPr>
          <w:rFonts w:ascii="Times New Roman" w:eastAsia="Times New Roman" w:hAnsi="Times New Roman" w:cs="Times New Roman"/>
          <w:b/>
          <w:bCs/>
          <w:color w:val="000000"/>
          <w:sz w:val="28"/>
          <w:szCs w:val="28"/>
          <w:bdr w:val="none" w:sz="0" w:space="0" w:color="auto" w:frame="1"/>
          <w:lang w:eastAsia="es-ES"/>
        </w:rPr>
      </w:pPr>
    </w:p>
    <w:p w:rsidR="00F204B0" w:rsidRPr="005930F8" w:rsidRDefault="00F204B0" w:rsidP="00F204B0">
      <w:pPr>
        <w:spacing w:after="0" w:line="240" w:lineRule="auto"/>
        <w:ind w:right="-1"/>
        <w:jc w:val="center"/>
        <w:rPr>
          <w:rFonts w:ascii="Times New Roman" w:eastAsia="Times New Roman" w:hAnsi="Times New Roman" w:cs="Times New Roman"/>
          <w:b/>
          <w:bCs/>
          <w:color w:val="000000"/>
          <w:sz w:val="28"/>
          <w:szCs w:val="28"/>
          <w:bdr w:val="none" w:sz="0" w:space="0" w:color="auto" w:frame="1"/>
          <w:lang w:eastAsia="es-ES"/>
        </w:rPr>
      </w:pPr>
    </w:p>
    <w:p w:rsidR="00F204B0" w:rsidRPr="005930F8" w:rsidRDefault="00F204B0" w:rsidP="00F204B0">
      <w:pPr>
        <w:spacing w:after="0" w:line="240" w:lineRule="auto"/>
        <w:ind w:right="-1"/>
        <w:jc w:val="center"/>
        <w:rPr>
          <w:rFonts w:ascii="Times New Roman" w:eastAsia="Times New Roman" w:hAnsi="Times New Roman" w:cs="Times New Roman"/>
          <w:b/>
          <w:bCs/>
          <w:color w:val="000000"/>
          <w:sz w:val="28"/>
          <w:szCs w:val="28"/>
          <w:bdr w:val="none" w:sz="0" w:space="0" w:color="auto" w:frame="1"/>
          <w:lang w:eastAsia="es-ES"/>
        </w:rPr>
      </w:pPr>
    </w:p>
    <w:p w:rsidR="00F204B0" w:rsidRDefault="00F204B0" w:rsidP="00F204B0">
      <w:pPr>
        <w:spacing w:after="0" w:line="240" w:lineRule="auto"/>
        <w:ind w:right="-1"/>
        <w:jc w:val="center"/>
        <w:rPr>
          <w:rFonts w:ascii="Times New Roman" w:eastAsia="Times New Roman" w:hAnsi="Times New Roman" w:cs="Times New Roman"/>
          <w:b/>
          <w:bCs/>
          <w:color w:val="000000"/>
          <w:sz w:val="28"/>
          <w:szCs w:val="28"/>
          <w:bdr w:val="none" w:sz="0" w:space="0" w:color="auto" w:frame="1"/>
          <w:lang w:eastAsia="es-ES"/>
        </w:rPr>
      </w:pPr>
    </w:p>
    <w:p w:rsidR="00F204B0" w:rsidRPr="00F204B0" w:rsidRDefault="00F204B0" w:rsidP="00F204B0">
      <w:pPr>
        <w:spacing w:after="0" w:line="240" w:lineRule="auto"/>
        <w:ind w:right="-1"/>
        <w:jc w:val="center"/>
        <w:rPr>
          <w:rFonts w:ascii="Times New Roman" w:eastAsia="Times New Roman" w:hAnsi="Times New Roman" w:cs="Times New Roman"/>
          <w:color w:val="000000"/>
          <w:sz w:val="28"/>
          <w:szCs w:val="28"/>
          <w:lang w:eastAsia="es-ES"/>
        </w:rPr>
      </w:pPr>
      <w:r w:rsidRPr="00F204B0">
        <w:rPr>
          <w:rFonts w:ascii="Times New Roman" w:eastAsia="Times New Roman" w:hAnsi="Times New Roman" w:cs="Times New Roman"/>
          <w:bCs/>
          <w:color w:val="000000"/>
          <w:sz w:val="28"/>
          <w:szCs w:val="28"/>
          <w:bdr w:val="none" w:sz="0" w:space="0" w:color="auto" w:frame="1"/>
          <w:lang w:eastAsia="es-ES"/>
        </w:rPr>
        <w:t xml:space="preserve">Universidad Pablo de </w:t>
      </w:r>
      <w:proofErr w:type="spellStart"/>
      <w:r w:rsidRPr="00F204B0">
        <w:rPr>
          <w:rFonts w:ascii="Times New Roman" w:eastAsia="Times New Roman" w:hAnsi="Times New Roman" w:cs="Times New Roman"/>
          <w:bCs/>
          <w:color w:val="000000"/>
          <w:sz w:val="28"/>
          <w:szCs w:val="28"/>
          <w:bdr w:val="none" w:sz="0" w:space="0" w:color="auto" w:frame="1"/>
          <w:lang w:eastAsia="es-ES"/>
        </w:rPr>
        <w:t>Olavide</w:t>
      </w:r>
      <w:proofErr w:type="spellEnd"/>
      <w:r w:rsidRPr="00F204B0">
        <w:rPr>
          <w:rFonts w:ascii="Times New Roman" w:eastAsia="Times New Roman" w:hAnsi="Times New Roman" w:cs="Times New Roman"/>
          <w:bCs/>
          <w:color w:val="000000"/>
          <w:sz w:val="28"/>
          <w:szCs w:val="28"/>
          <w:bdr w:val="none" w:sz="0" w:space="0" w:color="auto" w:frame="1"/>
          <w:lang w:eastAsia="es-ES"/>
        </w:rPr>
        <w:t xml:space="preserve"> </w:t>
      </w:r>
    </w:p>
    <w:p w:rsidR="00F204B0" w:rsidRPr="00F204B0" w:rsidRDefault="00F204B0" w:rsidP="00F204B0">
      <w:pPr>
        <w:spacing w:after="0" w:line="240" w:lineRule="auto"/>
        <w:ind w:right="-1"/>
        <w:jc w:val="center"/>
        <w:rPr>
          <w:rFonts w:ascii="Times New Roman" w:eastAsia="Times New Roman" w:hAnsi="Times New Roman" w:cs="Times New Roman"/>
          <w:color w:val="000000"/>
          <w:sz w:val="20"/>
          <w:szCs w:val="20"/>
          <w:lang w:eastAsia="es-ES"/>
        </w:rPr>
      </w:pPr>
      <w:r w:rsidRPr="00F204B0">
        <w:rPr>
          <w:rFonts w:ascii="Times New Roman" w:eastAsia="Times New Roman" w:hAnsi="Times New Roman" w:cs="Times New Roman"/>
          <w:bCs/>
          <w:color w:val="000000"/>
          <w:sz w:val="24"/>
          <w:szCs w:val="24"/>
          <w:bdr w:val="none" w:sz="0" w:space="0" w:color="auto" w:frame="1"/>
          <w:lang w:eastAsia="es-ES"/>
        </w:rPr>
        <w:t> </w:t>
      </w:r>
    </w:p>
    <w:p w:rsidR="00F204B0" w:rsidRPr="00F204B0" w:rsidRDefault="00F204B0" w:rsidP="00F204B0">
      <w:pPr>
        <w:spacing w:after="0" w:line="240" w:lineRule="auto"/>
        <w:ind w:right="-1"/>
        <w:jc w:val="center"/>
        <w:rPr>
          <w:rFonts w:ascii="Times New Roman" w:eastAsia="Times New Roman" w:hAnsi="Times New Roman" w:cs="Times New Roman"/>
          <w:color w:val="000000"/>
          <w:sz w:val="20"/>
          <w:szCs w:val="20"/>
          <w:lang w:eastAsia="es-ES"/>
        </w:rPr>
      </w:pPr>
      <w:r w:rsidRPr="00F204B0">
        <w:rPr>
          <w:rFonts w:ascii="Times New Roman" w:eastAsia="Times New Roman" w:hAnsi="Times New Roman" w:cs="Times New Roman"/>
          <w:bCs/>
          <w:color w:val="000000"/>
          <w:sz w:val="28"/>
          <w:szCs w:val="28"/>
          <w:bdr w:val="none" w:sz="0" w:space="0" w:color="auto" w:frame="1"/>
          <w:lang w:eastAsia="es-ES"/>
        </w:rPr>
        <w:t>18-20 de septiembre de 2013</w:t>
      </w:r>
      <w:r w:rsidRPr="00F204B0">
        <w:rPr>
          <w:rFonts w:ascii="Times New Roman" w:eastAsia="Times New Roman" w:hAnsi="Times New Roman" w:cs="Times New Roman"/>
          <w:bCs/>
          <w:color w:val="000000"/>
          <w:sz w:val="24"/>
          <w:szCs w:val="24"/>
          <w:bdr w:val="none" w:sz="0" w:space="0" w:color="auto" w:frame="1"/>
          <w:lang w:eastAsia="es-ES"/>
        </w:rPr>
        <w:t> </w:t>
      </w:r>
    </w:p>
    <w:p w:rsidR="00F204B0" w:rsidRPr="00F204B0" w:rsidRDefault="00F204B0" w:rsidP="00F204B0">
      <w:pPr>
        <w:spacing w:after="0" w:line="240" w:lineRule="auto"/>
        <w:ind w:right="-1"/>
        <w:jc w:val="center"/>
        <w:rPr>
          <w:rFonts w:ascii="Times New Roman" w:eastAsia="Times New Roman" w:hAnsi="Times New Roman" w:cs="Times New Roman"/>
          <w:bCs/>
          <w:color w:val="000000"/>
          <w:sz w:val="24"/>
          <w:szCs w:val="24"/>
          <w:bdr w:val="none" w:sz="0" w:space="0" w:color="auto" w:frame="1"/>
          <w:lang w:eastAsia="es-ES"/>
        </w:rPr>
      </w:pPr>
    </w:p>
    <w:p w:rsidR="00F204B0" w:rsidRPr="00F204B0" w:rsidRDefault="00F204B0" w:rsidP="00F204B0">
      <w:pPr>
        <w:spacing w:after="0" w:line="240" w:lineRule="auto"/>
        <w:ind w:right="-1"/>
        <w:jc w:val="center"/>
        <w:rPr>
          <w:rFonts w:ascii="Times New Roman" w:eastAsia="Times New Roman" w:hAnsi="Times New Roman" w:cs="Times New Roman"/>
          <w:bCs/>
          <w:color w:val="000000"/>
          <w:sz w:val="24"/>
          <w:szCs w:val="24"/>
          <w:bdr w:val="none" w:sz="0" w:space="0" w:color="auto" w:frame="1"/>
          <w:lang w:eastAsia="es-ES"/>
        </w:rPr>
      </w:pPr>
      <w:r w:rsidRPr="00F204B0">
        <w:rPr>
          <w:rFonts w:ascii="Times New Roman" w:eastAsia="Times New Roman" w:hAnsi="Times New Roman" w:cs="Times New Roman"/>
          <w:bCs/>
          <w:color w:val="000000"/>
          <w:sz w:val="24"/>
          <w:szCs w:val="24"/>
          <w:bdr w:val="none" w:sz="0" w:space="0" w:color="auto" w:frame="1"/>
          <w:lang w:eastAsia="es-ES"/>
        </w:rPr>
        <w:t>Sevilla, España</w:t>
      </w:r>
    </w:p>
    <w:p w:rsidR="00F204B0" w:rsidRPr="00F204B0" w:rsidRDefault="00F204B0" w:rsidP="00F204B0">
      <w:pPr>
        <w:spacing w:after="0" w:line="240" w:lineRule="auto"/>
        <w:ind w:right="-1"/>
        <w:jc w:val="center"/>
        <w:rPr>
          <w:rFonts w:ascii="Times New Roman" w:eastAsia="Times New Roman" w:hAnsi="Times New Roman" w:cs="Times New Roman"/>
          <w:bCs/>
          <w:color w:val="000000"/>
          <w:sz w:val="24"/>
          <w:szCs w:val="24"/>
          <w:bdr w:val="none" w:sz="0" w:space="0" w:color="auto" w:frame="1"/>
          <w:lang w:eastAsia="es-ES"/>
        </w:rPr>
      </w:pPr>
    </w:p>
    <w:p w:rsidR="00F204B0" w:rsidRPr="00F204B0" w:rsidRDefault="00F204B0" w:rsidP="00F204B0">
      <w:pPr>
        <w:spacing w:after="0" w:line="240" w:lineRule="auto"/>
        <w:ind w:right="-1"/>
        <w:jc w:val="center"/>
        <w:rPr>
          <w:rFonts w:ascii="Times New Roman" w:eastAsia="Times New Roman" w:hAnsi="Times New Roman" w:cs="Times New Roman"/>
          <w:b/>
          <w:bCs/>
          <w:color w:val="000000"/>
          <w:sz w:val="24"/>
          <w:szCs w:val="24"/>
          <w:bdr w:val="none" w:sz="0" w:space="0" w:color="auto" w:frame="1"/>
          <w:lang w:eastAsia="es-ES"/>
        </w:rPr>
      </w:pPr>
    </w:p>
    <w:p w:rsidR="00F204B0" w:rsidRPr="00F204B0" w:rsidRDefault="00F204B0" w:rsidP="00F204B0">
      <w:pPr>
        <w:spacing w:after="0" w:line="240" w:lineRule="auto"/>
        <w:ind w:right="-1"/>
        <w:jc w:val="center"/>
        <w:rPr>
          <w:rFonts w:ascii="Times New Roman" w:eastAsia="Times New Roman" w:hAnsi="Times New Roman" w:cs="Times New Roman"/>
          <w:b/>
          <w:bCs/>
          <w:color w:val="000000"/>
          <w:sz w:val="24"/>
          <w:szCs w:val="24"/>
          <w:bdr w:val="none" w:sz="0" w:space="0" w:color="auto" w:frame="1"/>
          <w:lang w:eastAsia="es-ES"/>
        </w:rPr>
      </w:pPr>
    </w:p>
    <w:p w:rsidR="00F204B0" w:rsidRPr="00F204B0" w:rsidRDefault="00F204B0" w:rsidP="00F204B0">
      <w:pPr>
        <w:autoSpaceDE w:val="0"/>
        <w:autoSpaceDN w:val="0"/>
        <w:adjustRightInd w:val="0"/>
        <w:spacing w:after="0" w:line="240" w:lineRule="auto"/>
        <w:ind w:right="-1"/>
        <w:jc w:val="center"/>
        <w:rPr>
          <w:rFonts w:ascii="Times New Roman" w:eastAsia="Calibri" w:hAnsi="Times New Roman" w:cs="Times New Roman"/>
          <w:b/>
          <w:bCs/>
          <w:sz w:val="36"/>
          <w:szCs w:val="36"/>
        </w:rPr>
      </w:pPr>
    </w:p>
    <w:p w:rsidR="00F204B0" w:rsidRPr="00F204B0" w:rsidRDefault="00F204B0" w:rsidP="00F204B0">
      <w:pPr>
        <w:autoSpaceDE w:val="0"/>
        <w:autoSpaceDN w:val="0"/>
        <w:adjustRightInd w:val="0"/>
        <w:spacing w:after="0" w:line="240" w:lineRule="auto"/>
        <w:ind w:right="-1"/>
        <w:jc w:val="center"/>
        <w:rPr>
          <w:rFonts w:ascii="Times New Roman" w:eastAsia="Calibri" w:hAnsi="Times New Roman" w:cs="Times New Roman"/>
          <w:b/>
          <w:bCs/>
          <w:sz w:val="36"/>
          <w:szCs w:val="36"/>
        </w:rPr>
      </w:pPr>
    </w:p>
    <w:p w:rsidR="00F204B0" w:rsidRDefault="00F204B0" w:rsidP="00F204B0">
      <w:pPr>
        <w:spacing w:after="0" w:line="240" w:lineRule="auto"/>
        <w:ind w:right="-1"/>
        <w:jc w:val="center"/>
        <w:rPr>
          <w:rFonts w:ascii="Times New Roman" w:eastAsia="Calibri" w:hAnsi="Times New Roman" w:cs="Times New Roman"/>
          <w:b/>
          <w:bCs/>
          <w:sz w:val="36"/>
          <w:szCs w:val="36"/>
        </w:rPr>
      </w:pPr>
    </w:p>
    <w:p w:rsidR="00F204B0" w:rsidRPr="00F204B0" w:rsidRDefault="00F204B0" w:rsidP="00F204B0">
      <w:pPr>
        <w:spacing w:after="0" w:line="240" w:lineRule="auto"/>
        <w:ind w:right="-1"/>
        <w:jc w:val="center"/>
        <w:rPr>
          <w:rFonts w:ascii="Times New Roman" w:eastAsia="Times New Roman" w:hAnsi="Times New Roman" w:cs="Times New Roman"/>
          <w:color w:val="000000"/>
          <w:sz w:val="20"/>
          <w:szCs w:val="20"/>
          <w:lang w:eastAsia="es-ES"/>
        </w:rPr>
      </w:pPr>
      <w:proofErr w:type="spellStart"/>
      <w:r w:rsidRPr="00F204B0">
        <w:rPr>
          <w:rFonts w:ascii="Times New Roman" w:eastAsia="Calibri" w:hAnsi="Times New Roman" w:cs="Times New Roman"/>
          <w:b/>
          <w:bCs/>
          <w:sz w:val="36"/>
          <w:szCs w:val="36"/>
        </w:rPr>
        <w:t>GT</w:t>
      </w:r>
      <w:proofErr w:type="spellEnd"/>
      <w:r w:rsidRPr="00F204B0">
        <w:rPr>
          <w:rFonts w:ascii="Times New Roman" w:eastAsia="Calibri" w:hAnsi="Times New Roman" w:cs="Times New Roman"/>
          <w:b/>
          <w:bCs/>
          <w:sz w:val="36"/>
          <w:szCs w:val="36"/>
        </w:rPr>
        <w:t xml:space="preserve"> 6.5 ¿La quinta ola de democratización? Procesos de cambio político en el siglo XXI en perspectiva comparada</w:t>
      </w:r>
    </w:p>
    <w:p w:rsidR="00F204B0" w:rsidRPr="00F204B0" w:rsidRDefault="00F204B0" w:rsidP="00F204B0">
      <w:pPr>
        <w:ind w:right="-1"/>
        <w:rPr>
          <w:rFonts w:ascii="Times New Roman" w:eastAsia="Calibri" w:hAnsi="Times New Roman" w:cs="Times New Roman"/>
        </w:rPr>
      </w:pPr>
    </w:p>
    <w:p w:rsidR="00F204B0" w:rsidRPr="00F204B0" w:rsidRDefault="00F204B0" w:rsidP="00F204B0">
      <w:pPr>
        <w:autoSpaceDE w:val="0"/>
        <w:autoSpaceDN w:val="0"/>
        <w:adjustRightInd w:val="0"/>
        <w:spacing w:after="0" w:line="360" w:lineRule="auto"/>
        <w:ind w:right="-1"/>
        <w:jc w:val="center"/>
        <w:rPr>
          <w:rFonts w:ascii="Times New Roman" w:eastAsia="Calibri" w:hAnsi="Times New Roman" w:cs="Times New Roman"/>
          <w:b/>
          <w:bCs/>
          <w:sz w:val="28"/>
          <w:szCs w:val="28"/>
        </w:rPr>
      </w:pPr>
    </w:p>
    <w:p w:rsidR="00F204B0" w:rsidRPr="005C370B" w:rsidRDefault="005C370B" w:rsidP="005C370B">
      <w:pPr>
        <w:autoSpaceDE w:val="0"/>
        <w:autoSpaceDN w:val="0"/>
        <w:adjustRightInd w:val="0"/>
        <w:spacing w:after="0" w:line="360" w:lineRule="auto"/>
        <w:ind w:right="-1"/>
        <w:jc w:val="center"/>
        <w:rPr>
          <w:rFonts w:ascii="Times New Roman" w:eastAsia="Calibri" w:hAnsi="Times New Roman" w:cs="Times New Roman"/>
          <w:bCs/>
          <w:sz w:val="32"/>
          <w:szCs w:val="32"/>
        </w:rPr>
      </w:pPr>
      <w:r w:rsidRPr="005C370B">
        <w:rPr>
          <w:rFonts w:ascii="Times New Roman" w:eastAsia="Calibri" w:hAnsi="Times New Roman" w:cs="Times New Roman"/>
          <w:bCs/>
          <w:sz w:val="32"/>
          <w:szCs w:val="32"/>
        </w:rPr>
        <w:t>La “primavera islamista” y la especificidad turca</w:t>
      </w:r>
    </w:p>
    <w:p w:rsidR="005C370B" w:rsidRDefault="005C370B" w:rsidP="00F204B0">
      <w:pPr>
        <w:autoSpaceDE w:val="0"/>
        <w:autoSpaceDN w:val="0"/>
        <w:adjustRightInd w:val="0"/>
        <w:spacing w:after="0" w:line="360" w:lineRule="auto"/>
        <w:ind w:right="-1"/>
        <w:jc w:val="center"/>
        <w:rPr>
          <w:rFonts w:ascii="Times New Roman" w:eastAsia="Calibri" w:hAnsi="Times New Roman" w:cs="Times New Roman"/>
          <w:bCs/>
          <w:sz w:val="28"/>
          <w:szCs w:val="28"/>
        </w:rPr>
      </w:pPr>
    </w:p>
    <w:p w:rsidR="00F204B0" w:rsidRPr="00F204B0" w:rsidRDefault="00F204B0" w:rsidP="00F204B0">
      <w:pPr>
        <w:autoSpaceDE w:val="0"/>
        <w:autoSpaceDN w:val="0"/>
        <w:adjustRightInd w:val="0"/>
        <w:spacing w:after="0" w:line="360" w:lineRule="auto"/>
        <w:ind w:right="-1"/>
        <w:jc w:val="center"/>
        <w:rPr>
          <w:rFonts w:ascii="Times New Roman" w:eastAsia="Calibri" w:hAnsi="Times New Roman" w:cs="Times New Roman"/>
          <w:bCs/>
          <w:sz w:val="28"/>
          <w:szCs w:val="28"/>
        </w:rPr>
      </w:pPr>
      <w:r w:rsidRPr="00F204B0">
        <w:rPr>
          <w:rFonts w:ascii="Times New Roman" w:eastAsia="Calibri" w:hAnsi="Times New Roman" w:cs="Times New Roman"/>
          <w:bCs/>
          <w:sz w:val="28"/>
          <w:szCs w:val="28"/>
        </w:rPr>
        <w:t>Imanol Ortega Expósito</w:t>
      </w:r>
    </w:p>
    <w:p w:rsidR="00F204B0" w:rsidRPr="00F204B0" w:rsidRDefault="00F204B0" w:rsidP="00F204B0">
      <w:pPr>
        <w:autoSpaceDE w:val="0"/>
        <w:autoSpaceDN w:val="0"/>
        <w:adjustRightInd w:val="0"/>
        <w:spacing w:after="0" w:line="360" w:lineRule="auto"/>
        <w:ind w:right="-1"/>
        <w:jc w:val="center"/>
        <w:rPr>
          <w:rFonts w:ascii="Times New Roman" w:eastAsia="Calibri" w:hAnsi="Times New Roman" w:cs="Times New Roman"/>
          <w:bCs/>
          <w:sz w:val="28"/>
          <w:szCs w:val="28"/>
        </w:rPr>
      </w:pPr>
      <w:r w:rsidRPr="00F204B0">
        <w:rPr>
          <w:rFonts w:ascii="Times New Roman" w:eastAsia="Calibri" w:hAnsi="Times New Roman" w:cs="Times New Roman"/>
          <w:bCs/>
          <w:sz w:val="28"/>
          <w:szCs w:val="28"/>
        </w:rPr>
        <w:t xml:space="preserve">Universidad de Granada </w:t>
      </w:r>
    </w:p>
    <w:p w:rsidR="00F204B0" w:rsidRPr="00F204B0" w:rsidRDefault="00F204B0" w:rsidP="00F204B0">
      <w:pPr>
        <w:ind w:right="-1"/>
        <w:jc w:val="center"/>
        <w:rPr>
          <w:rFonts w:ascii="Times New Roman" w:eastAsia="Calibri" w:hAnsi="Times New Roman" w:cs="Times New Roman"/>
          <w:bCs/>
          <w:sz w:val="28"/>
          <w:szCs w:val="28"/>
        </w:rPr>
      </w:pPr>
    </w:p>
    <w:p w:rsidR="00F204B0" w:rsidRPr="00F204B0" w:rsidRDefault="00F204B0" w:rsidP="00F204B0">
      <w:pPr>
        <w:ind w:right="-1"/>
        <w:jc w:val="center"/>
        <w:rPr>
          <w:rFonts w:ascii="Times New Roman" w:eastAsia="Calibri" w:hAnsi="Times New Roman" w:cs="Times New Roman"/>
          <w:bCs/>
          <w:sz w:val="28"/>
          <w:szCs w:val="28"/>
        </w:rPr>
      </w:pPr>
    </w:p>
    <w:p w:rsidR="00F204B0" w:rsidRPr="005C370B" w:rsidRDefault="00F204B0" w:rsidP="00F204B0">
      <w:pPr>
        <w:ind w:right="-1"/>
        <w:jc w:val="center"/>
        <w:rPr>
          <w:rFonts w:ascii="Times New Roman" w:eastAsia="Calibri" w:hAnsi="Times New Roman" w:cs="Times New Roman"/>
          <w:bCs/>
          <w:sz w:val="28"/>
          <w:szCs w:val="28"/>
        </w:rPr>
      </w:pPr>
      <w:r w:rsidRPr="005C370B">
        <w:rPr>
          <w:rFonts w:ascii="Times New Roman" w:eastAsia="Calibri" w:hAnsi="Times New Roman" w:cs="Times New Roman"/>
          <w:bCs/>
          <w:sz w:val="28"/>
          <w:szCs w:val="28"/>
        </w:rPr>
        <w:t>lominol@gmail.com</w:t>
      </w:r>
    </w:p>
    <w:p w:rsidR="00F204B0" w:rsidRDefault="00F204B0" w:rsidP="00F204B0">
      <w:pPr>
        <w:autoSpaceDE w:val="0"/>
        <w:autoSpaceDN w:val="0"/>
        <w:adjustRightInd w:val="0"/>
        <w:spacing w:after="0" w:line="240" w:lineRule="auto"/>
        <w:rPr>
          <w:rFonts w:ascii="Times New Roman" w:eastAsia="Times-Roman" w:hAnsi="Times New Roman" w:cs="Times New Roman"/>
          <w:sz w:val="44"/>
          <w:szCs w:val="44"/>
        </w:rPr>
      </w:pPr>
    </w:p>
    <w:p w:rsidR="00F204B0" w:rsidRDefault="00F204B0" w:rsidP="00F204B0">
      <w:pPr>
        <w:autoSpaceDE w:val="0"/>
        <w:autoSpaceDN w:val="0"/>
        <w:adjustRightInd w:val="0"/>
        <w:spacing w:after="0" w:line="240" w:lineRule="auto"/>
        <w:rPr>
          <w:rFonts w:ascii="Times New Roman" w:eastAsia="Times-Roman" w:hAnsi="Times New Roman" w:cs="Times New Roman"/>
          <w:sz w:val="44"/>
          <w:szCs w:val="44"/>
        </w:rPr>
      </w:pPr>
    </w:p>
    <w:p w:rsidR="00F204B0" w:rsidRDefault="00F204B0" w:rsidP="00F204B0">
      <w:pPr>
        <w:autoSpaceDE w:val="0"/>
        <w:autoSpaceDN w:val="0"/>
        <w:adjustRightInd w:val="0"/>
        <w:spacing w:after="0" w:line="240" w:lineRule="auto"/>
        <w:rPr>
          <w:rFonts w:ascii="Times New Roman" w:eastAsia="Times-Roman" w:hAnsi="Times New Roman" w:cs="Times New Roman"/>
          <w:sz w:val="44"/>
          <w:szCs w:val="44"/>
        </w:rPr>
      </w:pPr>
    </w:p>
    <w:p w:rsidR="00F204B0" w:rsidRDefault="00F204B0" w:rsidP="00F204B0">
      <w:pPr>
        <w:autoSpaceDE w:val="0"/>
        <w:autoSpaceDN w:val="0"/>
        <w:adjustRightInd w:val="0"/>
        <w:spacing w:after="0" w:line="240" w:lineRule="auto"/>
        <w:rPr>
          <w:rFonts w:ascii="Times New Roman" w:eastAsia="Times-Roman" w:hAnsi="Times New Roman" w:cs="Times New Roman"/>
          <w:sz w:val="44"/>
          <w:szCs w:val="44"/>
        </w:rPr>
      </w:pPr>
    </w:p>
    <w:p w:rsidR="005C370B" w:rsidRDefault="005C370B" w:rsidP="00F204B0">
      <w:pPr>
        <w:autoSpaceDE w:val="0"/>
        <w:autoSpaceDN w:val="0"/>
        <w:adjustRightInd w:val="0"/>
        <w:spacing w:after="0" w:line="240" w:lineRule="auto"/>
        <w:rPr>
          <w:rFonts w:ascii="Times New Roman" w:eastAsia="Times-Roman" w:hAnsi="Times New Roman" w:cs="Times New Roman"/>
          <w:sz w:val="44"/>
          <w:szCs w:val="44"/>
        </w:rPr>
      </w:pPr>
    </w:p>
    <w:p w:rsidR="00F204B0" w:rsidRPr="00F204B0" w:rsidRDefault="00F204B0" w:rsidP="00F204B0">
      <w:pPr>
        <w:autoSpaceDE w:val="0"/>
        <w:autoSpaceDN w:val="0"/>
        <w:adjustRightInd w:val="0"/>
        <w:spacing w:after="0" w:line="240" w:lineRule="auto"/>
        <w:rPr>
          <w:rFonts w:ascii="Times-Italic" w:eastAsia="Times-Italic" w:cs="Times-Italic"/>
          <w:i/>
          <w:iCs/>
          <w:sz w:val="30"/>
          <w:szCs w:val="30"/>
        </w:rPr>
      </w:pPr>
      <w:r w:rsidRPr="00F204B0">
        <w:rPr>
          <w:rFonts w:ascii="Times New Roman" w:eastAsia="Times-Roman" w:hAnsi="Times New Roman" w:cs="Times New Roman"/>
          <w:sz w:val="44"/>
          <w:szCs w:val="44"/>
        </w:rPr>
        <w:lastRenderedPageBreak/>
        <w:t xml:space="preserve">La </w:t>
      </w:r>
      <w:r>
        <w:rPr>
          <w:rFonts w:ascii="Times New Roman" w:eastAsia="Times-Roman" w:hAnsi="Times New Roman" w:cs="Times New Roman"/>
          <w:sz w:val="44"/>
          <w:szCs w:val="44"/>
        </w:rPr>
        <w:t>“</w:t>
      </w:r>
      <w:r w:rsidRPr="00F204B0">
        <w:rPr>
          <w:rFonts w:ascii="Times New Roman" w:eastAsia="Times-Roman" w:hAnsi="Times New Roman" w:cs="Times New Roman"/>
          <w:sz w:val="44"/>
          <w:szCs w:val="44"/>
        </w:rPr>
        <w:t>primavera islamista</w:t>
      </w:r>
      <w:r>
        <w:rPr>
          <w:rFonts w:ascii="Times New Roman" w:eastAsia="Times-Roman" w:hAnsi="Times New Roman" w:cs="Times New Roman"/>
          <w:sz w:val="44"/>
          <w:szCs w:val="44"/>
        </w:rPr>
        <w:t>”</w:t>
      </w:r>
      <w:r w:rsidRPr="00F204B0">
        <w:rPr>
          <w:rFonts w:ascii="Times New Roman" w:eastAsia="Times-Roman" w:hAnsi="Times New Roman" w:cs="Times New Roman"/>
          <w:sz w:val="44"/>
          <w:szCs w:val="44"/>
        </w:rPr>
        <w:t xml:space="preserve"> y la especificidad turca</w:t>
      </w:r>
    </w:p>
    <w:p w:rsidR="00F204B0" w:rsidRPr="00F204B0" w:rsidRDefault="00F204B0" w:rsidP="00F204B0">
      <w:pPr>
        <w:autoSpaceDE w:val="0"/>
        <w:autoSpaceDN w:val="0"/>
        <w:adjustRightInd w:val="0"/>
        <w:spacing w:after="0" w:line="240" w:lineRule="auto"/>
        <w:rPr>
          <w:rFonts w:ascii="Times-Italic" w:eastAsia="Times-Italic" w:cs="Times-Italic"/>
          <w:i/>
          <w:iCs/>
          <w:sz w:val="24"/>
          <w:szCs w:val="24"/>
        </w:rPr>
      </w:pPr>
    </w:p>
    <w:p w:rsidR="00F204B0" w:rsidRPr="00F204B0" w:rsidRDefault="00F204B0" w:rsidP="00F204B0">
      <w:pPr>
        <w:autoSpaceDE w:val="0"/>
        <w:autoSpaceDN w:val="0"/>
        <w:adjustRightInd w:val="0"/>
        <w:spacing w:after="0" w:line="240" w:lineRule="auto"/>
        <w:rPr>
          <w:rFonts w:ascii="Times New Roman" w:eastAsia="Times-Italic" w:hAnsi="Times New Roman" w:cs="Times New Roman"/>
          <w:i/>
          <w:iCs/>
          <w:sz w:val="28"/>
          <w:szCs w:val="28"/>
        </w:rPr>
      </w:pPr>
      <w:r w:rsidRPr="00F204B0">
        <w:rPr>
          <w:rFonts w:ascii="Times New Roman" w:eastAsia="Times-Italic" w:hAnsi="Times New Roman" w:cs="Times New Roman"/>
          <w:i/>
          <w:iCs/>
          <w:sz w:val="28"/>
          <w:szCs w:val="28"/>
        </w:rPr>
        <w:t>Imanol  Ortega</w:t>
      </w:r>
      <w:r w:rsidR="00D42E57">
        <w:rPr>
          <w:rFonts w:ascii="Times New Roman" w:eastAsia="Times-Italic" w:hAnsi="Times New Roman" w:cs="Times New Roman"/>
          <w:i/>
          <w:iCs/>
          <w:sz w:val="28"/>
          <w:szCs w:val="28"/>
        </w:rPr>
        <w:t>*</w:t>
      </w:r>
      <w:r w:rsidR="00B06F4A" w:rsidRPr="005C370B">
        <w:rPr>
          <w:rStyle w:val="Refdenotaalpie"/>
          <w:rFonts w:ascii="Times New Roman" w:eastAsia="Times-Italic" w:hAnsi="Times New Roman" w:cs="Times New Roman"/>
          <w:i/>
          <w:iCs/>
          <w:color w:val="FFFFFF" w:themeColor="background1"/>
          <w:sz w:val="28"/>
          <w:szCs w:val="28"/>
        </w:rPr>
        <w:footnoteReference w:id="1"/>
      </w:r>
    </w:p>
    <w:p w:rsidR="00F204B0" w:rsidRPr="00F204B0" w:rsidRDefault="00F204B0" w:rsidP="00F204B0">
      <w:pPr>
        <w:autoSpaceDE w:val="0"/>
        <w:autoSpaceDN w:val="0"/>
        <w:adjustRightInd w:val="0"/>
        <w:spacing w:after="0" w:line="240" w:lineRule="auto"/>
        <w:rPr>
          <w:rFonts w:ascii="Times-Bold" w:eastAsia="Times-Roman" w:hAnsi="Times-Bold" w:cs="Times-Bold"/>
          <w:b/>
          <w:bCs/>
          <w:sz w:val="16"/>
          <w:szCs w:val="16"/>
        </w:rPr>
      </w:pPr>
    </w:p>
    <w:p w:rsidR="00F204B0" w:rsidRDefault="00F204B0" w:rsidP="00F204B0">
      <w:pPr>
        <w:autoSpaceDE w:val="0"/>
        <w:autoSpaceDN w:val="0"/>
        <w:adjustRightInd w:val="0"/>
        <w:spacing w:after="0" w:line="240" w:lineRule="auto"/>
        <w:rPr>
          <w:rFonts w:ascii="Times-Bold" w:eastAsia="Times-Roman" w:hAnsi="Times-Bold" w:cs="Times-Bold"/>
          <w:b/>
          <w:bCs/>
          <w:sz w:val="16"/>
          <w:szCs w:val="16"/>
        </w:rPr>
      </w:pPr>
    </w:p>
    <w:p w:rsidR="005C370B" w:rsidRDefault="005C370B" w:rsidP="00F204B0">
      <w:pPr>
        <w:autoSpaceDE w:val="0"/>
        <w:autoSpaceDN w:val="0"/>
        <w:adjustRightInd w:val="0"/>
        <w:spacing w:after="0" w:line="240" w:lineRule="auto"/>
        <w:rPr>
          <w:rFonts w:ascii="Times-Bold" w:eastAsia="Times-Roman" w:hAnsi="Times-Bold" w:cs="Times-Bold"/>
          <w:b/>
          <w:bCs/>
          <w:sz w:val="20"/>
          <w:szCs w:val="20"/>
        </w:rPr>
      </w:pPr>
    </w:p>
    <w:p w:rsidR="005C370B" w:rsidRDefault="005C370B" w:rsidP="00F204B0">
      <w:pPr>
        <w:autoSpaceDE w:val="0"/>
        <w:autoSpaceDN w:val="0"/>
        <w:adjustRightInd w:val="0"/>
        <w:spacing w:after="0" w:line="240" w:lineRule="auto"/>
        <w:rPr>
          <w:rFonts w:ascii="Times-Bold" w:eastAsia="Times-Roman" w:hAnsi="Times-Bold" w:cs="Times-Bold"/>
          <w:b/>
          <w:bCs/>
          <w:sz w:val="20"/>
          <w:szCs w:val="20"/>
        </w:rPr>
      </w:pPr>
    </w:p>
    <w:p w:rsidR="005C370B" w:rsidRDefault="005C370B" w:rsidP="00F204B0">
      <w:pPr>
        <w:autoSpaceDE w:val="0"/>
        <w:autoSpaceDN w:val="0"/>
        <w:adjustRightInd w:val="0"/>
        <w:spacing w:after="0" w:line="240" w:lineRule="auto"/>
        <w:rPr>
          <w:rFonts w:ascii="Times-Bold" w:eastAsia="Times-Roman" w:hAnsi="Times-Bold" w:cs="Times-Bold"/>
          <w:b/>
          <w:bCs/>
          <w:sz w:val="20"/>
          <w:szCs w:val="20"/>
        </w:rPr>
      </w:pPr>
    </w:p>
    <w:p w:rsidR="005C370B" w:rsidRDefault="005C370B" w:rsidP="00F204B0">
      <w:pPr>
        <w:autoSpaceDE w:val="0"/>
        <w:autoSpaceDN w:val="0"/>
        <w:adjustRightInd w:val="0"/>
        <w:spacing w:after="0" w:line="240" w:lineRule="auto"/>
        <w:rPr>
          <w:rFonts w:ascii="Times-Bold" w:eastAsia="Times-Roman" w:hAnsi="Times-Bold" w:cs="Times-Bold"/>
          <w:b/>
          <w:bCs/>
          <w:sz w:val="20"/>
          <w:szCs w:val="20"/>
        </w:rPr>
      </w:pPr>
    </w:p>
    <w:p w:rsidR="00F204B0" w:rsidRPr="00F26B79" w:rsidRDefault="00F204B0" w:rsidP="00F204B0">
      <w:pPr>
        <w:autoSpaceDE w:val="0"/>
        <w:autoSpaceDN w:val="0"/>
        <w:adjustRightInd w:val="0"/>
        <w:spacing w:after="0" w:line="240" w:lineRule="auto"/>
        <w:rPr>
          <w:rFonts w:ascii="Times-Bold" w:eastAsia="Times-Roman" w:hAnsi="Times-Bold" w:cs="Times-Bold"/>
          <w:b/>
          <w:bCs/>
          <w:sz w:val="20"/>
          <w:szCs w:val="20"/>
        </w:rPr>
      </w:pPr>
      <w:r w:rsidRPr="00F26B79">
        <w:rPr>
          <w:rFonts w:ascii="Times-Bold" w:eastAsia="Times-Roman" w:hAnsi="Times-Bold" w:cs="Times-Bold"/>
          <w:b/>
          <w:bCs/>
          <w:sz w:val="20"/>
          <w:szCs w:val="20"/>
        </w:rPr>
        <w:t>Resumen</w:t>
      </w:r>
    </w:p>
    <w:p w:rsidR="005930F8" w:rsidRDefault="005930F8" w:rsidP="00F204B0">
      <w:pPr>
        <w:autoSpaceDE w:val="0"/>
        <w:autoSpaceDN w:val="0"/>
        <w:adjustRightInd w:val="0"/>
        <w:spacing w:after="0" w:line="240" w:lineRule="auto"/>
        <w:jc w:val="both"/>
        <w:rPr>
          <w:rFonts w:ascii="Times New Roman" w:eastAsia="Times-Roman" w:hAnsi="Times New Roman" w:cs="Times New Roman"/>
          <w:sz w:val="20"/>
          <w:szCs w:val="20"/>
        </w:rPr>
      </w:pPr>
    </w:p>
    <w:p w:rsidR="005C370B" w:rsidRDefault="005C370B" w:rsidP="00F204B0">
      <w:pPr>
        <w:autoSpaceDE w:val="0"/>
        <w:autoSpaceDN w:val="0"/>
        <w:adjustRightInd w:val="0"/>
        <w:spacing w:after="0" w:line="240" w:lineRule="auto"/>
        <w:jc w:val="both"/>
        <w:rPr>
          <w:rFonts w:ascii="Times New Roman" w:eastAsia="Times-Roman" w:hAnsi="Times New Roman" w:cs="Times New Roman"/>
          <w:sz w:val="20"/>
          <w:szCs w:val="20"/>
        </w:rPr>
      </w:pPr>
      <w:r w:rsidRPr="005C370B">
        <w:rPr>
          <w:rFonts w:ascii="Times New Roman" w:eastAsia="Times-Roman" w:hAnsi="Times New Roman" w:cs="Times New Roman"/>
          <w:sz w:val="20"/>
          <w:szCs w:val="20"/>
        </w:rPr>
        <w:t xml:space="preserve">Las recientes victorias electorales en países sacudidos, en mayor o menor medida, por las revueltas (o revoluciones) acaecidas en el mundo árabe y denominadas como “Primavera Árabe,” han permitido a los movimientos y/o asociaciones (de carácter político) “islamistas” en Túnez, Egipto y Marruecos ponerse en primera línea de actualidad. En este sentido, surge con fuerza un modelo a seguir o imitar, el denominado “modelo turco”, un caso </w:t>
      </w:r>
      <w:r w:rsidRPr="008F7C45">
        <w:rPr>
          <w:rFonts w:ascii="Times New Roman" w:eastAsia="Times-Roman" w:hAnsi="Times New Roman" w:cs="Times New Roman"/>
          <w:i/>
          <w:sz w:val="20"/>
          <w:szCs w:val="20"/>
        </w:rPr>
        <w:t>sui generis</w:t>
      </w:r>
      <w:r w:rsidRPr="005C370B">
        <w:rPr>
          <w:rFonts w:ascii="Times New Roman" w:eastAsia="Times-Roman" w:hAnsi="Times New Roman" w:cs="Times New Roman"/>
          <w:sz w:val="20"/>
          <w:szCs w:val="20"/>
        </w:rPr>
        <w:t xml:space="preserve"> dentro de los movimientos islamistas del mundo árabe e islámico que también puede ser considerado como una evolución autóctona turca del islam político </w:t>
      </w:r>
      <w:proofErr w:type="spellStart"/>
      <w:r w:rsidRPr="005C370B">
        <w:rPr>
          <w:rFonts w:ascii="Times New Roman" w:eastAsia="Times-Roman" w:hAnsi="Times New Roman" w:cs="Times New Roman"/>
          <w:sz w:val="20"/>
          <w:szCs w:val="20"/>
        </w:rPr>
        <w:t>ılımlı</w:t>
      </w:r>
      <w:proofErr w:type="spellEnd"/>
      <w:r w:rsidRPr="005C370B">
        <w:rPr>
          <w:rFonts w:ascii="Times New Roman" w:eastAsia="Times-Roman" w:hAnsi="Times New Roman" w:cs="Times New Roman"/>
          <w:sz w:val="20"/>
          <w:szCs w:val="20"/>
        </w:rPr>
        <w:t xml:space="preserve"> (moderado) Por tanto, el principal objetivo de esta comunicación será determinar o dilucidar no sólo el afamado “modelo turco” sino también qué se  intenta exportar desde el propio AKP (es decir, las especificidades del islam político turco contemporáneo) y si dicho modelo de Democracia </w:t>
      </w:r>
      <w:r>
        <w:rPr>
          <w:rFonts w:ascii="Times New Roman" w:eastAsia="Times-Roman" w:hAnsi="Times New Roman" w:cs="Times New Roman"/>
          <w:sz w:val="20"/>
          <w:szCs w:val="20"/>
        </w:rPr>
        <w:t>conservadora</w:t>
      </w:r>
      <w:r w:rsidRPr="005C370B">
        <w:rPr>
          <w:rFonts w:ascii="Times New Roman" w:eastAsia="Times-Roman" w:hAnsi="Times New Roman" w:cs="Times New Roman"/>
          <w:sz w:val="20"/>
          <w:szCs w:val="20"/>
        </w:rPr>
        <w:t xml:space="preserve"> es viable en cuanto a su exportación a otros países islámicos o de mayoría musulmana (todo ello inmiscuido en la política exterior </w:t>
      </w:r>
      <w:proofErr w:type="spellStart"/>
      <w:r w:rsidRPr="005C370B">
        <w:rPr>
          <w:rFonts w:ascii="Times New Roman" w:eastAsia="Times-Roman" w:hAnsi="Times New Roman" w:cs="Times New Roman"/>
          <w:sz w:val="20"/>
          <w:szCs w:val="20"/>
        </w:rPr>
        <w:t>neotomanista</w:t>
      </w:r>
      <w:proofErr w:type="spellEnd"/>
      <w:r w:rsidRPr="005C370B">
        <w:rPr>
          <w:rFonts w:ascii="Times New Roman" w:eastAsia="Times-Roman" w:hAnsi="Times New Roman" w:cs="Times New Roman"/>
          <w:sz w:val="20"/>
          <w:szCs w:val="20"/>
        </w:rPr>
        <w:t xml:space="preserve"> del propio partido),  ya que, en los últimos meses la deriva de dicho modelo amenaza con descarrilar en el atolladero sirio.</w:t>
      </w:r>
    </w:p>
    <w:p w:rsidR="005C370B" w:rsidRDefault="005C370B" w:rsidP="00F204B0">
      <w:pPr>
        <w:autoSpaceDE w:val="0"/>
        <w:autoSpaceDN w:val="0"/>
        <w:adjustRightInd w:val="0"/>
        <w:spacing w:after="0" w:line="240" w:lineRule="auto"/>
        <w:jc w:val="both"/>
        <w:rPr>
          <w:rFonts w:ascii="Times New Roman" w:eastAsia="Times-Roman" w:hAnsi="Times New Roman" w:cs="Times New Roman"/>
          <w:sz w:val="20"/>
          <w:szCs w:val="20"/>
        </w:rPr>
      </w:pPr>
    </w:p>
    <w:p w:rsidR="00F204B0" w:rsidRPr="00F26B79" w:rsidRDefault="00F204B0" w:rsidP="00F204B0">
      <w:pPr>
        <w:autoSpaceDE w:val="0"/>
        <w:autoSpaceDN w:val="0"/>
        <w:adjustRightInd w:val="0"/>
        <w:spacing w:after="0" w:line="240" w:lineRule="auto"/>
        <w:rPr>
          <w:rFonts w:ascii="Times New Roman" w:eastAsia="Times-Roman" w:hAnsi="Times New Roman" w:cs="Times New Roman"/>
          <w:b/>
          <w:bCs/>
          <w:sz w:val="20"/>
          <w:szCs w:val="20"/>
        </w:rPr>
      </w:pPr>
      <w:r w:rsidRPr="00F26B79">
        <w:rPr>
          <w:rFonts w:ascii="Times New Roman" w:eastAsia="Times-Italic" w:hAnsi="Times New Roman" w:cs="Times New Roman"/>
          <w:i/>
          <w:iCs/>
          <w:sz w:val="20"/>
          <w:szCs w:val="20"/>
        </w:rPr>
        <w:t xml:space="preserve">Palabras clave: </w:t>
      </w:r>
      <w:proofErr w:type="gramStart"/>
      <w:r w:rsidRPr="00F26B79">
        <w:rPr>
          <w:rFonts w:ascii="Times New Roman" w:eastAsia="Times-Italic" w:hAnsi="Times New Roman" w:cs="Times New Roman"/>
          <w:i/>
          <w:iCs/>
          <w:sz w:val="20"/>
          <w:szCs w:val="20"/>
        </w:rPr>
        <w:t>Primavera</w:t>
      </w:r>
      <w:proofErr w:type="gramEnd"/>
      <w:r w:rsidRPr="00F26B79">
        <w:rPr>
          <w:rFonts w:ascii="Times New Roman" w:eastAsia="Times-Italic" w:hAnsi="Times New Roman" w:cs="Times New Roman"/>
          <w:i/>
          <w:iCs/>
          <w:sz w:val="20"/>
          <w:szCs w:val="20"/>
        </w:rPr>
        <w:t xml:space="preserve"> Árabe, Islam político, movimientos/asociaciones islamistas, postislamismo y Partido de Justicia y Desarrollo (AKP.)</w:t>
      </w:r>
    </w:p>
    <w:p w:rsidR="00F204B0" w:rsidRPr="00F204B0" w:rsidRDefault="00F204B0" w:rsidP="00F204B0">
      <w:pPr>
        <w:autoSpaceDE w:val="0"/>
        <w:autoSpaceDN w:val="0"/>
        <w:adjustRightInd w:val="0"/>
        <w:spacing w:after="0" w:line="240" w:lineRule="auto"/>
        <w:rPr>
          <w:rFonts w:ascii="Times-Bold" w:eastAsia="Times-Roman" w:hAnsi="Times-Bold" w:cs="Times-Bold"/>
          <w:b/>
          <w:bCs/>
          <w:sz w:val="16"/>
          <w:szCs w:val="16"/>
        </w:rPr>
      </w:pPr>
    </w:p>
    <w:p w:rsidR="00F204B0" w:rsidRPr="005C370B" w:rsidRDefault="00F204B0" w:rsidP="00F204B0">
      <w:pPr>
        <w:autoSpaceDE w:val="0"/>
        <w:autoSpaceDN w:val="0"/>
        <w:adjustRightInd w:val="0"/>
        <w:spacing w:after="0" w:line="240" w:lineRule="auto"/>
        <w:rPr>
          <w:rFonts w:ascii="Times-Bold" w:eastAsia="Times-Roman" w:hAnsi="Times-Bold" w:cs="Times-Bold"/>
          <w:b/>
          <w:bCs/>
          <w:sz w:val="16"/>
          <w:szCs w:val="16"/>
        </w:rPr>
      </w:pPr>
    </w:p>
    <w:p w:rsidR="005930F8" w:rsidRPr="006F5B2C" w:rsidRDefault="005930F8" w:rsidP="00F204B0">
      <w:pPr>
        <w:autoSpaceDE w:val="0"/>
        <w:autoSpaceDN w:val="0"/>
        <w:adjustRightInd w:val="0"/>
        <w:spacing w:after="0" w:line="240" w:lineRule="auto"/>
        <w:rPr>
          <w:rFonts w:ascii="Times-Bold" w:eastAsia="Times-Roman" w:hAnsi="Times-Bold" w:cs="Times-Bold"/>
          <w:b/>
          <w:bCs/>
          <w:sz w:val="20"/>
          <w:szCs w:val="20"/>
        </w:rPr>
      </w:pPr>
    </w:p>
    <w:p w:rsidR="00F204B0" w:rsidRPr="00F26B79" w:rsidRDefault="00F204B0" w:rsidP="00F204B0">
      <w:pPr>
        <w:autoSpaceDE w:val="0"/>
        <w:autoSpaceDN w:val="0"/>
        <w:adjustRightInd w:val="0"/>
        <w:spacing w:after="0" w:line="240" w:lineRule="auto"/>
        <w:rPr>
          <w:rFonts w:ascii="Times-Bold" w:eastAsia="Times-Roman" w:hAnsi="Times-Bold" w:cs="Times-Bold"/>
          <w:b/>
          <w:bCs/>
          <w:sz w:val="20"/>
          <w:szCs w:val="20"/>
          <w:lang w:val="en-US"/>
        </w:rPr>
      </w:pPr>
      <w:r w:rsidRPr="00F26B79">
        <w:rPr>
          <w:rFonts w:ascii="Times-Bold" w:eastAsia="Times-Roman" w:hAnsi="Times-Bold" w:cs="Times-Bold"/>
          <w:b/>
          <w:bCs/>
          <w:sz w:val="20"/>
          <w:szCs w:val="20"/>
          <w:lang w:val="en-US"/>
        </w:rPr>
        <w:t>Abstract</w:t>
      </w:r>
    </w:p>
    <w:p w:rsidR="005930F8" w:rsidRDefault="005930F8" w:rsidP="005C370B">
      <w:pPr>
        <w:autoSpaceDE w:val="0"/>
        <w:autoSpaceDN w:val="0"/>
        <w:adjustRightInd w:val="0"/>
        <w:spacing w:after="0" w:line="240" w:lineRule="auto"/>
        <w:jc w:val="both"/>
        <w:rPr>
          <w:rFonts w:ascii="Times New Roman" w:eastAsia="Times-Roman" w:hAnsi="Times New Roman" w:cs="Times New Roman"/>
          <w:sz w:val="20"/>
          <w:szCs w:val="20"/>
          <w:lang w:val="en-US"/>
        </w:rPr>
      </w:pPr>
    </w:p>
    <w:p w:rsidR="00F204B0" w:rsidRPr="005C370B" w:rsidRDefault="005C370B" w:rsidP="005C370B">
      <w:pPr>
        <w:autoSpaceDE w:val="0"/>
        <w:autoSpaceDN w:val="0"/>
        <w:adjustRightInd w:val="0"/>
        <w:spacing w:after="0" w:line="240" w:lineRule="auto"/>
        <w:jc w:val="both"/>
        <w:rPr>
          <w:rFonts w:ascii="Times New Roman" w:eastAsia="Times-Italic" w:hAnsi="Times New Roman" w:cs="Times New Roman"/>
          <w:i/>
          <w:iCs/>
          <w:sz w:val="20"/>
          <w:szCs w:val="20"/>
          <w:lang w:val="en-US"/>
        </w:rPr>
      </w:pPr>
      <w:r w:rsidRPr="005C370B">
        <w:rPr>
          <w:rFonts w:ascii="Times New Roman" w:eastAsia="Times-Roman" w:hAnsi="Times New Roman" w:cs="Times New Roman"/>
          <w:sz w:val="20"/>
          <w:szCs w:val="20"/>
          <w:lang w:val="en-US"/>
        </w:rPr>
        <w:t>The recent electoral victories in countries shaken, with a greater or lesser extent, by the revolts (or revolutions) occurring in the Arab world and denominate as "Arab Spring," have enabled the political Islam (as a political movements and/or associations) in Tunisia, Egypt and Morocc</w:t>
      </w:r>
      <w:bookmarkStart w:id="0" w:name="_GoBack"/>
      <w:bookmarkEnd w:id="0"/>
      <w:r w:rsidRPr="005C370B">
        <w:rPr>
          <w:rFonts w:ascii="Times New Roman" w:eastAsia="Times-Roman" w:hAnsi="Times New Roman" w:cs="Times New Roman"/>
          <w:sz w:val="20"/>
          <w:szCs w:val="20"/>
          <w:lang w:val="en-US"/>
        </w:rPr>
        <w:t xml:space="preserve">o, on the actual frontline. In this sense, emerges strongly a role model, the so-called "Turkish model", </w:t>
      </w:r>
      <w:r w:rsidRPr="008F7C45">
        <w:rPr>
          <w:rFonts w:ascii="Times New Roman" w:eastAsia="Times-Roman" w:hAnsi="Times New Roman" w:cs="Times New Roman"/>
          <w:i/>
          <w:sz w:val="20"/>
          <w:szCs w:val="20"/>
          <w:lang w:val="en-US"/>
        </w:rPr>
        <w:t>sui generis</w:t>
      </w:r>
      <w:r w:rsidRPr="005C370B">
        <w:rPr>
          <w:rFonts w:ascii="Times New Roman" w:eastAsia="Times-Roman" w:hAnsi="Times New Roman" w:cs="Times New Roman"/>
          <w:sz w:val="20"/>
          <w:szCs w:val="20"/>
          <w:lang w:val="en-US"/>
        </w:rPr>
        <w:t xml:space="preserve"> case in the Islamist movements within the Arab and Islamic world that can also be considered as an evolution of the political Islam in Turkey as </w:t>
      </w:r>
      <w:proofErr w:type="spellStart"/>
      <w:r w:rsidRPr="005C370B">
        <w:rPr>
          <w:rFonts w:ascii="Times New Roman" w:eastAsia="Times-Roman" w:hAnsi="Times New Roman" w:cs="Times New Roman"/>
          <w:sz w:val="20"/>
          <w:szCs w:val="20"/>
          <w:lang w:val="en-US"/>
        </w:rPr>
        <w:t>ılımlı</w:t>
      </w:r>
      <w:proofErr w:type="spellEnd"/>
      <w:r w:rsidRPr="005C370B">
        <w:rPr>
          <w:rFonts w:ascii="Times New Roman" w:eastAsia="Times-Roman" w:hAnsi="Times New Roman" w:cs="Times New Roman"/>
          <w:sz w:val="20"/>
          <w:szCs w:val="20"/>
          <w:lang w:val="en-US"/>
        </w:rPr>
        <w:t xml:space="preserve"> (moderate). Therefore, the main objective of this paper is to determine or clarify not only the famous “Turkish model”, also what is the AKP try to export from the itself (i.e. the specificities of the contemporary Turkish political Islam) and if that model of Muslim democracy (conservative) is feasible in terms of export to other Islamic or countries with Muslim majority (all mixed up in the neo-</w:t>
      </w:r>
      <w:proofErr w:type="spellStart"/>
      <w:r w:rsidRPr="005C370B">
        <w:rPr>
          <w:rFonts w:ascii="Times New Roman" w:eastAsia="Times-Roman" w:hAnsi="Times New Roman" w:cs="Times New Roman"/>
          <w:sz w:val="20"/>
          <w:szCs w:val="20"/>
          <w:lang w:val="en-US"/>
        </w:rPr>
        <w:t>ottomanism</w:t>
      </w:r>
      <w:proofErr w:type="spellEnd"/>
      <w:r w:rsidRPr="005C370B">
        <w:rPr>
          <w:rFonts w:ascii="Times New Roman" w:eastAsia="Times-Roman" w:hAnsi="Times New Roman" w:cs="Times New Roman"/>
          <w:sz w:val="20"/>
          <w:szCs w:val="20"/>
          <w:lang w:val="en-US"/>
        </w:rPr>
        <w:t xml:space="preserve"> foreign policy from the own party), because in the last months that model drift threatens to derail thanks to the Syrian quagmire.</w:t>
      </w:r>
    </w:p>
    <w:p w:rsidR="005C370B" w:rsidRPr="005930F8" w:rsidRDefault="005C370B" w:rsidP="00F26B79">
      <w:pPr>
        <w:autoSpaceDE w:val="0"/>
        <w:autoSpaceDN w:val="0"/>
        <w:adjustRightInd w:val="0"/>
        <w:spacing w:after="0" w:line="240" w:lineRule="auto"/>
        <w:rPr>
          <w:rFonts w:ascii="Times New Roman" w:eastAsia="Times-Italic" w:hAnsi="Times New Roman" w:cs="Times New Roman"/>
          <w:i/>
          <w:iCs/>
          <w:sz w:val="20"/>
          <w:szCs w:val="20"/>
          <w:lang w:val="en-US"/>
        </w:rPr>
      </w:pPr>
    </w:p>
    <w:p w:rsidR="00F204B0" w:rsidRPr="005930F8" w:rsidRDefault="00F204B0" w:rsidP="00F26B79">
      <w:pPr>
        <w:autoSpaceDE w:val="0"/>
        <w:autoSpaceDN w:val="0"/>
        <w:adjustRightInd w:val="0"/>
        <w:spacing w:after="0" w:line="240" w:lineRule="auto"/>
        <w:rPr>
          <w:rFonts w:ascii="Times New Roman" w:eastAsia="SimSun" w:hAnsi="Times New Roman" w:cs="Times New Roman"/>
          <w:kern w:val="1"/>
          <w:sz w:val="20"/>
          <w:szCs w:val="20"/>
          <w:lang w:val="en-US" w:eastAsia="hi-IN" w:bidi="hi-IN"/>
        </w:rPr>
      </w:pPr>
      <w:r w:rsidRPr="005930F8">
        <w:rPr>
          <w:rFonts w:ascii="Times New Roman" w:eastAsia="Times-Italic" w:hAnsi="Times New Roman" w:cs="Times New Roman"/>
          <w:i/>
          <w:iCs/>
          <w:sz w:val="20"/>
          <w:szCs w:val="20"/>
          <w:lang w:val="en-US"/>
        </w:rPr>
        <w:t xml:space="preserve">Keywords: </w:t>
      </w:r>
      <w:r w:rsidR="005930F8" w:rsidRPr="005930F8">
        <w:rPr>
          <w:rFonts w:ascii="Times New Roman" w:eastAsia="Times-Italic" w:hAnsi="Times New Roman" w:cs="Times New Roman"/>
          <w:i/>
          <w:iCs/>
          <w:sz w:val="20"/>
          <w:szCs w:val="20"/>
          <w:lang w:val="en-US"/>
        </w:rPr>
        <w:t>Arab spring</w:t>
      </w:r>
      <w:r w:rsidRPr="005930F8">
        <w:rPr>
          <w:rFonts w:ascii="Times New Roman" w:eastAsia="Times-Italic" w:hAnsi="Times New Roman" w:cs="Times New Roman"/>
          <w:i/>
          <w:iCs/>
          <w:sz w:val="20"/>
          <w:szCs w:val="20"/>
          <w:lang w:val="en-US"/>
        </w:rPr>
        <w:t xml:space="preserve">, </w:t>
      </w:r>
      <w:r w:rsidR="005930F8" w:rsidRPr="005930F8">
        <w:rPr>
          <w:rFonts w:ascii="Times New Roman" w:eastAsia="Times-Italic" w:hAnsi="Times New Roman" w:cs="Times New Roman"/>
          <w:i/>
          <w:iCs/>
          <w:sz w:val="20"/>
          <w:szCs w:val="20"/>
          <w:lang w:val="en-US"/>
        </w:rPr>
        <w:t>Political Islam</w:t>
      </w:r>
      <w:r w:rsidRPr="005930F8">
        <w:rPr>
          <w:rFonts w:ascii="Times New Roman" w:eastAsia="Times-Italic" w:hAnsi="Times New Roman" w:cs="Times New Roman"/>
          <w:i/>
          <w:iCs/>
          <w:sz w:val="20"/>
          <w:szCs w:val="20"/>
          <w:lang w:val="en-US"/>
        </w:rPr>
        <w:t xml:space="preserve">, </w:t>
      </w:r>
      <w:proofErr w:type="gramStart"/>
      <w:r w:rsidR="005930F8" w:rsidRPr="005930F8">
        <w:rPr>
          <w:rFonts w:ascii="Times New Roman" w:eastAsia="Times-Italic" w:hAnsi="Times New Roman" w:cs="Times New Roman"/>
          <w:i/>
          <w:iCs/>
          <w:sz w:val="20"/>
          <w:szCs w:val="20"/>
          <w:lang w:val="en-US"/>
        </w:rPr>
        <w:t>islamist</w:t>
      </w:r>
      <w:proofErr w:type="gramEnd"/>
      <w:r w:rsidR="005930F8" w:rsidRPr="005930F8">
        <w:rPr>
          <w:rFonts w:ascii="Times New Roman" w:eastAsia="Times-Italic" w:hAnsi="Times New Roman" w:cs="Times New Roman"/>
          <w:i/>
          <w:iCs/>
          <w:sz w:val="20"/>
          <w:szCs w:val="20"/>
          <w:lang w:val="en-US"/>
        </w:rPr>
        <w:t xml:space="preserve"> movements/associations</w:t>
      </w:r>
      <w:r w:rsidRPr="005930F8">
        <w:rPr>
          <w:rFonts w:ascii="Times New Roman" w:eastAsia="Times-Italic" w:hAnsi="Times New Roman" w:cs="Times New Roman"/>
          <w:i/>
          <w:iCs/>
          <w:sz w:val="20"/>
          <w:szCs w:val="20"/>
          <w:lang w:val="en-US"/>
        </w:rPr>
        <w:t xml:space="preserve">, </w:t>
      </w:r>
      <w:proofErr w:type="spellStart"/>
      <w:r w:rsidR="005930F8" w:rsidRPr="005930F8">
        <w:rPr>
          <w:rFonts w:ascii="Times New Roman" w:eastAsia="Times-Italic" w:hAnsi="Times New Roman" w:cs="Times New Roman"/>
          <w:i/>
          <w:iCs/>
          <w:sz w:val="20"/>
          <w:szCs w:val="20"/>
          <w:lang w:val="en-US"/>
        </w:rPr>
        <w:t>postislamism</w:t>
      </w:r>
      <w:proofErr w:type="spellEnd"/>
      <w:r w:rsidRPr="005930F8">
        <w:rPr>
          <w:rFonts w:ascii="Times New Roman" w:eastAsia="Times-Italic" w:hAnsi="Times New Roman" w:cs="Times New Roman"/>
          <w:i/>
          <w:iCs/>
          <w:sz w:val="20"/>
          <w:szCs w:val="20"/>
          <w:lang w:val="en-US"/>
        </w:rPr>
        <w:t xml:space="preserve"> </w:t>
      </w:r>
      <w:r w:rsidR="005930F8">
        <w:rPr>
          <w:rFonts w:ascii="Times New Roman" w:eastAsia="Times-Italic" w:hAnsi="Times New Roman" w:cs="Times New Roman"/>
          <w:i/>
          <w:iCs/>
          <w:sz w:val="20"/>
          <w:szCs w:val="20"/>
          <w:lang w:val="en-US"/>
        </w:rPr>
        <w:t xml:space="preserve">and </w:t>
      </w:r>
      <w:r w:rsidR="005930F8" w:rsidRPr="005930F8">
        <w:rPr>
          <w:rFonts w:ascii="Times New Roman" w:eastAsia="Times-Italic" w:hAnsi="Times New Roman" w:cs="Times New Roman"/>
          <w:i/>
          <w:iCs/>
          <w:sz w:val="20"/>
          <w:szCs w:val="20"/>
          <w:lang w:val="en-US"/>
        </w:rPr>
        <w:t>Justice and Development Party</w:t>
      </w:r>
      <w:r w:rsidR="005930F8">
        <w:rPr>
          <w:rFonts w:ascii="Times New Roman" w:eastAsia="Times-Italic" w:hAnsi="Times New Roman" w:cs="Times New Roman"/>
          <w:i/>
          <w:iCs/>
          <w:sz w:val="20"/>
          <w:szCs w:val="20"/>
          <w:lang w:val="en-US"/>
        </w:rPr>
        <w:t xml:space="preserve"> (AKP</w:t>
      </w:r>
      <w:r w:rsidRPr="005930F8">
        <w:rPr>
          <w:rFonts w:ascii="Times New Roman" w:eastAsia="Times-Italic" w:hAnsi="Times New Roman" w:cs="Times New Roman"/>
          <w:i/>
          <w:iCs/>
          <w:sz w:val="20"/>
          <w:szCs w:val="20"/>
          <w:lang w:val="en-US"/>
        </w:rPr>
        <w:t>)</w:t>
      </w:r>
    </w:p>
    <w:p w:rsidR="005C370B" w:rsidRDefault="005C370B" w:rsidP="00F84F09">
      <w:pPr>
        <w:suppressAutoHyphens/>
        <w:spacing w:line="360" w:lineRule="auto"/>
        <w:ind w:firstLine="720"/>
        <w:jc w:val="both"/>
        <w:rPr>
          <w:rFonts w:ascii="Times New Roman" w:eastAsia="Calibri" w:hAnsi="Times New Roman" w:cs="Calibri"/>
          <w:sz w:val="32"/>
          <w:szCs w:val="32"/>
          <w:lang w:val="en-US" w:eastAsia="ar-SA"/>
        </w:rPr>
      </w:pPr>
    </w:p>
    <w:p w:rsidR="005930F8" w:rsidRPr="005930F8" w:rsidRDefault="005930F8" w:rsidP="00F84F09">
      <w:pPr>
        <w:suppressAutoHyphens/>
        <w:spacing w:line="360" w:lineRule="auto"/>
        <w:ind w:firstLine="720"/>
        <w:jc w:val="both"/>
        <w:rPr>
          <w:rFonts w:ascii="Times New Roman" w:eastAsia="Calibri" w:hAnsi="Times New Roman" w:cs="Calibri"/>
          <w:sz w:val="32"/>
          <w:szCs w:val="32"/>
          <w:lang w:val="en-US" w:eastAsia="ar-SA"/>
        </w:rPr>
      </w:pPr>
    </w:p>
    <w:p w:rsidR="003740CE" w:rsidRPr="003740CE" w:rsidRDefault="003740CE" w:rsidP="00F84F09">
      <w:pPr>
        <w:suppressAutoHyphens/>
        <w:spacing w:line="360" w:lineRule="auto"/>
        <w:ind w:firstLine="720"/>
        <w:jc w:val="both"/>
        <w:rPr>
          <w:rFonts w:ascii="Times New Roman" w:eastAsia="Calibri" w:hAnsi="Times New Roman" w:cs="Calibri"/>
          <w:sz w:val="32"/>
          <w:szCs w:val="32"/>
          <w:lang w:eastAsia="ar-SA"/>
        </w:rPr>
      </w:pPr>
      <w:r w:rsidRPr="003740CE">
        <w:rPr>
          <w:rFonts w:ascii="Times New Roman" w:eastAsia="Calibri" w:hAnsi="Times New Roman" w:cs="Calibri"/>
          <w:sz w:val="32"/>
          <w:szCs w:val="32"/>
          <w:lang w:eastAsia="ar-SA"/>
        </w:rPr>
        <w:lastRenderedPageBreak/>
        <w:t>I. Introducción</w:t>
      </w:r>
    </w:p>
    <w:p w:rsidR="00F84F09" w:rsidRPr="00F84F09" w:rsidRDefault="00F84F09" w:rsidP="00F84F09">
      <w:pPr>
        <w:suppressAutoHyphens/>
        <w:spacing w:line="360" w:lineRule="auto"/>
        <w:ind w:firstLine="720"/>
        <w:jc w:val="both"/>
        <w:rPr>
          <w:rFonts w:ascii="Times New Roman" w:eastAsia="Calibri" w:hAnsi="Times New Roman" w:cs="Calibri"/>
          <w:sz w:val="24"/>
          <w:szCs w:val="24"/>
          <w:lang w:eastAsia="ar-SA"/>
        </w:rPr>
      </w:pPr>
      <w:r w:rsidRPr="00F84F09">
        <w:rPr>
          <w:rFonts w:ascii="Times New Roman" w:eastAsia="Calibri" w:hAnsi="Times New Roman" w:cs="Calibri"/>
          <w:sz w:val="24"/>
          <w:szCs w:val="24"/>
          <w:lang w:eastAsia="ar-SA"/>
        </w:rPr>
        <w:t>Las</w:t>
      </w:r>
      <w:r w:rsidR="000851C1">
        <w:rPr>
          <w:rFonts w:ascii="Times New Roman" w:eastAsia="Calibri" w:hAnsi="Times New Roman" w:cs="Calibri"/>
          <w:sz w:val="24"/>
          <w:szCs w:val="24"/>
          <w:lang w:eastAsia="ar-SA"/>
        </w:rPr>
        <w:t xml:space="preserve"> pasadas</w:t>
      </w:r>
      <w:r w:rsidRPr="00F84F09">
        <w:rPr>
          <w:rFonts w:ascii="Times New Roman" w:eastAsia="Calibri" w:hAnsi="Times New Roman" w:cs="Calibri"/>
          <w:sz w:val="24"/>
          <w:szCs w:val="24"/>
          <w:lang w:eastAsia="ar-SA"/>
        </w:rPr>
        <w:t xml:space="preserve"> victorias electorales en países sacudidos, en mayor o menor medida, por las revueltas (</w:t>
      </w:r>
      <w:r w:rsidR="00475A10">
        <w:rPr>
          <w:rFonts w:ascii="Times New Roman" w:eastAsia="Calibri" w:hAnsi="Times New Roman" w:cs="Calibri"/>
          <w:sz w:val="24"/>
          <w:szCs w:val="24"/>
          <w:lang w:eastAsia="ar-SA"/>
        </w:rPr>
        <w:t>y/o</w:t>
      </w:r>
      <w:r>
        <w:rPr>
          <w:rFonts w:ascii="Times New Roman" w:eastAsia="Calibri" w:hAnsi="Times New Roman" w:cs="Calibri"/>
          <w:sz w:val="24"/>
          <w:szCs w:val="24"/>
          <w:lang w:eastAsia="ar-SA"/>
        </w:rPr>
        <w:t xml:space="preserve"> </w:t>
      </w:r>
      <w:r w:rsidRPr="00F84F09">
        <w:rPr>
          <w:rFonts w:ascii="Times New Roman" w:eastAsia="Calibri" w:hAnsi="Times New Roman" w:cs="Calibri"/>
          <w:sz w:val="24"/>
          <w:szCs w:val="24"/>
          <w:lang w:eastAsia="ar-SA"/>
        </w:rPr>
        <w:t>revoluciones) denominadas</w:t>
      </w:r>
      <w:r>
        <w:rPr>
          <w:rFonts w:ascii="Times New Roman" w:eastAsia="Calibri" w:hAnsi="Times New Roman" w:cs="Calibri"/>
          <w:sz w:val="24"/>
          <w:szCs w:val="24"/>
          <w:lang w:eastAsia="ar-SA"/>
        </w:rPr>
        <w:t xml:space="preserve"> en Occidente</w:t>
      </w:r>
      <w:r w:rsidRPr="00F84F09">
        <w:rPr>
          <w:rFonts w:ascii="Times New Roman" w:eastAsia="Calibri" w:hAnsi="Times New Roman" w:cs="Calibri"/>
          <w:sz w:val="24"/>
          <w:szCs w:val="24"/>
          <w:lang w:eastAsia="ar-SA"/>
        </w:rPr>
        <w:t xml:space="preserve"> como Primavera Árabe, han vuelto a poner en primera línea de actualidad a los movimientos/asociaciones</w:t>
      </w:r>
      <w:r w:rsidRPr="00F84F09">
        <w:rPr>
          <w:rFonts w:ascii="Times New Roman" w:eastAsia="Calibri" w:hAnsi="Times New Roman" w:cs="Calibri"/>
          <w:sz w:val="24"/>
          <w:szCs w:val="24"/>
          <w:vertAlign w:val="superscript"/>
          <w:lang w:eastAsia="ar-SA"/>
        </w:rPr>
        <w:footnoteReference w:id="2"/>
      </w:r>
      <w:r w:rsidR="00D42E57">
        <w:rPr>
          <w:rFonts w:ascii="Times New Roman" w:eastAsia="Calibri" w:hAnsi="Times New Roman" w:cs="Calibri"/>
          <w:sz w:val="24"/>
          <w:szCs w:val="24"/>
          <w:lang w:eastAsia="ar-SA"/>
        </w:rPr>
        <w:t xml:space="preserve"> de carácter político </w:t>
      </w:r>
      <w:r w:rsidRPr="00F84F09">
        <w:rPr>
          <w:rFonts w:ascii="Times New Roman" w:eastAsia="Calibri" w:hAnsi="Times New Roman" w:cs="Calibri"/>
          <w:sz w:val="24"/>
          <w:szCs w:val="24"/>
          <w:lang w:eastAsia="ar-SA"/>
        </w:rPr>
        <w:t>“islamistas” en Túnez, Egipto y Marruecos, en base a dos cuestiones fundamentales: por un lado, la relación que mantendrán religión y política en los nuevos sistemas políticos y donde se establecerán los límites de las sociedades árabes en relación con el laicismo</w:t>
      </w:r>
      <w:r w:rsidR="00374759">
        <w:rPr>
          <w:rFonts w:ascii="Times New Roman" w:eastAsia="Calibri" w:hAnsi="Times New Roman" w:cs="Calibri"/>
          <w:sz w:val="24"/>
          <w:szCs w:val="24"/>
          <w:lang w:eastAsia="ar-SA"/>
        </w:rPr>
        <w:t xml:space="preserve"> (</w:t>
      </w:r>
      <w:r w:rsidR="00374759">
        <w:rPr>
          <w:rFonts w:ascii="Times New Roman" w:eastAsia="Calibri" w:hAnsi="Times New Roman" w:cs="Calibri"/>
          <w:iCs/>
          <w:sz w:val="24"/>
          <w:szCs w:val="24"/>
          <w:lang w:eastAsia="ar-SA"/>
        </w:rPr>
        <w:t>Gutiérrez de Terán y Álvarez-</w:t>
      </w:r>
      <w:r w:rsidR="00374759" w:rsidRPr="00374759">
        <w:rPr>
          <w:rFonts w:ascii="Times New Roman" w:eastAsia="Calibri" w:hAnsi="Times New Roman" w:cs="Calibri"/>
          <w:iCs/>
          <w:sz w:val="24"/>
          <w:szCs w:val="24"/>
          <w:lang w:eastAsia="ar-SA"/>
        </w:rPr>
        <w:t>Osorio</w:t>
      </w:r>
      <w:r w:rsidR="00374759">
        <w:rPr>
          <w:rFonts w:ascii="Times New Roman" w:eastAsia="Calibri" w:hAnsi="Times New Roman" w:cs="Calibri"/>
          <w:iCs/>
          <w:sz w:val="24"/>
          <w:szCs w:val="24"/>
          <w:lang w:eastAsia="ar-SA"/>
        </w:rPr>
        <w:t>, 2011)</w:t>
      </w:r>
      <w:r w:rsidRPr="00F84F09">
        <w:rPr>
          <w:rFonts w:ascii="Times New Roman" w:eastAsia="Calibri" w:hAnsi="Times New Roman" w:cs="Calibri"/>
          <w:sz w:val="24"/>
          <w:szCs w:val="24"/>
          <w:lang w:eastAsia="ar-SA"/>
        </w:rPr>
        <w:t xml:space="preserve">. Y por otro, el papel que determinaran los movimientos islamistas en la remodelación (regeneración) de la política y la construcción de nuevos contextos políticos democráticos tras dejar atrás una época autoritaria </w:t>
      </w:r>
      <w:r w:rsidRPr="00F84F09">
        <w:rPr>
          <w:rFonts w:ascii="Times New Roman" w:eastAsia="Calibri" w:hAnsi="Times New Roman" w:cs="Times New Roman"/>
          <w:sz w:val="24"/>
          <w:szCs w:val="24"/>
          <w:lang w:eastAsia="ar-SA"/>
        </w:rPr>
        <w:t>(</w:t>
      </w:r>
      <w:r w:rsidRPr="00F84F09">
        <w:rPr>
          <w:rFonts w:ascii="Times New Roman" w:eastAsia="Calibri" w:hAnsi="Times New Roman" w:cs="Times New Roman"/>
          <w:sz w:val="24"/>
          <w:szCs w:val="24"/>
          <w:lang w:val="es-ES_tradnl" w:eastAsia="ar-SA"/>
        </w:rPr>
        <w:t xml:space="preserve">Martin Muñoz, </w:t>
      </w:r>
      <w:r w:rsidRPr="00F84F09">
        <w:rPr>
          <w:rFonts w:ascii="Times New Roman" w:eastAsia="Calibri" w:hAnsi="Times New Roman" w:cs="Times New Roman"/>
          <w:sz w:val="24"/>
          <w:szCs w:val="24"/>
          <w:lang w:eastAsia="ar-SA"/>
        </w:rPr>
        <w:t>1999).</w:t>
      </w:r>
      <w:r w:rsidRPr="00F84F09">
        <w:rPr>
          <w:rFonts w:ascii="Times New Roman" w:eastAsia="Calibri" w:hAnsi="Times New Roman" w:cs="Calibri"/>
          <w:sz w:val="24"/>
          <w:szCs w:val="24"/>
          <w:lang w:eastAsia="ar-SA"/>
        </w:rPr>
        <w:t xml:space="preserve"> </w:t>
      </w:r>
    </w:p>
    <w:p w:rsidR="00105633" w:rsidRPr="00D42E57" w:rsidRDefault="00F84F09" w:rsidP="00D42E57">
      <w:pPr>
        <w:suppressAutoHyphens/>
        <w:autoSpaceDE w:val="0"/>
        <w:spacing w:after="0" w:line="360" w:lineRule="auto"/>
        <w:ind w:firstLine="708"/>
        <w:jc w:val="both"/>
        <w:rPr>
          <w:rFonts w:ascii="Times New Roman" w:eastAsia="Calibri" w:hAnsi="Times New Roman" w:cs="Calibri"/>
          <w:iCs/>
          <w:sz w:val="24"/>
          <w:szCs w:val="24"/>
          <w:lang w:eastAsia="ar-SA"/>
        </w:rPr>
      </w:pPr>
      <w:r w:rsidRPr="00D42E57">
        <w:rPr>
          <w:rFonts w:ascii="Times New Roman" w:eastAsia="Calibri" w:hAnsi="Times New Roman" w:cs="Calibri"/>
          <w:sz w:val="24"/>
          <w:szCs w:val="24"/>
          <w:lang w:eastAsia="ar-SA"/>
        </w:rPr>
        <w:t xml:space="preserve">En dicho escenario surge con fuerza un modelo a seguir o imitar, el denominado “modelo turco”, </w:t>
      </w:r>
      <w:r w:rsidRPr="00D42E57">
        <w:rPr>
          <w:rFonts w:ascii="Times New Roman" w:eastAsia="Calibri" w:hAnsi="Times New Roman" w:cs="Calibri"/>
          <w:color w:val="000000"/>
          <w:sz w:val="24"/>
          <w:szCs w:val="24"/>
          <w:lang w:eastAsia="ar-SA"/>
        </w:rPr>
        <w:t xml:space="preserve">un caso </w:t>
      </w:r>
      <w:r w:rsidRPr="00D42E57">
        <w:rPr>
          <w:rFonts w:ascii="Times New Roman" w:eastAsia="Calibri" w:hAnsi="Times New Roman" w:cs="Calibri"/>
          <w:i/>
          <w:color w:val="000000"/>
          <w:sz w:val="24"/>
          <w:szCs w:val="24"/>
          <w:lang w:eastAsia="ar-SA"/>
        </w:rPr>
        <w:t xml:space="preserve">sui generis </w:t>
      </w:r>
      <w:r w:rsidRPr="00D42E57">
        <w:rPr>
          <w:rFonts w:ascii="Times New Roman" w:eastAsia="Calibri" w:hAnsi="Times New Roman" w:cs="Calibri"/>
          <w:color w:val="000000"/>
          <w:sz w:val="24"/>
          <w:szCs w:val="24"/>
          <w:lang w:eastAsia="ar-SA"/>
        </w:rPr>
        <w:t xml:space="preserve">dentro de los movimientos islamistas del mundo árabe e islámico que también puede ser considerado como una evolución autóctona turca del islam político </w:t>
      </w:r>
      <w:proofErr w:type="spellStart"/>
      <w:r w:rsidRPr="00D42E57">
        <w:rPr>
          <w:rFonts w:ascii="Times New Roman" w:eastAsia="Calibri" w:hAnsi="Times New Roman" w:cs="Calibri"/>
          <w:i/>
          <w:iCs/>
          <w:sz w:val="24"/>
          <w:szCs w:val="24"/>
          <w:lang w:eastAsia="ar-SA"/>
        </w:rPr>
        <w:t>ılımlı</w:t>
      </w:r>
      <w:proofErr w:type="spellEnd"/>
      <w:r w:rsidRPr="00D42E57">
        <w:rPr>
          <w:rFonts w:ascii="Times New Roman" w:eastAsia="Calibri" w:hAnsi="Times New Roman" w:cs="Calibri"/>
          <w:iCs/>
          <w:sz w:val="24"/>
          <w:szCs w:val="24"/>
          <w:lang w:eastAsia="ar-SA"/>
        </w:rPr>
        <w:t xml:space="preserve"> (moderado) en lo que Thierry </w:t>
      </w:r>
      <w:proofErr w:type="spellStart"/>
      <w:r w:rsidRPr="00D42E57">
        <w:rPr>
          <w:rFonts w:ascii="Times New Roman" w:eastAsia="Calibri" w:hAnsi="Times New Roman" w:cs="Calibri"/>
          <w:iCs/>
          <w:sz w:val="24"/>
          <w:szCs w:val="24"/>
          <w:lang w:eastAsia="ar-SA"/>
        </w:rPr>
        <w:t>Zarcone</w:t>
      </w:r>
      <w:proofErr w:type="spellEnd"/>
      <w:r w:rsidR="006F5B2C">
        <w:rPr>
          <w:rFonts w:ascii="Times New Roman" w:eastAsia="Calibri" w:hAnsi="Times New Roman" w:cs="Calibri"/>
          <w:iCs/>
          <w:sz w:val="24"/>
          <w:szCs w:val="24"/>
          <w:lang w:eastAsia="ar-SA"/>
        </w:rPr>
        <w:t xml:space="preserve"> (2005:252)</w:t>
      </w:r>
      <w:r w:rsidRPr="00D42E57">
        <w:rPr>
          <w:rFonts w:ascii="Times New Roman" w:eastAsia="Calibri" w:hAnsi="Times New Roman" w:cs="Calibri"/>
          <w:iCs/>
          <w:sz w:val="24"/>
          <w:szCs w:val="24"/>
          <w:lang w:eastAsia="ar-SA"/>
        </w:rPr>
        <w:t xml:space="preserve"> ha establecido como una nueva etapa del islam político que </w:t>
      </w:r>
      <w:r w:rsidR="00D42E57">
        <w:rPr>
          <w:rFonts w:ascii="Times New Roman" w:eastAsia="Calibri" w:hAnsi="Times New Roman" w:cs="Calibri"/>
          <w:iCs/>
          <w:sz w:val="24"/>
          <w:szCs w:val="24"/>
          <w:lang w:eastAsia="ar-SA"/>
        </w:rPr>
        <w:t>denomina</w:t>
      </w:r>
      <w:r w:rsidRPr="00D42E57">
        <w:rPr>
          <w:rFonts w:ascii="Times New Roman" w:eastAsia="Calibri" w:hAnsi="Times New Roman" w:cs="Calibri"/>
          <w:iCs/>
          <w:sz w:val="24"/>
          <w:szCs w:val="24"/>
          <w:lang w:eastAsia="ar-SA"/>
        </w:rPr>
        <w:t xml:space="preserve"> como “neo</w:t>
      </w:r>
      <w:r w:rsidR="006F5B2C">
        <w:rPr>
          <w:rFonts w:ascii="Times New Roman" w:eastAsia="Calibri" w:hAnsi="Times New Roman" w:cs="Calibri"/>
          <w:iCs/>
          <w:sz w:val="24"/>
          <w:szCs w:val="24"/>
          <w:lang w:eastAsia="ar-SA"/>
        </w:rPr>
        <w:t>-islamismo”</w:t>
      </w:r>
      <w:r w:rsidRPr="00D42E57">
        <w:rPr>
          <w:rFonts w:ascii="Times New Roman" w:eastAsia="Calibri" w:hAnsi="Times New Roman" w:cs="Calibri"/>
          <w:iCs/>
          <w:sz w:val="24"/>
          <w:szCs w:val="24"/>
          <w:lang w:eastAsia="ar-SA"/>
        </w:rPr>
        <w:t>. Pero por otro lado, existen postulados como los qu</w:t>
      </w:r>
      <w:r w:rsidR="006F5B2C">
        <w:rPr>
          <w:rFonts w:ascii="Times New Roman" w:eastAsia="Calibri" w:hAnsi="Times New Roman" w:cs="Calibri"/>
          <w:iCs/>
          <w:sz w:val="24"/>
          <w:szCs w:val="24"/>
          <w:lang w:eastAsia="ar-SA"/>
        </w:rPr>
        <w:t xml:space="preserve">e realizan </w:t>
      </w:r>
      <w:proofErr w:type="spellStart"/>
      <w:r w:rsidR="006F5B2C">
        <w:rPr>
          <w:rFonts w:ascii="Times New Roman" w:eastAsia="Calibri" w:hAnsi="Times New Roman" w:cs="Calibri"/>
          <w:iCs/>
          <w:sz w:val="24"/>
          <w:szCs w:val="24"/>
          <w:lang w:eastAsia="ar-SA"/>
        </w:rPr>
        <w:t>Ihsan</w:t>
      </w:r>
      <w:proofErr w:type="spellEnd"/>
      <w:r w:rsidR="006F5B2C">
        <w:rPr>
          <w:rFonts w:ascii="Times New Roman" w:eastAsia="Calibri" w:hAnsi="Times New Roman" w:cs="Calibri"/>
          <w:iCs/>
          <w:sz w:val="24"/>
          <w:szCs w:val="24"/>
          <w:lang w:eastAsia="ar-SA"/>
        </w:rPr>
        <w:t xml:space="preserve"> </w:t>
      </w:r>
      <w:proofErr w:type="spellStart"/>
      <w:r w:rsidR="006F5B2C">
        <w:rPr>
          <w:rFonts w:ascii="Times New Roman" w:eastAsia="Calibri" w:hAnsi="Times New Roman" w:cs="Calibri"/>
          <w:iCs/>
          <w:sz w:val="24"/>
          <w:szCs w:val="24"/>
          <w:lang w:eastAsia="ar-SA"/>
        </w:rPr>
        <w:t>Yilmaz</w:t>
      </w:r>
      <w:proofErr w:type="spellEnd"/>
      <w:r w:rsidR="006F5B2C">
        <w:rPr>
          <w:rFonts w:ascii="Times New Roman" w:eastAsia="Calibri" w:hAnsi="Times New Roman" w:cs="Calibri"/>
          <w:iCs/>
          <w:sz w:val="24"/>
          <w:szCs w:val="24"/>
          <w:lang w:eastAsia="ar-SA"/>
        </w:rPr>
        <w:t xml:space="preserve"> (</w:t>
      </w:r>
      <w:r w:rsidRPr="00D42E57">
        <w:rPr>
          <w:rFonts w:ascii="Times New Roman" w:eastAsia="Calibri" w:hAnsi="Times New Roman" w:cs="Calibri"/>
          <w:iCs/>
          <w:sz w:val="24"/>
          <w:szCs w:val="24"/>
          <w:lang w:eastAsia="ar-SA"/>
        </w:rPr>
        <w:t xml:space="preserve">2011), Olivier Roy (Roy y </w:t>
      </w:r>
      <w:proofErr w:type="spellStart"/>
      <w:r w:rsidRPr="00D42E57">
        <w:rPr>
          <w:rFonts w:ascii="Times New Roman" w:eastAsia="Calibri" w:hAnsi="Times New Roman" w:cs="Calibri"/>
          <w:iCs/>
          <w:sz w:val="24"/>
          <w:szCs w:val="24"/>
          <w:lang w:eastAsia="ar-SA"/>
        </w:rPr>
        <w:t>Ha</w:t>
      </w:r>
      <w:r w:rsidR="006F5B2C">
        <w:rPr>
          <w:rFonts w:ascii="Times New Roman" w:eastAsia="Calibri" w:hAnsi="Times New Roman" w:cs="Calibri"/>
          <w:iCs/>
          <w:sz w:val="24"/>
          <w:szCs w:val="24"/>
          <w:lang w:eastAsia="ar-SA"/>
        </w:rPr>
        <w:t>enni</w:t>
      </w:r>
      <w:proofErr w:type="spellEnd"/>
      <w:r w:rsidR="006F5B2C">
        <w:rPr>
          <w:rFonts w:ascii="Times New Roman" w:eastAsia="Calibri" w:hAnsi="Times New Roman" w:cs="Calibri"/>
          <w:iCs/>
          <w:sz w:val="24"/>
          <w:szCs w:val="24"/>
          <w:lang w:eastAsia="ar-SA"/>
        </w:rPr>
        <w:t xml:space="preserve">, 1998), </w:t>
      </w:r>
      <w:proofErr w:type="spellStart"/>
      <w:r w:rsidR="006F5B2C">
        <w:rPr>
          <w:rFonts w:ascii="Times New Roman" w:eastAsia="Calibri" w:hAnsi="Times New Roman" w:cs="Calibri"/>
          <w:iCs/>
          <w:sz w:val="24"/>
          <w:szCs w:val="24"/>
          <w:lang w:eastAsia="ar-SA"/>
        </w:rPr>
        <w:t>Gilles</w:t>
      </w:r>
      <w:proofErr w:type="spellEnd"/>
      <w:r w:rsidR="006F5B2C">
        <w:rPr>
          <w:rFonts w:ascii="Times New Roman" w:eastAsia="Calibri" w:hAnsi="Times New Roman" w:cs="Calibri"/>
          <w:iCs/>
          <w:sz w:val="24"/>
          <w:szCs w:val="24"/>
          <w:lang w:eastAsia="ar-SA"/>
        </w:rPr>
        <w:t xml:space="preserve"> </w:t>
      </w:r>
      <w:proofErr w:type="spellStart"/>
      <w:r w:rsidR="006F5B2C">
        <w:rPr>
          <w:rFonts w:ascii="Times New Roman" w:eastAsia="Calibri" w:hAnsi="Times New Roman" w:cs="Calibri"/>
          <w:iCs/>
          <w:sz w:val="24"/>
          <w:szCs w:val="24"/>
          <w:lang w:eastAsia="ar-SA"/>
        </w:rPr>
        <w:t>Kepel</w:t>
      </w:r>
      <w:proofErr w:type="spellEnd"/>
      <w:r w:rsidR="006F5B2C">
        <w:rPr>
          <w:rFonts w:ascii="Times New Roman" w:eastAsia="Calibri" w:hAnsi="Times New Roman" w:cs="Calibri"/>
          <w:iCs/>
          <w:sz w:val="24"/>
          <w:szCs w:val="24"/>
          <w:lang w:eastAsia="ar-SA"/>
        </w:rPr>
        <w:t xml:space="preserve"> (</w:t>
      </w:r>
      <w:r w:rsidRPr="00D42E57">
        <w:rPr>
          <w:rFonts w:ascii="Times New Roman" w:eastAsia="Calibri" w:hAnsi="Times New Roman" w:cs="Calibri"/>
          <w:iCs/>
          <w:sz w:val="24"/>
          <w:szCs w:val="24"/>
          <w:lang w:eastAsia="ar-SA"/>
        </w:rPr>
        <w:t>20</w:t>
      </w:r>
      <w:r w:rsidR="006F5B2C">
        <w:rPr>
          <w:rFonts w:ascii="Times New Roman" w:eastAsia="Calibri" w:hAnsi="Times New Roman" w:cs="Calibri"/>
          <w:iCs/>
          <w:sz w:val="24"/>
          <w:szCs w:val="24"/>
          <w:lang w:eastAsia="ar-SA"/>
        </w:rPr>
        <w:t xml:space="preserve">02), </w:t>
      </w:r>
      <w:proofErr w:type="spellStart"/>
      <w:r w:rsidR="006F5B2C">
        <w:rPr>
          <w:rFonts w:ascii="Times New Roman" w:eastAsia="Calibri" w:hAnsi="Times New Roman" w:cs="Calibri"/>
          <w:iCs/>
          <w:sz w:val="24"/>
          <w:szCs w:val="24"/>
          <w:lang w:eastAsia="ar-SA"/>
        </w:rPr>
        <w:t>Ardy</w:t>
      </w:r>
      <w:proofErr w:type="spellEnd"/>
      <w:r w:rsidR="006F5B2C">
        <w:rPr>
          <w:rFonts w:ascii="Times New Roman" w:eastAsia="Calibri" w:hAnsi="Times New Roman" w:cs="Calibri"/>
          <w:iCs/>
          <w:sz w:val="24"/>
          <w:szCs w:val="24"/>
          <w:lang w:eastAsia="ar-SA"/>
        </w:rPr>
        <w:t xml:space="preserve"> </w:t>
      </w:r>
      <w:proofErr w:type="spellStart"/>
      <w:r w:rsidR="006F5B2C">
        <w:rPr>
          <w:rFonts w:ascii="Times New Roman" w:eastAsia="Calibri" w:hAnsi="Times New Roman" w:cs="Calibri"/>
          <w:iCs/>
          <w:sz w:val="24"/>
          <w:szCs w:val="24"/>
          <w:lang w:eastAsia="ar-SA"/>
        </w:rPr>
        <w:t>Bayat</w:t>
      </w:r>
      <w:proofErr w:type="spellEnd"/>
      <w:r w:rsidR="006F5B2C">
        <w:rPr>
          <w:rFonts w:ascii="Times New Roman" w:eastAsia="Calibri" w:hAnsi="Times New Roman" w:cs="Calibri"/>
          <w:iCs/>
          <w:sz w:val="24"/>
          <w:szCs w:val="24"/>
          <w:lang w:eastAsia="ar-SA"/>
        </w:rPr>
        <w:t xml:space="preserve"> (</w:t>
      </w:r>
      <w:r w:rsidR="00D42E57">
        <w:rPr>
          <w:rFonts w:ascii="Times New Roman" w:eastAsia="Calibri" w:hAnsi="Times New Roman" w:cs="Calibri"/>
          <w:iCs/>
          <w:sz w:val="24"/>
          <w:szCs w:val="24"/>
          <w:lang w:eastAsia="ar-SA"/>
        </w:rPr>
        <w:t xml:space="preserve">2007), </w:t>
      </w:r>
      <w:r w:rsidRPr="00D42E57">
        <w:rPr>
          <w:rFonts w:ascii="Times New Roman" w:eastAsia="Calibri" w:hAnsi="Times New Roman" w:cs="Calibri"/>
          <w:iCs/>
          <w:sz w:val="24"/>
          <w:szCs w:val="24"/>
          <w:lang w:eastAsia="ar-SA"/>
        </w:rPr>
        <w:t xml:space="preserve">que lo declaran también como una nueva etapa de los movimientos islamistas, pero bajo el término de “post-islamismo”. </w:t>
      </w:r>
    </w:p>
    <w:p w:rsidR="00085EE5" w:rsidRPr="00D42E57" w:rsidRDefault="00F84F09" w:rsidP="00105633">
      <w:pPr>
        <w:widowControl w:val="0"/>
        <w:suppressAutoHyphens/>
        <w:spacing w:before="240" w:after="0" w:line="360" w:lineRule="auto"/>
        <w:ind w:firstLine="708"/>
        <w:jc w:val="both"/>
        <w:rPr>
          <w:rFonts w:ascii="Times New Roman" w:eastAsia="Calibri" w:hAnsi="Times New Roman" w:cs="Calibri"/>
          <w:sz w:val="24"/>
          <w:szCs w:val="24"/>
          <w:lang w:eastAsia="ar-SA"/>
        </w:rPr>
      </w:pPr>
      <w:r>
        <w:rPr>
          <w:rFonts w:ascii="Times New Roman" w:eastAsia="Calibri" w:hAnsi="Times New Roman" w:cs="Calibri"/>
          <w:iCs/>
          <w:sz w:val="24"/>
          <w:szCs w:val="24"/>
          <w:lang w:eastAsia="ar-SA"/>
        </w:rPr>
        <w:t>En este sentido,</w:t>
      </w:r>
      <w:r>
        <w:rPr>
          <w:rFonts w:ascii="Times New Roman" w:eastAsia="Calibri" w:hAnsi="Times New Roman" w:cs="Calibri"/>
          <w:b/>
          <w:iCs/>
          <w:sz w:val="24"/>
          <w:szCs w:val="24"/>
          <w:lang w:eastAsia="ar-SA"/>
        </w:rPr>
        <w:t xml:space="preserve"> </w:t>
      </w:r>
      <w:r w:rsidR="00085EE5" w:rsidRPr="002E5A95">
        <w:rPr>
          <w:rFonts w:ascii="Times New Roman" w:hAnsi="Times New Roman" w:cs="Times New Roman"/>
          <w:sz w:val="24"/>
          <w:szCs w:val="24"/>
        </w:rPr>
        <w:t>con el propósito de no caer en reduccionismos propios de los estudios de caso ni en generalidades donde habría que ir más allá  de su diversidad y modos de acción, es decir, del carácter de su naturaleza institucional, las corrientes islamistas pueden ser ligadas a un mismo nexo histórico. Remitiéndonos a las condiciones socio-históricas</w:t>
      </w:r>
      <w:r w:rsidR="00DF1C90">
        <w:rPr>
          <w:rFonts w:ascii="Times New Roman" w:hAnsi="Times New Roman" w:cs="Times New Roman"/>
          <w:sz w:val="24"/>
          <w:szCs w:val="24"/>
        </w:rPr>
        <w:t xml:space="preserve">, y con </w:t>
      </w:r>
      <w:r w:rsidR="00DF1C90" w:rsidRPr="00DF1C90">
        <w:rPr>
          <w:rFonts w:ascii="Times New Roman" w:hAnsi="Times New Roman" w:cs="Times New Roman"/>
          <w:sz w:val="24"/>
          <w:szCs w:val="24"/>
        </w:rPr>
        <w:t>la posibilidad de ofrecer un completo estudio en las ciencias sociale</w:t>
      </w:r>
      <w:r w:rsidR="00DF1C90">
        <w:rPr>
          <w:rFonts w:ascii="Times New Roman" w:hAnsi="Times New Roman" w:cs="Times New Roman"/>
          <w:sz w:val="24"/>
          <w:szCs w:val="24"/>
        </w:rPr>
        <w:t xml:space="preserve">s el cual no sería posible si </w:t>
      </w:r>
      <w:r w:rsidR="00DF1C90" w:rsidRPr="00DF1C90">
        <w:rPr>
          <w:rFonts w:ascii="Times New Roman" w:hAnsi="Times New Roman" w:cs="Times New Roman"/>
          <w:sz w:val="24"/>
          <w:szCs w:val="24"/>
        </w:rPr>
        <w:t xml:space="preserve">se obvia el contexto </w:t>
      </w:r>
      <w:r w:rsidR="00DF1C90">
        <w:rPr>
          <w:rFonts w:ascii="Times New Roman" w:hAnsi="Times New Roman" w:cs="Times New Roman"/>
          <w:sz w:val="24"/>
          <w:szCs w:val="24"/>
        </w:rPr>
        <w:t xml:space="preserve">histórico del caso a estudiar </w:t>
      </w:r>
      <w:r w:rsidR="00DF1C90" w:rsidRPr="00DF1C90">
        <w:rPr>
          <w:rFonts w:ascii="Times New Roman" w:hAnsi="Times New Roman" w:cs="Times New Roman"/>
          <w:sz w:val="24"/>
          <w:szCs w:val="24"/>
        </w:rPr>
        <w:t>(</w:t>
      </w:r>
      <w:proofErr w:type="spellStart"/>
      <w:r w:rsidR="00DF1C90" w:rsidRPr="00DF1C90">
        <w:rPr>
          <w:rFonts w:ascii="Times New Roman" w:hAnsi="Times New Roman" w:cs="Times New Roman"/>
          <w:sz w:val="24"/>
          <w:szCs w:val="24"/>
        </w:rPr>
        <w:t>Burgat</w:t>
      </w:r>
      <w:proofErr w:type="spellEnd"/>
      <w:r w:rsidR="00DF1C90" w:rsidRPr="00DF1C90">
        <w:rPr>
          <w:rFonts w:ascii="Times New Roman" w:hAnsi="Times New Roman" w:cs="Times New Roman"/>
          <w:sz w:val="24"/>
          <w:szCs w:val="24"/>
        </w:rPr>
        <w:t>. 2002: 15-23</w:t>
      </w:r>
      <w:r w:rsidR="00DF1C90">
        <w:rPr>
          <w:rFonts w:ascii="Times New Roman" w:hAnsi="Times New Roman" w:cs="Times New Roman"/>
          <w:sz w:val="24"/>
          <w:szCs w:val="24"/>
        </w:rPr>
        <w:t xml:space="preserve">), </w:t>
      </w:r>
      <w:r w:rsidR="00085EE5" w:rsidRPr="002E5A95">
        <w:rPr>
          <w:rFonts w:ascii="Times New Roman" w:hAnsi="Times New Roman" w:cs="Times New Roman"/>
          <w:sz w:val="24"/>
          <w:szCs w:val="24"/>
        </w:rPr>
        <w:t>vividas en los últimos años por los países árabes así como los países denominados musulmanes, el caso más representativo sería el de Turquía. El carácter excepcional del movimiento islamista en el país de herencia otomana</w:t>
      </w:r>
      <w:r w:rsidR="00085EE5" w:rsidRPr="002E5A95">
        <w:rPr>
          <w:rFonts w:ascii="Times New Roman" w:hAnsi="Times New Roman" w:cs="Times New Roman"/>
          <w:b/>
          <w:sz w:val="24"/>
          <w:szCs w:val="24"/>
        </w:rPr>
        <w:t xml:space="preserve"> </w:t>
      </w:r>
      <w:r w:rsidR="00085EE5" w:rsidRPr="002E5A95">
        <w:rPr>
          <w:rFonts w:ascii="Times New Roman" w:hAnsi="Times New Roman" w:cs="Times New Roman"/>
          <w:sz w:val="24"/>
          <w:szCs w:val="24"/>
        </w:rPr>
        <w:t xml:space="preserve">ha sido diferente de otros movimientos/asociaciones islamistas de carácter político en la región denominada por el mundo anglosajón como </w:t>
      </w:r>
      <w:r w:rsidR="00085EE5" w:rsidRPr="002E5A95">
        <w:rPr>
          <w:rFonts w:ascii="Times New Roman" w:hAnsi="Times New Roman" w:cs="Times New Roman"/>
          <w:i/>
          <w:sz w:val="24"/>
          <w:szCs w:val="24"/>
        </w:rPr>
        <w:t>MENA</w:t>
      </w:r>
      <w:r w:rsidR="00085EE5" w:rsidRPr="002E5A95">
        <w:rPr>
          <w:rFonts w:ascii="Times New Roman" w:hAnsi="Times New Roman" w:cs="Times New Roman"/>
          <w:sz w:val="24"/>
          <w:szCs w:val="24"/>
        </w:rPr>
        <w:t xml:space="preserve"> (</w:t>
      </w:r>
      <w:proofErr w:type="spellStart"/>
      <w:r w:rsidR="00085EE5" w:rsidRPr="002E5A95">
        <w:rPr>
          <w:rFonts w:ascii="Times New Roman" w:hAnsi="Times New Roman" w:cs="Times New Roman"/>
          <w:i/>
          <w:sz w:val="24"/>
          <w:szCs w:val="24"/>
        </w:rPr>
        <w:t>Middle</w:t>
      </w:r>
      <w:proofErr w:type="spellEnd"/>
      <w:r w:rsidR="00085EE5" w:rsidRPr="002E5A95">
        <w:rPr>
          <w:rFonts w:ascii="Times New Roman" w:hAnsi="Times New Roman" w:cs="Times New Roman"/>
          <w:i/>
          <w:sz w:val="24"/>
          <w:szCs w:val="24"/>
        </w:rPr>
        <w:t xml:space="preserve"> East and North </w:t>
      </w:r>
      <w:proofErr w:type="spellStart"/>
      <w:r w:rsidR="00085EE5" w:rsidRPr="002E5A95">
        <w:rPr>
          <w:rFonts w:ascii="Times New Roman" w:hAnsi="Times New Roman" w:cs="Times New Roman"/>
          <w:i/>
          <w:sz w:val="24"/>
          <w:szCs w:val="24"/>
        </w:rPr>
        <w:t>Africa</w:t>
      </w:r>
      <w:proofErr w:type="spellEnd"/>
      <w:r w:rsidR="00085EE5" w:rsidRPr="002E5A95">
        <w:rPr>
          <w:rFonts w:ascii="Times New Roman" w:hAnsi="Times New Roman" w:cs="Times New Roman"/>
          <w:sz w:val="24"/>
          <w:szCs w:val="24"/>
        </w:rPr>
        <w:t xml:space="preserve">) así como en otras áreas y regiones, </w:t>
      </w:r>
      <w:r w:rsidR="00085EE5" w:rsidRPr="00D42E57">
        <w:rPr>
          <w:rFonts w:ascii="Times New Roman" w:hAnsi="Times New Roman" w:cs="Times New Roman"/>
          <w:sz w:val="24"/>
          <w:szCs w:val="24"/>
        </w:rPr>
        <w:t xml:space="preserve">principalmente </w:t>
      </w:r>
      <w:r w:rsidR="00D42E57" w:rsidRPr="00D42E57">
        <w:rPr>
          <w:rFonts w:ascii="Times New Roman" w:hAnsi="Times New Roman" w:cs="Times New Roman"/>
          <w:sz w:val="24"/>
          <w:szCs w:val="24"/>
        </w:rPr>
        <w:t>debido</w:t>
      </w:r>
      <w:r w:rsidR="00085EE5" w:rsidRPr="00D42E57">
        <w:rPr>
          <w:rFonts w:ascii="Times New Roman" w:hAnsi="Times New Roman" w:cs="Times New Roman"/>
          <w:sz w:val="24"/>
          <w:szCs w:val="24"/>
        </w:rPr>
        <w:t xml:space="preserve"> al proceso de </w:t>
      </w:r>
      <w:r w:rsidR="00085EE5" w:rsidRPr="00D42E57">
        <w:rPr>
          <w:rFonts w:ascii="Times New Roman" w:hAnsi="Times New Roman" w:cs="Times New Roman"/>
          <w:sz w:val="24"/>
          <w:szCs w:val="24"/>
        </w:rPr>
        <w:lastRenderedPageBreak/>
        <w:t>reformas llevado a cabo en los últimos años del Imperio Otomano (</w:t>
      </w:r>
      <w:proofErr w:type="spellStart"/>
      <w:r w:rsidR="00085EE5" w:rsidRPr="00D42E57">
        <w:rPr>
          <w:rFonts w:ascii="Times New Roman" w:hAnsi="Times New Roman" w:cs="Times New Roman"/>
          <w:i/>
          <w:iCs/>
          <w:sz w:val="24"/>
          <w:szCs w:val="24"/>
        </w:rPr>
        <w:t>Osmanlı</w:t>
      </w:r>
      <w:proofErr w:type="spellEnd"/>
      <w:r w:rsidR="00085EE5" w:rsidRPr="00D42E57">
        <w:rPr>
          <w:rFonts w:ascii="Times New Roman" w:hAnsi="Times New Roman" w:cs="Times New Roman"/>
          <w:i/>
          <w:iCs/>
          <w:sz w:val="24"/>
          <w:szCs w:val="24"/>
        </w:rPr>
        <w:t xml:space="preserve"> </w:t>
      </w:r>
      <w:proofErr w:type="spellStart"/>
      <w:r w:rsidR="00085EE5" w:rsidRPr="00D42E57">
        <w:rPr>
          <w:rFonts w:ascii="Times New Roman" w:hAnsi="Times New Roman" w:cs="Times New Roman"/>
          <w:i/>
          <w:iCs/>
          <w:sz w:val="24"/>
          <w:szCs w:val="24"/>
        </w:rPr>
        <w:t>İmparatorluğu</w:t>
      </w:r>
      <w:proofErr w:type="spellEnd"/>
      <w:r w:rsidR="00085EE5" w:rsidRPr="00D42E57">
        <w:rPr>
          <w:rFonts w:ascii="Times New Roman" w:hAnsi="Times New Roman" w:cs="Times New Roman"/>
          <w:i/>
          <w:iCs/>
          <w:sz w:val="24"/>
          <w:szCs w:val="24"/>
        </w:rPr>
        <w:t>)</w:t>
      </w:r>
      <w:r w:rsidR="00085EE5" w:rsidRPr="00D42E57">
        <w:rPr>
          <w:rFonts w:ascii="Times New Roman" w:hAnsi="Times New Roman" w:cs="Times New Roman"/>
          <w:sz w:val="24"/>
          <w:szCs w:val="24"/>
        </w:rPr>
        <w:t xml:space="preserve"> durante el siglo XIX y la culminación </w:t>
      </w:r>
      <w:r w:rsidR="00D42E57" w:rsidRPr="00D42E57">
        <w:rPr>
          <w:rFonts w:ascii="Times New Roman" w:hAnsi="Times New Roman" w:cs="Times New Roman"/>
          <w:sz w:val="24"/>
          <w:szCs w:val="24"/>
        </w:rPr>
        <w:t xml:space="preserve">de dicho proceso, </w:t>
      </w:r>
      <w:r w:rsidR="00085EE5" w:rsidRPr="00D42E57">
        <w:rPr>
          <w:rFonts w:ascii="Times New Roman" w:hAnsi="Times New Roman" w:cs="Times New Roman"/>
          <w:sz w:val="24"/>
          <w:szCs w:val="24"/>
        </w:rPr>
        <w:t>con el</w:t>
      </w:r>
      <w:r w:rsidR="00D42E57" w:rsidRPr="00D42E57">
        <w:rPr>
          <w:rFonts w:ascii="Times New Roman" w:hAnsi="Times New Roman" w:cs="Times New Roman"/>
          <w:sz w:val="24"/>
          <w:szCs w:val="24"/>
        </w:rPr>
        <w:t xml:space="preserve"> que la modernización llegó a su clímax -y, en cierto sentido-, se cerró el círculo “reformista” (</w:t>
      </w:r>
      <w:proofErr w:type="spellStart"/>
      <w:r w:rsidR="00D42E57" w:rsidRPr="00D42E57">
        <w:rPr>
          <w:rFonts w:ascii="Times New Roman" w:hAnsi="Times New Roman" w:cs="Times New Roman"/>
          <w:sz w:val="24"/>
          <w:szCs w:val="24"/>
        </w:rPr>
        <w:t>Rustow</w:t>
      </w:r>
      <w:proofErr w:type="spellEnd"/>
      <w:r w:rsidR="00D42E57" w:rsidRPr="00D42E57">
        <w:rPr>
          <w:rFonts w:ascii="Times New Roman" w:hAnsi="Times New Roman" w:cs="Times New Roman"/>
          <w:sz w:val="24"/>
          <w:szCs w:val="24"/>
        </w:rPr>
        <w:t>, 1973: 96) con</w:t>
      </w:r>
      <w:r w:rsidR="006F5B2C">
        <w:rPr>
          <w:rFonts w:ascii="Times New Roman" w:hAnsi="Times New Roman" w:cs="Times New Roman"/>
          <w:sz w:val="24"/>
          <w:szCs w:val="24"/>
        </w:rPr>
        <w:t xml:space="preserve"> el</w:t>
      </w:r>
      <w:r w:rsidR="00D42E57" w:rsidRPr="00D42E57">
        <w:rPr>
          <w:rFonts w:ascii="Times New Roman" w:hAnsi="Times New Roman" w:cs="Times New Roman"/>
          <w:sz w:val="24"/>
          <w:szCs w:val="24"/>
        </w:rPr>
        <w:t xml:space="preserve"> </w:t>
      </w:r>
      <w:r w:rsidR="00085EE5" w:rsidRPr="00D42E57">
        <w:rPr>
          <w:rFonts w:ascii="Times New Roman" w:hAnsi="Times New Roman" w:cs="Times New Roman"/>
          <w:sz w:val="24"/>
          <w:szCs w:val="24"/>
        </w:rPr>
        <w:t xml:space="preserve"> establecimiento de un régimen republicano</w:t>
      </w:r>
      <w:r w:rsidR="00D42E57" w:rsidRPr="00D42E57">
        <w:rPr>
          <w:rFonts w:ascii="Times New Roman" w:hAnsi="Times New Roman" w:cs="Times New Roman"/>
          <w:sz w:val="24"/>
          <w:szCs w:val="24"/>
        </w:rPr>
        <w:t xml:space="preserve"> (1923)</w:t>
      </w:r>
      <w:r w:rsidR="00305BF9" w:rsidRPr="00D42E57">
        <w:rPr>
          <w:rFonts w:ascii="Times New Roman" w:hAnsi="Times New Roman" w:cs="Times New Roman"/>
          <w:sz w:val="24"/>
          <w:szCs w:val="24"/>
        </w:rPr>
        <w:t xml:space="preserve"> </w:t>
      </w:r>
      <w:r w:rsidR="00085EE5" w:rsidRPr="00D42E57">
        <w:rPr>
          <w:rFonts w:ascii="Times New Roman" w:hAnsi="Times New Roman" w:cs="Times New Roman"/>
          <w:sz w:val="24"/>
          <w:szCs w:val="24"/>
        </w:rPr>
        <w:t>y la posterior apertura al  multipartidismo del sistema político, a partir de 1950</w:t>
      </w:r>
      <w:r w:rsidR="00374759" w:rsidRPr="00D42E57">
        <w:rPr>
          <w:rFonts w:ascii="Times New Roman" w:hAnsi="Times New Roman" w:cs="Times New Roman"/>
          <w:sz w:val="24"/>
          <w:szCs w:val="24"/>
        </w:rPr>
        <w:t xml:space="preserve"> (</w:t>
      </w:r>
      <w:proofErr w:type="spellStart"/>
      <w:r w:rsidR="00374759" w:rsidRPr="00D42E57">
        <w:rPr>
          <w:rFonts w:ascii="Times New Roman" w:hAnsi="Times New Roman" w:cs="Times New Roman"/>
          <w:sz w:val="24"/>
          <w:szCs w:val="24"/>
        </w:rPr>
        <w:t>Çevik</w:t>
      </w:r>
      <w:proofErr w:type="spellEnd"/>
      <w:r w:rsidR="00374759" w:rsidRPr="00D42E57">
        <w:rPr>
          <w:rFonts w:ascii="Times New Roman" w:hAnsi="Times New Roman" w:cs="Times New Roman"/>
          <w:sz w:val="24"/>
          <w:szCs w:val="24"/>
        </w:rPr>
        <w:t>, 2012)</w:t>
      </w:r>
      <w:r w:rsidR="00085EE5" w:rsidRPr="00D42E57">
        <w:rPr>
          <w:rFonts w:ascii="Times New Roman" w:hAnsi="Times New Roman" w:cs="Times New Roman"/>
          <w:sz w:val="24"/>
          <w:szCs w:val="24"/>
        </w:rPr>
        <w:t>.</w:t>
      </w:r>
    </w:p>
    <w:p w:rsidR="000851C1" w:rsidRPr="00D42E57" w:rsidRDefault="000851C1" w:rsidP="000851C1">
      <w:pPr>
        <w:autoSpaceDE w:val="0"/>
        <w:autoSpaceDN w:val="0"/>
        <w:adjustRightInd w:val="0"/>
        <w:spacing w:after="0" w:line="240" w:lineRule="auto"/>
        <w:rPr>
          <w:rFonts w:ascii="Times-Roman" w:eastAsia="Times-Roman" w:cs="Times-Roman"/>
          <w:sz w:val="24"/>
          <w:szCs w:val="24"/>
        </w:rPr>
      </w:pPr>
    </w:p>
    <w:p w:rsidR="000851C1" w:rsidRPr="00D42E57" w:rsidRDefault="000851C1" w:rsidP="000851C1">
      <w:pPr>
        <w:autoSpaceDE w:val="0"/>
        <w:autoSpaceDN w:val="0"/>
        <w:adjustRightInd w:val="0"/>
        <w:spacing w:after="0" w:line="240" w:lineRule="auto"/>
        <w:rPr>
          <w:rFonts w:ascii="Times-Roman" w:eastAsia="Times-Roman" w:cs="Times-Roman"/>
          <w:sz w:val="24"/>
          <w:szCs w:val="24"/>
        </w:rPr>
      </w:pPr>
    </w:p>
    <w:p w:rsidR="00D60B3D" w:rsidRPr="00D42E57" w:rsidRDefault="00D60B3D" w:rsidP="000851C1">
      <w:pPr>
        <w:autoSpaceDE w:val="0"/>
        <w:autoSpaceDN w:val="0"/>
        <w:adjustRightInd w:val="0"/>
        <w:spacing w:after="0" w:line="240" w:lineRule="auto"/>
        <w:rPr>
          <w:rFonts w:ascii="Times-Roman" w:eastAsia="Times-Roman" w:cs="Times-Roman"/>
          <w:sz w:val="24"/>
          <w:szCs w:val="24"/>
        </w:rPr>
      </w:pPr>
    </w:p>
    <w:p w:rsidR="002E5A95" w:rsidRPr="003740CE" w:rsidRDefault="003740CE" w:rsidP="00BB3FBA">
      <w:pPr>
        <w:autoSpaceDE w:val="0"/>
        <w:autoSpaceDN w:val="0"/>
        <w:adjustRightInd w:val="0"/>
        <w:spacing w:after="0" w:line="360" w:lineRule="auto"/>
        <w:ind w:left="708"/>
        <w:rPr>
          <w:rFonts w:ascii="Times New Roman" w:eastAsia="Times-Roman" w:hAnsi="Times New Roman" w:cs="Times New Roman"/>
          <w:sz w:val="32"/>
          <w:szCs w:val="32"/>
        </w:rPr>
      </w:pPr>
      <w:r w:rsidRPr="003740CE">
        <w:rPr>
          <w:rFonts w:ascii="Times New Roman" w:eastAsia="Times-Roman" w:hAnsi="Times New Roman" w:cs="Times New Roman"/>
          <w:sz w:val="32"/>
          <w:szCs w:val="32"/>
        </w:rPr>
        <w:t>II</w:t>
      </w:r>
      <w:r w:rsidR="000851C1" w:rsidRPr="003740CE">
        <w:rPr>
          <w:rFonts w:ascii="Times New Roman" w:eastAsia="Times-Roman" w:hAnsi="Times New Roman" w:cs="Times New Roman"/>
          <w:sz w:val="32"/>
          <w:szCs w:val="32"/>
        </w:rPr>
        <w:t xml:space="preserve">. </w:t>
      </w:r>
      <w:r w:rsidR="000851C1" w:rsidRPr="005C370B">
        <w:rPr>
          <w:rFonts w:ascii="Times New Roman" w:eastAsia="Times-Roman" w:hAnsi="Times New Roman" w:cs="Times New Roman"/>
          <w:sz w:val="32"/>
          <w:szCs w:val="32"/>
        </w:rPr>
        <w:t>Imperio y República:</w:t>
      </w:r>
      <w:r w:rsidR="000851C1" w:rsidRPr="003740CE">
        <w:rPr>
          <w:rFonts w:ascii="Times New Roman" w:eastAsia="Times-Roman" w:hAnsi="Times New Roman" w:cs="Times New Roman"/>
          <w:sz w:val="32"/>
          <w:szCs w:val="32"/>
        </w:rPr>
        <w:t xml:space="preserve"> </w:t>
      </w:r>
      <w:r w:rsidR="00920F9C">
        <w:rPr>
          <w:rFonts w:ascii="Times New Roman" w:eastAsia="Times-Roman" w:hAnsi="Times New Roman" w:cs="Times New Roman"/>
          <w:sz w:val="32"/>
          <w:szCs w:val="32"/>
        </w:rPr>
        <w:t xml:space="preserve">el proceso de </w:t>
      </w:r>
      <w:r w:rsidR="00374759">
        <w:rPr>
          <w:rFonts w:ascii="Times New Roman" w:eastAsia="Times-Roman" w:hAnsi="Times New Roman" w:cs="Times New Roman"/>
          <w:sz w:val="32"/>
          <w:szCs w:val="32"/>
        </w:rPr>
        <w:t>reforma</w:t>
      </w:r>
      <w:r w:rsidR="00BB3FBA">
        <w:rPr>
          <w:rFonts w:ascii="Times New Roman" w:eastAsia="Times-Roman" w:hAnsi="Times New Roman" w:cs="Times New Roman"/>
          <w:sz w:val="32"/>
          <w:szCs w:val="32"/>
        </w:rPr>
        <w:t xml:space="preserve"> (</w:t>
      </w:r>
      <w:r w:rsidR="00BB3FBA" w:rsidRPr="00BB3FBA">
        <w:rPr>
          <w:rFonts w:ascii="Times New Roman" w:eastAsia="Times-Roman" w:hAnsi="Times New Roman" w:cs="Times New Roman"/>
          <w:i/>
          <w:sz w:val="32"/>
          <w:szCs w:val="32"/>
        </w:rPr>
        <w:t>modernización</w:t>
      </w:r>
      <w:r w:rsidR="00BB3FBA">
        <w:rPr>
          <w:rFonts w:ascii="Times New Roman" w:eastAsia="Times-Roman" w:hAnsi="Times New Roman" w:cs="Times New Roman"/>
          <w:sz w:val="32"/>
          <w:szCs w:val="32"/>
        </w:rPr>
        <w:t>)</w:t>
      </w:r>
      <w:r w:rsidR="00920F9C">
        <w:rPr>
          <w:rFonts w:ascii="Times New Roman" w:eastAsia="Times-Roman" w:hAnsi="Times New Roman" w:cs="Times New Roman"/>
          <w:sz w:val="32"/>
          <w:szCs w:val="32"/>
        </w:rPr>
        <w:t xml:space="preserve"> turco</w:t>
      </w:r>
      <w:r w:rsidR="000851C1" w:rsidRPr="003740CE">
        <w:rPr>
          <w:rFonts w:ascii="Times New Roman" w:eastAsia="Times-Roman" w:hAnsi="Times New Roman" w:cs="Times New Roman"/>
          <w:sz w:val="32"/>
          <w:szCs w:val="32"/>
        </w:rPr>
        <w:t xml:space="preserve"> como simbiosis de las culturas islámica y occidental </w:t>
      </w:r>
    </w:p>
    <w:p w:rsidR="00F26B79" w:rsidRDefault="00085EE5" w:rsidP="00085EE5">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E826DB">
        <w:rPr>
          <w:rFonts w:ascii="Times New Roman" w:eastAsia="SimSun" w:hAnsi="Times New Roman" w:cs="Mangal"/>
          <w:kern w:val="1"/>
          <w:sz w:val="24"/>
          <w:szCs w:val="24"/>
          <w:lang w:eastAsia="hi-IN" w:bidi="hi-IN"/>
        </w:rPr>
        <w:t>En  relación con lo  anterior,  ante   la   necesidad   imperante   de   reformas  (</w:t>
      </w:r>
      <w:proofErr w:type="spellStart"/>
      <w:r w:rsidRPr="00E826DB">
        <w:rPr>
          <w:rFonts w:ascii="Times New Roman" w:eastAsia="SimSun" w:hAnsi="Times New Roman" w:cs="Mangal"/>
          <w:i/>
          <w:kern w:val="1"/>
          <w:sz w:val="24"/>
          <w:szCs w:val="24"/>
          <w:lang w:eastAsia="hi-IN" w:bidi="hi-IN"/>
        </w:rPr>
        <w:t>nizam</w:t>
      </w:r>
      <w:proofErr w:type="spellEnd"/>
      <w:r w:rsidRPr="00E826DB">
        <w:rPr>
          <w:rFonts w:ascii="Times New Roman" w:eastAsia="SimSun" w:hAnsi="Times New Roman" w:cs="Mangal"/>
          <w:i/>
          <w:kern w:val="1"/>
          <w:sz w:val="24"/>
          <w:szCs w:val="24"/>
          <w:lang w:eastAsia="hi-IN" w:bidi="hi-IN"/>
        </w:rPr>
        <w:t>-i-</w:t>
      </w:r>
      <w:proofErr w:type="spellStart"/>
      <w:r w:rsidRPr="00E826DB">
        <w:rPr>
          <w:rFonts w:ascii="Times New Roman" w:eastAsia="SimSun" w:hAnsi="Times New Roman" w:cs="Mangal"/>
          <w:i/>
          <w:kern w:val="1"/>
          <w:sz w:val="24"/>
          <w:szCs w:val="24"/>
          <w:lang w:eastAsia="hi-IN" w:bidi="hi-IN"/>
        </w:rPr>
        <w:t>yedid</w:t>
      </w:r>
      <w:proofErr w:type="spellEnd"/>
      <w:r w:rsidRPr="00E826DB">
        <w:rPr>
          <w:rFonts w:ascii="Times New Roman" w:eastAsia="SimSun" w:hAnsi="Times New Roman" w:cs="Mangal"/>
          <w:kern w:val="1"/>
          <w:sz w:val="24"/>
          <w:szCs w:val="24"/>
          <w:lang w:eastAsia="hi-IN" w:bidi="hi-IN"/>
        </w:rPr>
        <w:t>), los ulemas</w:t>
      </w:r>
      <w:r w:rsidR="00305BF9">
        <w:rPr>
          <w:rFonts w:ascii="Times New Roman" w:eastAsia="SimSun" w:hAnsi="Times New Roman" w:cs="Mangal"/>
          <w:kern w:val="1"/>
          <w:sz w:val="24"/>
          <w:szCs w:val="24"/>
          <w:lang w:eastAsia="hi-IN" w:bidi="hi-IN"/>
        </w:rPr>
        <w:t xml:space="preserve"> (</w:t>
      </w:r>
      <w:proofErr w:type="spellStart"/>
      <w:r w:rsidR="00305BF9" w:rsidRPr="00305BF9">
        <w:rPr>
          <w:rFonts w:ascii="Times New Roman" w:eastAsia="SimSun" w:hAnsi="Times New Roman" w:cs="Mangal"/>
          <w:i/>
          <w:kern w:val="1"/>
          <w:sz w:val="24"/>
          <w:szCs w:val="24"/>
          <w:lang w:eastAsia="hi-IN" w:bidi="hi-IN"/>
        </w:rPr>
        <w:t>ulamā</w:t>
      </w:r>
      <w:proofErr w:type="spellEnd"/>
      <w:r w:rsidR="00305BF9">
        <w:rPr>
          <w:rFonts w:ascii="Times New Roman" w:eastAsia="SimSun" w:hAnsi="Times New Roman" w:cs="Mangal"/>
          <w:kern w:val="1"/>
          <w:sz w:val="24"/>
          <w:szCs w:val="24"/>
          <w:lang w:eastAsia="hi-IN" w:bidi="hi-IN"/>
        </w:rPr>
        <w:t xml:space="preserve">) </w:t>
      </w:r>
      <w:r w:rsidRPr="00E826DB">
        <w:rPr>
          <w:rFonts w:ascii="Times New Roman" w:eastAsia="SimSun" w:hAnsi="Times New Roman" w:cs="Mangal"/>
          <w:kern w:val="1"/>
          <w:sz w:val="24"/>
          <w:szCs w:val="24"/>
          <w:lang w:eastAsia="hi-IN" w:bidi="hi-IN"/>
        </w:rPr>
        <w:t>defendieron la necesidad de reforzar los valores islámicos tales como la Justicia o la moralidad pública.</w:t>
      </w:r>
      <w:r w:rsidR="00F26B79">
        <w:rPr>
          <w:rFonts w:ascii="Times New Roman" w:eastAsia="SimSun" w:hAnsi="Times New Roman" w:cs="Mangal"/>
          <w:kern w:val="1"/>
          <w:sz w:val="24"/>
          <w:szCs w:val="24"/>
          <w:lang w:eastAsia="hi-IN" w:bidi="hi-IN"/>
        </w:rPr>
        <w:t xml:space="preserve"> </w:t>
      </w:r>
      <w:r w:rsidR="00F26B79" w:rsidRPr="00F26B79">
        <w:rPr>
          <w:rFonts w:ascii="Times New Roman" w:eastAsia="SimSun" w:hAnsi="Times New Roman" w:cs="Mangal"/>
          <w:kern w:val="1"/>
          <w:sz w:val="24"/>
          <w:szCs w:val="24"/>
          <w:lang w:eastAsia="hi-IN" w:bidi="hi-IN"/>
        </w:rPr>
        <w:t>La motivación principal sobre la necesidad de implementar reformas vin</w:t>
      </w:r>
      <w:r w:rsidR="00F26B79">
        <w:rPr>
          <w:rFonts w:ascii="Times New Roman" w:eastAsia="SimSun" w:hAnsi="Times New Roman" w:cs="Mangal"/>
          <w:kern w:val="1"/>
          <w:sz w:val="24"/>
          <w:szCs w:val="24"/>
          <w:lang w:eastAsia="hi-IN" w:bidi="hi-IN"/>
        </w:rPr>
        <w:t>o</w:t>
      </w:r>
      <w:r w:rsidR="00F26B79" w:rsidRPr="00F26B79">
        <w:rPr>
          <w:rFonts w:ascii="Times New Roman" w:eastAsia="SimSun" w:hAnsi="Times New Roman" w:cs="Mangal"/>
          <w:kern w:val="1"/>
          <w:sz w:val="24"/>
          <w:szCs w:val="24"/>
          <w:lang w:eastAsia="hi-IN" w:bidi="hi-IN"/>
        </w:rPr>
        <w:t xml:space="preserve"> dada por las derrotas militares de las fuerzas otomanas en los diversos conflictos bélicos con Europa. Así, el Tratado de </w:t>
      </w:r>
      <w:proofErr w:type="spellStart"/>
      <w:r w:rsidR="00F26B79" w:rsidRPr="00F26B79">
        <w:rPr>
          <w:rFonts w:ascii="Times New Roman" w:eastAsia="SimSun" w:hAnsi="Times New Roman" w:cs="Mangal"/>
          <w:kern w:val="1"/>
          <w:sz w:val="24"/>
          <w:szCs w:val="24"/>
          <w:lang w:eastAsia="hi-IN" w:bidi="hi-IN"/>
        </w:rPr>
        <w:t>Carlowitz</w:t>
      </w:r>
      <w:proofErr w:type="spellEnd"/>
      <w:r w:rsidR="00F26B79" w:rsidRPr="00F26B79">
        <w:rPr>
          <w:rFonts w:ascii="Times New Roman" w:eastAsia="SimSun" w:hAnsi="Times New Roman" w:cs="Mangal"/>
          <w:kern w:val="1"/>
          <w:sz w:val="24"/>
          <w:szCs w:val="24"/>
          <w:lang w:eastAsia="hi-IN" w:bidi="hi-IN"/>
        </w:rPr>
        <w:t xml:space="preserve"> de 1699 contiene un significado simbólico, ya que, estableció por primera vez la perdida de territorio “enemigo” y un principio sobre la delimitación de los territorios otomanos que continuaría hasta finalizar con la entidad política del propio Imperio</w:t>
      </w:r>
      <w:r w:rsidR="00F26B79">
        <w:rPr>
          <w:rFonts w:ascii="Times New Roman" w:eastAsia="SimSun" w:hAnsi="Times New Roman" w:cs="Mangal"/>
          <w:kern w:val="1"/>
          <w:sz w:val="24"/>
          <w:szCs w:val="24"/>
          <w:lang w:eastAsia="hi-IN" w:bidi="hi-IN"/>
        </w:rPr>
        <w:t xml:space="preserve"> </w:t>
      </w:r>
      <w:r w:rsidR="00F26B79" w:rsidRPr="00F26B79">
        <w:rPr>
          <w:rFonts w:ascii="Times New Roman" w:eastAsia="SimSun" w:hAnsi="Times New Roman" w:cs="Mangal"/>
          <w:kern w:val="1"/>
          <w:sz w:val="24"/>
          <w:szCs w:val="24"/>
          <w:lang w:eastAsia="hi-IN" w:bidi="hi-IN"/>
        </w:rPr>
        <w:t>(</w:t>
      </w:r>
      <w:proofErr w:type="spellStart"/>
      <w:r w:rsidR="00F26B79" w:rsidRPr="00F26B79">
        <w:rPr>
          <w:rFonts w:ascii="Times New Roman" w:eastAsia="SimSun" w:hAnsi="Times New Roman" w:cs="Mangal"/>
          <w:kern w:val="1"/>
          <w:sz w:val="24"/>
          <w:szCs w:val="24"/>
          <w:lang w:eastAsia="hi-IN" w:bidi="hi-IN"/>
        </w:rPr>
        <w:t>Çevik</w:t>
      </w:r>
      <w:proofErr w:type="spellEnd"/>
      <w:r w:rsidR="00F26B79" w:rsidRPr="00F26B79">
        <w:rPr>
          <w:rFonts w:ascii="Times New Roman" w:eastAsia="SimSun" w:hAnsi="Times New Roman" w:cs="Mangal"/>
          <w:kern w:val="1"/>
          <w:sz w:val="24"/>
          <w:szCs w:val="24"/>
          <w:lang w:eastAsia="hi-IN" w:bidi="hi-IN"/>
        </w:rPr>
        <w:t>, 2012</w:t>
      </w:r>
      <w:r w:rsidR="00F26B79">
        <w:rPr>
          <w:rFonts w:ascii="Times New Roman" w:eastAsia="SimSun" w:hAnsi="Times New Roman" w:cs="Mangal"/>
          <w:kern w:val="1"/>
          <w:sz w:val="24"/>
          <w:szCs w:val="24"/>
          <w:lang w:eastAsia="hi-IN" w:bidi="hi-IN"/>
        </w:rPr>
        <w:t>: 93-120)</w:t>
      </w:r>
      <w:r w:rsidR="00F26B79" w:rsidRPr="00F26B79">
        <w:rPr>
          <w:rFonts w:ascii="Times New Roman" w:eastAsia="SimSun" w:hAnsi="Times New Roman" w:cs="Mangal"/>
          <w:kern w:val="1"/>
          <w:sz w:val="24"/>
          <w:szCs w:val="24"/>
          <w:lang w:eastAsia="hi-IN" w:bidi="hi-IN"/>
        </w:rPr>
        <w:t>.</w:t>
      </w:r>
      <w:r w:rsidRPr="00E826DB">
        <w:rPr>
          <w:rFonts w:ascii="Times New Roman" w:eastAsia="SimSun" w:hAnsi="Times New Roman" w:cs="Mangal"/>
          <w:kern w:val="1"/>
          <w:sz w:val="24"/>
          <w:szCs w:val="24"/>
          <w:lang w:eastAsia="hi-IN" w:bidi="hi-IN"/>
        </w:rPr>
        <w:t xml:space="preserve"> </w:t>
      </w:r>
    </w:p>
    <w:p w:rsidR="00F26B79" w:rsidRPr="00F26B79" w:rsidRDefault="00085EE5" w:rsidP="00F26B79">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E826DB">
        <w:rPr>
          <w:rFonts w:ascii="Times New Roman" w:eastAsia="SimSun" w:hAnsi="Times New Roman" w:cs="Mangal"/>
          <w:kern w:val="1"/>
          <w:sz w:val="24"/>
          <w:szCs w:val="24"/>
          <w:lang w:eastAsia="hi-IN" w:bidi="hi-IN"/>
        </w:rPr>
        <w:t xml:space="preserve">A pesar de ello, la tendencia </w:t>
      </w:r>
      <w:r w:rsidR="00305BF9">
        <w:rPr>
          <w:rFonts w:ascii="Times New Roman" w:eastAsia="SimSun" w:hAnsi="Times New Roman" w:cs="Mangal"/>
          <w:kern w:val="1"/>
          <w:sz w:val="24"/>
          <w:szCs w:val="24"/>
          <w:lang w:eastAsia="hi-IN" w:bidi="hi-IN"/>
        </w:rPr>
        <w:t>reformista del S</w:t>
      </w:r>
      <w:r w:rsidRPr="00E826DB">
        <w:rPr>
          <w:rFonts w:ascii="Times New Roman" w:eastAsia="SimSun" w:hAnsi="Times New Roman" w:cs="Mangal"/>
          <w:kern w:val="1"/>
          <w:sz w:val="24"/>
          <w:szCs w:val="24"/>
          <w:lang w:eastAsia="hi-IN" w:bidi="hi-IN"/>
        </w:rPr>
        <w:t xml:space="preserve">ultán otomano </w:t>
      </w:r>
      <w:proofErr w:type="spellStart"/>
      <w:r w:rsidRPr="00E826DB">
        <w:rPr>
          <w:rFonts w:ascii="Times New Roman" w:eastAsia="SimSun" w:hAnsi="Times New Roman" w:cs="Mangal"/>
          <w:kern w:val="1"/>
          <w:sz w:val="24"/>
          <w:szCs w:val="24"/>
          <w:lang w:eastAsia="hi-IN" w:bidi="hi-IN"/>
        </w:rPr>
        <w:t>Selim</w:t>
      </w:r>
      <w:proofErr w:type="spellEnd"/>
      <w:r w:rsidRPr="00E826DB">
        <w:rPr>
          <w:rFonts w:ascii="Times New Roman" w:eastAsia="SimSun" w:hAnsi="Times New Roman" w:cs="Mangal"/>
          <w:kern w:val="1"/>
          <w:sz w:val="24"/>
          <w:szCs w:val="24"/>
          <w:lang w:eastAsia="hi-IN" w:bidi="hi-IN"/>
        </w:rPr>
        <w:t xml:space="preserve"> III (1789-1807) fue inspirada como modelo en los países occidentales, fundamentalmente en Europa.</w:t>
      </w:r>
      <w:r w:rsidRPr="00E826DB">
        <w:rPr>
          <w:rFonts w:ascii="Times New Roman" w:eastAsia="SimSun" w:hAnsi="Times New Roman" w:cs="Mangal"/>
          <w:kern w:val="1"/>
          <w:sz w:val="24"/>
          <w:szCs w:val="24"/>
          <w:vertAlign w:val="superscript"/>
          <w:lang w:eastAsia="hi-IN" w:bidi="hi-IN"/>
        </w:rPr>
        <w:footnoteReference w:id="3"/>
      </w:r>
      <w:r w:rsidRPr="00E826DB">
        <w:rPr>
          <w:rFonts w:ascii="Times New Roman" w:eastAsia="SimSun" w:hAnsi="Times New Roman" w:cs="Mangal"/>
          <w:kern w:val="1"/>
          <w:sz w:val="24"/>
          <w:szCs w:val="24"/>
          <w:lang w:eastAsia="hi-IN" w:bidi="hi-IN"/>
        </w:rPr>
        <w:t xml:space="preserve"> La creación de escuelas médicas militares fue decisiva en el carácter y en la implementación de las reformas, continuadas por </w:t>
      </w:r>
      <w:proofErr w:type="spellStart"/>
      <w:r w:rsidRPr="00E826DB">
        <w:rPr>
          <w:rFonts w:ascii="Times New Roman" w:eastAsia="SimSun" w:hAnsi="Times New Roman" w:cs="Mangal"/>
          <w:kern w:val="1"/>
          <w:sz w:val="24"/>
          <w:szCs w:val="24"/>
          <w:lang w:eastAsia="hi-IN" w:bidi="hi-IN"/>
        </w:rPr>
        <w:t>Mahmut</w:t>
      </w:r>
      <w:proofErr w:type="spellEnd"/>
      <w:r w:rsidRPr="00E826DB">
        <w:rPr>
          <w:rFonts w:ascii="Times New Roman" w:eastAsia="SimSun" w:hAnsi="Times New Roman" w:cs="Mangal"/>
          <w:kern w:val="1"/>
          <w:sz w:val="24"/>
          <w:szCs w:val="24"/>
          <w:lang w:eastAsia="hi-IN" w:bidi="hi-IN"/>
        </w:rPr>
        <w:t xml:space="preserve"> II (1785-1839), ya que los alumnos que asistieron a dichos centros académicos entraron en contacto con el pensamiento positivista y científico, que ayudarían en la construcción de un sentimiento proto-nacionalista del Estado y la nación (</w:t>
      </w:r>
      <w:proofErr w:type="spellStart"/>
      <w:r w:rsidRPr="00E826DB">
        <w:rPr>
          <w:rFonts w:ascii="Times New Roman" w:eastAsia="SimSun" w:hAnsi="Times New Roman" w:cs="Mangal"/>
          <w:i/>
          <w:kern w:val="1"/>
          <w:sz w:val="24"/>
          <w:szCs w:val="24"/>
          <w:lang w:eastAsia="hi-IN" w:bidi="hi-IN"/>
        </w:rPr>
        <w:t>vatan</w:t>
      </w:r>
      <w:proofErr w:type="spellEnd"/>
      <w:r w:rsidRPr="00E826DB">
        <w:rPr>
          <w:rFonts w:ascii="Times New Roman" w:eastAsia="SimSun" w:hAnsi="Times New Roman" w:cs="Mangal"/>
          <w:kern w:val="1"/>
          <w:sz w:val="24"/>
          <w:szCs w:val="24"/>
          <w:lang w:eastAsia="hi-IN" w:bidi="hi-IN"/>
        </w:rPr>
        <w:t>) turca como un todo, opuesto a la educación religiosa que impartían los ulemas tradicionalistas</w:t>
      </w:r>
      <w:r w:rsidR="001052DE">
        <w:rPr>
          <w:rFonts w:ascii="Times New Roman" w:eastAsia="SimSun" w:hAnsi="Times New Roman" w:cs="Mangal"/>
          <w:kern w:val="1"/>
          <w:sz w:val="24"/>
          <w:szCs w:val="24"/>
          <w:lang w:eastAsia="hi-IN" w:bidi="hi-IN"/>
        </w:rPr>
        <w:t>,</w:t>
      </w:r>
      <w:r w:rsidR="00F26B79">
        <w:rPr>
          <w:rFonts w:ascii="Times New Roman" w:eastAsia="SimSun" w:hAnsi="Times New Roman" w:cs="Mangal"/>
          <w:kern w:val="1"/>
          <w:sz w:val="24"/>
          <w:szCs w:val="24"/>
          <w:lang w:eastAsia="hi-IN" w:bidi="hi-IN"/>
        </w:rPr>
        <w:t xml:space="preserve"> que </w:t>
      </w:r>
      <w:r w:rsidR="00F26B79" w:rsidRPr="00F26B79">
        <w:rPr>
          <w:rFonts w:ascii="Times New Roman" w:eastAsia="SimSun" w:hAnsi="Times New Roman" w:cs="Mangal"/>
          <w:kern w:val="1"/>
          <w:sz w:val="24"/>
          <w:szCs w:val="24"/>
          <w:lang w:eastAsia="hi-IN" w:bidi="hi-IN"/>
        </w:rPr>
        <w:t>pasaron a ser meros funcionarios pagados</w:t>
      </w:r>
      <w:r w:rsidR="00F26B79">
        <w:rPr>
          <w:rFonts w:ascii="Times New Roman" w:eastAsia="SimSun" w:hAnsi="Times New Roman" w:cs="Mangal"/>
          <w:kern w:val="1"/>
          <w:sz w:val="24"/>
          <w:szCs w:val="24"/>
          <w:lang w:eastAsia="hi-IN" w:bidi="hi-IN"/>
        </w:rPr>
        <w:t xml:space="preserve"> por el Estado (</w:t>
      </w:r>
      <w:proofErr w:type="spellStart"/>
      <w:r w:rsidR="00F26B79">
        <w:rPr>
          <w:rFonts w:ascii="Times New Roman" w:eastAsia="SimSun" w:hAnsi="Times New Roman" w:cs="Mangal"/>
          <w:kern w:val="1"/>
          <w:sz w:val="24"/>
          <w:szCs w:val="24"/>
          <w:lang w:eastAsia="hi-IN" w:bidi="hi-IN"/>
        </w:rPr>
        <w:t>Gerber</w:t>
      </w:r>
      <w:proofErr w:type="spellEnd"/>
      <w:r w:rsidR="00F26B79">
        <w:rPr>
          <w:rFonts w:ascii="Times New Roman" w:eastAsia="SimSun" w:hAnsi="Times New Roman" w:cs="Mangal"/>
          <w:kern w:val="1"/>
          <w:sz w:val="24"/>
          <w:szCs w:val="24"/>
          <w:lang w:eastAsia="hi-IN" w:bidi="hi-IN"/>
        </w:rPr>
        <w:t>, 1994)</w:t>
      </w:r>
      <w:r w:rsidRPr="00E826DB">
        <w:rPr>
          <w:rFonts w:ascii="Times New Roman" w:eastAsia="SimSun" w:hAnsi="Times New Roman" w:cs="Mangal"/>
          <w:kern w:val="1"/>
          <w:sz w:val="24"/>
          <w:szCs w:val="24"/>
          <w:lang w:eastAsia="hi-IN" w:bidi="hi-IN"/>
        </w:rPr>
        <w:t>. La tendencia reformista en base al modelo occidental</w:t>
      </w:r>
      <w:r w:rsidR="00D60B3D">
        <w:rPr>
          <w:rFonts w:ascii="Times New Roman" w:eastAsia="SimSun" w:hAnsi="Times New Roman" w:cs="Mangal"/>
          <w:kern w:val="1"/>
          <w:sz w:val="24"/>
          <w:szCs w:val="24"/>
          <w:lang w:eastAsia="hi-IN" w:bidi="hi-IN"/>
        </w:rPr>
        <w:t xml:space="preserve"> (Kinross, 1977)</w:t>
      </w:r>
      <w:r w:rsidRPr="00E826DB">
        <w:rPr>
          <w:rFonts w:ascii="Times New Roman" w:eastAsia="SimSun" w:hAnsi="Times New Roman" w:cs="Mangal"/>
          <w:kern w:val="1"/>
          <w:sz w:val="24"/>
          <w:szCs w:val="24"/>
          <w:lang w:eastAsia="hi-IN" w:bidi="hi-IN"/>
        </w:rPr>
        <w:t xml:space="preserve"> prosiguió con </w:t>
      </w:r>
      <w:proofErr w:type="spellStart"/>
      <w:r w:rsidRPr="00E826DB">
        <w:rPr>
          <w:rFonts w:ascii="Times New Roman" w:eastAsia="SimSun" w:hAnsi="Times New Roman" w:cs="Mangal"/>
          <w:kern w:val="1"/>
          <w:sz w:val="24"/>
          <w:szCs w:val="24"/>
          <w:lang w:eastAsia="hi-IN" w:bidi="hi-IN"/>
        </w:rPr>
        <w:lastRenderedPageBreak/>
        <w:t>Abdülmecit</w:t>
      </w:r>
      <w:proofErr w:type="spellEnd"/>
      <w:r w:rsidRPr="00E826DB">
        <w:rPr>
          <w:rFonts w:ascii="Times New Roman" w:eastAsia="SimSun" w:hAnsi="Times New Roman" w:cs="Mangal"/>
          <w:kern w:val="1"/>
          <w:sz w:val="24"/>
          <w:szCs w:val="24"/>
          <w:lang w:eastAsia="hi-IN" w:bidi="hi-IN"/>
        </w:rPr>
        <w:t xml:space="preserve"> I (1839-1861),</w:t>
      </w:r>
      <w:r w:rsidRPr="00E826DB">
        <w:rPr>
          <w:rFonts w:ascii="Times New Roman" w:eastAsia="SimSun" w:hAnsi="Times New Roman" w:cs="Mangal"/>
          <w:kern w:val="1"/>
          <w:sz w:val="24"/>
          <w:szCs w:val="24"/>
          <w:vertAlign w:val="superscript"/>
          <w:lang w:eastAsia="hi-IN" w:bidi="hi-IN"/>
        </w:rPr>
        <w:footnoteReference w:id="4"/>
      </w:r>
      <w:r w:rsidRPr="00E826DB">
        <w:rPr>
          <w:rFonts w:ascii="Times New Roman" w:eastAsia="SimSun" w:hAnsi="Times New Roman" w:cs="Mangal"/>
          <w:kern w:val="1"/>
          <w:sz w:val="24"/>
          <w:szCs w:val="24"/>
          <w:lang w:eastAsia="hi-IN" w:bidi="hi-IN"/>
        </w:rPr>
        <w:t xml:space="preserve"> continuador de la labor realizada anteriormente por su padre y </w:t>
      </w:r>
      <w:r w:rsidR="00F26B79">
        <w:rPr>
          <w:rFonts w:ascii="Times New Roman" w:eastAsia="SimSun" w:hAnsi="Times New Roman" w:cs="Mangal"/>
          <w:kern w:val="1"/>
          <w:sz w:val="24"/>
          <w:szCs w:val="24"/>
          <w:lang w:eastAsia="hi-IN" w:bidi="hi-IN"/>
        </w:rPr>
        <w:t xml:space="preserve">antecesor, </w:t>
      </w:r>
      <w:proofErr w:type="spellStart"/>
      <w:r w:rsidR="00F26B79">
        <w:rPr>
          <w:rFonts w:ascii="Times New Roman" w:eastAsia="SimSun" w:hAnsi="Times New Roman" w:cs="Mangal"/>
          <w:kern w:val="1"/>
          <w:sz w:val="24"/>
          <w:szCs w:val="24"/>
          <w:lang w:eastAsia="hi-IN" w:bidi="hi-IN"/>
        </w:rPr>
        <w:t>Mahmut</w:t>
      </w:r>
      <w:proofErr w:type="spellEnd"/>
      <w:r w:rsidR="00F26B79">
        <w:rPr>
          <w:rFonts w:ascii="Times New Roman" w:eastAsia="SimSun" w:hAnsi="Times New Roman" w:cs="Mangal"/>
          <w:kern w:val="1"/>
          <w:sz w:val="24"/>
          <w:szCs w:val="24"/>
          <w:lang w:eastAsia="hi-IN" w:bidi="hi-IN"/>
        </w:rPr>
        <w:t xml:space="preserve"> II.  </w:t>
      </w:r>
    </w:p>
    <w:p w:rsidR="00085EE5" w:rsidRPr="00E826DB" w:rsidRDefault="00085EE5" w:rsidP="00085EE5">
      <w:pPr>
        <w:widowControl w:val="0"/>
        <w:suppressAutoHyphens/>
        <w:spacing w:before="240" w:after="0" w:line="360" w:lineRule="auto"/>
        <w:ind w:firstLine="705"/>
        <w:jc w:val="both"/>
        <w:rPr>
          <w:rFonts w:ascii="Times New Roman" w:eastAsia="SimSun" w:hAnsi="Times New Roman" w:cs="Mangal"/>
          <w:kern w:val="1"/>
          <w:sz w:val="24"/>
          <w:szCs w:val="24"/>
          <w:lang w:eastAsia="hi-IN" w:bidi="hi-IN"/>
        </w:rPr>
      </w:pPr>
      <w:r w:rsidRPr="00063FDD">
        <w:rPr>
          <w:rFonts w:ascii="Times New Roman" w:eastAsia="SimSun" w:hAnsi="Times New Roman" w:cs="Times New Roman"/>
          <w:kern w:val="1"/>
          <w:sz w:val="24"/>
          <w:szCs w:val="24"/>
          <w:lang w:eastAsia="hi-IN" w:bidi="hi-IN"/>
        </w:rPr>
        <w:t xml:space="preserve">Un ejemplo de las reformas comentadas anteriormente sería </w:t>
      </w:r>
      <w:r w:rsidRPr="00063FDD">
        <w:rPr>
          <w:rFonts w:ascii="Times New Roman" w:eastAsia="SimSun" w:hAnsi="Times New Roman" w:cs="Mangal"/>
          <w:kern w:val="1"/>
          <w:sz w:val="24"/>
          <w:szCs w:val="24"/>
          <w:lang w:eastAsia="hi-IN" w:bidi="hi-IN"/>
        </w:rPr>
        <w:t>el concepto otomano de “</w:t>
      </w:r>
      <w:proofErr w:type="spellStart"/>
      <w:r w:rsidRPr="00063FDD">
        <w:rPr>
          <w:rFonts w:ascii="Times New Roman" w:eastAsia="SimSun" w:hAnsi="Times New Roman" w:cs="Mangal"/>
          <w:i/>
          <w:kern w:val="1"/>
          <w:sz w:val="24"/>
          <w:szCs w:val="24"/>
          <w:lang w:eastAsia="hi-IN" w:bidi="hi-IN"/>
        </w:rPr>
        <w:t>Tanzimat</w:t>
      </w:r>
      <w:proofErr w:type="spellEnd"/>
      <w:r w:rsidRPr="00063FDD">
        <w:rPr>
          <w:rFonts w:ascii="Times New Roman" w:eastAsia="SimSun" w:hAnsi="Times New Roman" w:cs="Mangal"/>
          <w:kern w:val="1"/>
          <w:sz w:val="24"/>
          <w:szCs w:val="24"/>
          <w:lang w:eastAsia="hi-IN" w:bidi="hi-IN"/>
        </w:rPr>
        <w:t>”,</w:t>
      </w:r>
      <w:r w:rsidRPr="00063FDD">
        <w:rPr>
          <w:rFonts w:ascii="Times New Roman" w:eastAsia="SimSun" w:hAnsi="Times New Roman" w:cs="Times New Roman"/>
          <w:kern w:val="1"/>
          <w:sz w:val="24"/>
          <w:szCs w:val="24"/>
          <w:lang w:eastAsia="hi-IN" w:bidi="hi-IN"/>
        </w:rPr>
        <w:t xml:space="preserve"> </w:t>
      </w:r>
      <w:r w:rsidRPr="00063FDD">
        <w:rPr>
          <w:rFonts w:ascii="Times New Roman" w:eastAsia="SimSun" w:hAnsi="Times New Roman" w:cs="Mangal"/>
          <w:kern w:val="1"/>
          <w:sz w:val="24"/>
          <w:szCs w:val="24"/>
          <w:lang w:eastAsia="hi-IN" w:bidi="hi-IN"/>
        </w:rPr>
        <w:t>cuyo significado original es el de “or</w:t>
      </w:r>
      <w:r w:rsidR="00063FDD" w:rsidRPr="00063FDD">
        <w:rPr>
          <w:rFonts w:ascii="Times New Roman" w:eastAsia="SimSun" w:hAnsi="Times New Roman" w:cs="Mangal"/>
          <w:kern w:val="1"/>
          <w:sz w:val="24"/>
          <w:szCs w:val="24"/>
          <w:lang w:eastAsia="hi-IN" w:bidi="hi-IN"/>
        </w:rPr>
        <w:t xml:space="preserve">denar”, “organizar” o “regular”. </w:t>
      </w:r>
      <w:r w:rsidR="00063FDD" w:rsidRPr="008704F3">
        <w:rPr>
          <w:rFonts w:ascii="Times New Roman" w:hAnsi="Times New Roman" w:cs="Times New Roman"/>
          <w:sz w:val="24"/>
          <w:szCs w:val="24"/>
        </w:rPr>
        <w:t>La mentalidad de las reformas institucionales se puede resumir como “(…) orientadas a Oriente en relación con la fe, (…) aunque utilizando (…) la adopción de instrumentos y técnicas de la vida en Occidente” (</w:t>
      </w:r>
      <w:proofErr w:type="spellStart"/>
      <w:r w:rsidR="00063FDD" w:rsidRPr="008704F3">
        <w:rPr>
          <w:rFonts w:ascii="Times New Roman" w:hAnsi="Times New Roman" w:cs="Times New Roman"/>
          <w:sz w:val="24"/>
          <w:szCs w:val="24"/>
        </w:rPr>
        <w:t>Ülken</w:t>
      </w:r>
      <w:proofErr w:type="spellEnd"/>
      <w:r w:rsidR="00063FDD" w:rsidRPr="008704F3">
        <w:rPr>
          <w:rFonts w:ascii="Times New Roman" w:hAnsi="Times New Roman" w:cs="Times New Roman"/>
          <w:sz w:val="24"/>
          <w:szCs w:val="24"/>
        </w:rPr>
        <w:t>, 1940: 7).</w:t>
      </w:r>
      <w:r w:rsidR="00063FDD" w:rsidRPr="00063FDD">
        <w:rPr>
          <w:rFonts w:ascii="Times New Roman" w:hAnsi="Times New Roman" w:cs="Times New Roman"/>
          <w:b/>
          <w:sz w:val="24"/>
          <w:szCs w:val="24"/>
        </w:rPr>
        <w:t xml:space="preserve"> </w:t>
      </w:r>
      <w:r w:rsidR="00063FDD" w:rsidRPr="008704F3">
        <w:rPr>
          <w:rFonts w:ascii="Times New Roman" w:hAnsi="Times New Roman" w:cs="Times New Roman"/>
          <w:sz w:val="24"/>
          <w:szCs w:val="24"/>
        </w:rPr>
        <w:t xml:space="preserve">Este conjunto de normativas se ha considerado como el primer documento constitucional de un país musulmán. En este sentido, </w:t>
      </w:r>
      <w:proofErr w:type="spellStart"/>
      <w:r w:rsidR="00063FDD" w:rsidRPr="008704F3">
        <w:rPr>
          <w:rFonts w:ascii="Times New Roman" w:hAnsi="Times New Roman" w:cs="Times New Roman"/>
          <w:sz w:val="24"/>
          <w:szCs w:val="24"/>
        </w:rPr>
        <w:t>Zarcone</w:t>
      </w:r>
      <w:proofErr w:type="spellEnd"/>
      <w:r w:rsidR="00063FDD" w:rsidRPr="008704F3">
        <w:rPr>
          <w:rFonts w:ascii="Times New Roman" w:hAnsi="Times New Roman" w:cs="Times New Roman"/>
          <w:sz w:val="24"/>
          <w:szCs w:val="24"/>
        </w:rPr>
        <w:t xml:space="preserve"> (2005: 75) califica ideológicamente este documento como de “liberalismo musulmán”</w:t>
      </w:r>
      <w:r w:rsidR="008704F3">
        <w:rPr>
          <w:rFonts w:ascii="Times New Roman" w:hAnsi="Times New Roman" w:cs="Times New Roman"/>
          <w:sz w:val="24"/>
          <w:szCs w:val="24"/>
        </w:rPr>
        <w:t xml:space="preserve">. Sin embargo, las reformas </w:t>
      </w:r>
      <w:r w:rsidR="008704F3" w:rsidRPr="008704F3">
        <w:rPr>
          <w:rFonts w:ascii="Times New Roman" w:eastAsia="SimSun" w:hAnsi="Times New Roman" w:cs="Mangal"/>
          <w:kern w:val="1"/>
          <w:sz w:val="24"/>
          <w:szCs w:val="24"/>
          <w:lang w:eastAsia="hi-IN" w:bidi="hi-IN"/>
        </w:rPr>
        <w:t>se constituyeron</w:t>
      </w:r>
      <w:r w:rsidRPr="008704F3">
        <w:rPr>
          <w:rFonts w:ascii="Times New Roman" w:eastAsia="SimSun" w:hAnsi="Times New Roman" w:cs="Mangal"/>
          <w:kern w:val="1"/>
          <w:sz w:val="24"/>
          <w:szCs w:val="24"/>
          <w:lang w:eastAsia="hi-IN" w:bidi="hi-IN"/>
        </w:rPr>
        <w:t xml:space="preserve"> como símbolo de oposición aparentemente irreductible entre Islam y Modernidad</w:t>
      </w:r>
      <w:r w:rsidR="00420040" w:rsidRPr="008704F3">
        <w:rPr>
          <w:rFonts w:ascii="Times New Roman" w:eastAsia="SimSun" w:hAnsi="Times New Roman" w:cs="Mangal"/>
          <w:kern w:val="1"/>
          <w:sz w:val="24"/>
          <w:szCs w:val="24"/>
          <w:lang w:eastAsia="hi-IN" w:bidi="hi-IN"/>
        </w:rPr>
        <w:t xml:space="preserve"> (</w:t>
      </w:r>
      <w:proofErr w:type="spellStart"/>
      <w:r w:rsidR="00420040" w:rsidRPr="008704F3">
        <w:rPr>
          <w:rFonts w:ascii="Times New Roman" w:eastAsia="SimSun" w:hAnsi="Times New Roman" w:cs="Mangal"/>
          <w:kern w:val="1"/>
          <w:sz w:val="24"/>
          <w:szCs w:val="24"/>
          <w:lang w:eastAsia="hi-IN" w:bidi="hi-IN"/>
        </w:rPr>
        <w:t>Landau</w:t>
      </w:r>
      <w:proofErr w:type="spellEnd"/>
      <w:r w:rsidR="00420040" w:rsidRPr="008704F3">
        <w:rPr>
          <w:rFonts w:ascii="Times New Roman" w:eastAsia="SimSun" w:hAnsi="Times New Roman" w:cs="Mangal"/>
          <w:kern w:val="1"/>
          <w:sz w:val="24"/>
          <w:szCs w:val="24"/>
          <w:lang w:eastAsia="hi-IN" w:bidi="hi-IN"/>
        </w:rPr>
        <w:t>, 2004, 89-93)</w:t>
      </w:r>
      <w:r w:rsidRPr="008704F3">
        <w:rPr>
          <w:rFonts w:ascii="Times New Roman" w:eastAsia="SimSun" w:hAnsi="Times New Roman" w:cs="Mangal"/>
          <w:kern w:val="1"/>
          <w:sz w:val="24"/>
          <w:szCs w:val="24"/>
          <w:lang w:eastAsia="hi-IN" w:bidi="hi-IN"/>
        </w:rPr>
        <w:t>.</w:t>
      </w:r>
      <w:r w:rsidRPr="00E826DB">
        <w:rPr>
          <w:rFonts w:ascii="Times New Roman" w:eastAsia="SimSun" w:hAnsi="Times New Roman" w:cs="Mangal"/>
          <w:kern w:val="1"/>
          <w:sz w:val="24"/>
          <w:szCs w:val="24"/>
          <w:lang w:eastAsia="hi-IN" w:bidi="hi-IN"/>
        </w:rPr>
        <w:t xml:space="preserve"> Por ello, y en consonancia con los principios que introducía la Revolución Francesa, se proclamó la igualdad de derechos y deberes de todos los súbditos ante la ley, independientemente del </w:t>
      </w:r>
      <w:proofErr w:type="spellStart"/>
      <w:r w:rsidRPr="00E826DB">
        <w:rPr>
          <w:rFonts w:ascii="Times New Roman" w:eastAsia="SimSun" w:hAnsi="Times New Roman" w:cs="Mangal"/>
          <w:i/>
          <w:kern w:val="1"/>
          <w:sz w:val="24"/>
          <w:szCs w:val="24"/>
          <w:lang w:eastAsia="hi-IN" w:bidi="hi-IN"/>
        </w:rPr>
        <w:t>millet</w:t>
      </w:r>
      <w:proofErr w:type="spellEnd"/>
      <w:r w:rsidRPr="00E826DB">
        <w:rPr>
          <w:rFonts w:ascii="Times New Roman" w:eastAsia="SimSun" w:hAnsi="Times New Roman" w:cs="Mangal"/>
          <w:kern w:val="1"/>
          <w:sz w:val="24"/>
          <w:szCs w:val="24"/>
          <w:vertAlign w:val="superscript"/>
          <w:lang w:eastAsia="hi-IN" w:bidi="hi-IN"/>
        </w:rPr>
        <w:footnoteReference w:id="5"/>
      </w:r>
      <w:r w:rsidRPr="00E826DB">
        <w:rPr>
          <w:rFonts w:ascii="Times New Roman" w:eastAsia="SimSun" w:hAnsi="Times New Roman" w:cs="Mangal"/>
          <w:i/>
          <w:kern w:val="1"/>
          <w:sz w:val="24"/>
          <w:szCs w:val="24"/>
          <w:lang w:eastAsia="hi-IN" w:bidi="hi-IN"/>
        </w:rPr>
        <w:t xml:space="preserve"> </w:t>
      </w:r>
      <w:r w:rsidRPr="00E826DB">
        <w:rPr>
          <w:rFonts w:ascii="Times New Roman" w:eastAsia="SimSun" w:hAnsi="Times New Roman" w:cs="Mangal"/>
          <w:kern w:val="1"/>
          <w:sz w:val="24"/>
          <w:szCs w:val="24"/>
          <w:lang w:eastAsia="hi-IN" w:bidi="hi-IN"/>
        </w:rPr>
        <w:t>al que pertenecieran y fuera cual fuera su religión. Un ejemplo de ello, fue que la tributación pasó a estipularse en torno a los bienes personales en vez de estipularse según la religión que se tuviese.</w:t>
      </w:r>
      <w:r w:rsidR="00063FDD">
        <w:rPr>
          <w:rFonts w:ascii="Times New Roman" w:eastAsia="SimSun" w:hAnsi="Times New Roman" w:cs="Mangal"/>
          <w:kern w:val="1"/>
          <w:sz w:val="24"/>
          <w:szCs w:val="24"/>
          <w:lang w:eastAsia="hi-IN" w:bidi="hi-IN"/>
        </w:rPr>
        <w:t xml:space="preserve"> </w:t>
      </w:r>
    </w:p>
    <w:p w:rsidR="00085EE5" w:rsidRPr="00E826DB" w:rsidRDefault="00085EE5" w:rsidP="00085EE5">
      <w:pPr>
        <w:suppressAutoHyphens/>
        <w:spacing w:before="240" w:line="360" w:lineRule="auto"/>
        <w:ind w:firstLine="705"/>
        <w:jc w:val="both"/>
        <w:rPr>
          <w:rFonts w:ascii="Times New Roman" w:eastAsia="Calibri" w:hAnsi="Times New Roman" w:cs="Calibri"/>
          <w:sz w:val="24"/>
          <w:szCs w:val="24"/>
          <w:lang w:eastAsia="ar-SA"/>
        </w:rPr>
      </w:pPr>
      <w:r w:rsidRPr="00E826DB">
        <w:rPr>
          <w:rFonts w:ascii="Times New Roman" w:eastAsia="Calibri" w:hAnsi="Times New Roman" w:cs="Calibri"/>
          <w:sz w:val="24"/>
          <w:szCs w:val="24"/>
          <w:lang w:eastAsia="ar-SA"/>
        </w:rPr>
        <w:t>Llegados a este punto comenzó a tener lugar en el seno de la  sociedad otomana un debate de importancia fundamental y que ha llegado hasta nuestros días en relación con el papel político del Islam entre los partidarios de la defensa de los valores de la cultura musulmana y los partidarios de la asimilación de la cultura occidental.</w:t>
      </w:r>
      <w:r w:rsidR="00DE77B2">
        <w:rPr>
          <w:rFonts w:ascii="Times New Roman" w:eastAsia="Calibri" w:hAnsi="Times New Roman" w:cs="Calibri"/>
          <w:sz w:val="24"/>
          <w:szCs w:val="24"/>
          <w:lang w:eastAsia="ar-SA"/>
        </w:rPr>
        <w:t xml:space="preserve"> </w:t>
      </w:r>
      <w:r w:rsidR="00DE77B2" w:rsidRPr="00DE77B2">
        <w:rPr>
          <w:rFonts w:ascii="Times New Roman" w:eastAsia="Calibri" w:hAnsi="Times New Roman" w:cs="Calibri"/>
          <w:sz w:val="24"/>
          <w:szCs w:val="24"/>
          <w:lang w:eastAsia="ar-SA"/>
        </w:rPr>
        <w:t>A pesar de que el debate se desarrolle, incluso hoy día en dichos términos, no es menos cierto que la cultura turca surge como simbiosis de diversos elementos culturales, sociales e históricos europeos e islámicos a lo que pueden añadirse las propias especificidades de la cultura e historia de la Turquía preislámica. Consideremos, por tanto, no se trata de un debate forzosamente excluyente en todos los casos.</w:t>
      </w:r>
      <w:r w:rsidRPr="00E826DB">
        <w:rPr>
          <w:rFonts w:ascii="Times New Roman" w:eastAsia="Calibri" w:hAnsi="Times New Roman" w:cs="Calibri"/>
          <w:sz w:val="24"/>
          <w:szCs w:val="24"/>
          <w:lang w:eastAsia="ar-SA"/>
        </w:rPr>
        <w:t xml:space="preserve"> Entre los círculos reformistas, en esta primera época del debate, surgieron dos proyectos diferentes: </w:t>
      </w:r>
    </w:p>
    <w:p w:rsidR="00085EE5" w:rsidRPr="00E826DB" w:rsidRDefault="00085EE5" w:rsidP="00085EE5">
      <w:pPr>
        <w:suppressAutoHyphens/>
        <w:spacing w:before="240" w:line="360" w:lineRule="auto"/>
        <w:ind w:left="705"/>
        <w:jc w:val="both"/>
        <w:rPr>
          <w:rFonts w:ascii="Times New Roman" w:eastAsia="Calibri" w:hAnsi="Times New Roman" w:cs="Calibri"/>
          <w:sz w:val="24"/>
          <w:szCs w:val="24"/>
          <w:lang w:eastAsia="ar-SA"/>
        </w:rPr>
      </w:pPr>
      <w:r w:rsidRPr="00E826DB">
        <w:rPr>
          <w:rFonts w:ascii="Times New Roman" w:eastAsia="Calibri" w:hAnsi="Times New Roman" w:cs="Calibri"/>
          <w:sz w:val="24"/>
          <w:szCs w:val="24"/>
          <w:lang w:eastAsia="ar-SA"/>
        </w:rPr>
        <w:lastRenderedPageBreak/>
        <w:t>a) uno que afirmaba la necesidad de conservar la herencia cultural y social del pasado limitando la influencia de Occidente al carácter técnico, administrativo y material (pan-</w:t>
      </w:r>
      <w:proofErr w:type="spellStart"/>
      <w:r w:rsidRPr="00E826DB">
        <w:rPr>
          <w:rFonts w:ascii="Times New Roman" w:eastAsia="Calibri" w:hAnsi="Times New Roman" w:cs="Calibri"/>
          <w:sz w:val="24"/>
          <w:szCs w:val="24"/>
          <w:lang w:eastAsia="ar-SA"/>
        </w:rPr>
        <w:t>otomanismo</w:t>
      </w:r>
      <w:proofErr w:type="spellEnd"/>
      <w:r w:rsidRPr="00E826DB">
        <w:rPr>
          <w:rFonts w:ascii="Times New Roman" w:eastAsia="Calibri" w:hAnsi="Times New Roman" w:cs="Calibri"/>
          <w:sz w:val="24"/>
          <w:szCs w:val="24"/>
          <w:lang w:eastAsia="ar-SA"/>
        </w:rPr>
        <w:t>)</w:t>
      </w:r>
      <w:r w:rsidR="0002038F" w:rsidRPr="00E826DB">
        <w:rPr>
          <w:rFonts w:ascii="Times New Roman" w:eastAsia="Calibri" w:hAnsi="Times New Roman" w:cs="Calibri"/>
          <w:sz w:val="24"/>
          <w:szCs w:val="24"/>
          <w:lang w:eastAsia="ar-SA"/>
        </w:rPr>
        <w:t xml:space="preserve"> (</w:t>
      </w:r>
      <w:proofErr w:type="spellStart"/>
      <w:r w:rsidR="0002038F" w:rsidRPr="00E826DB">
        <w:rPr>
          <w:rFonts w:ascii="Times New Roman" w:hAnsi="Times New Roman" w:cs="Times New Roman"/>
          <w:sz w:val="24"/>
          <w:szCs w:val="24"/>
          <w:lang w:val="fr-FR"/>
        </w:rPr>
        <w:t>Göle</w:t>
      </w:r>
      <w:proofErr w:type="spellEnd"/>
      <w:r w:rsidR="0002038F" w:rsidRPr="00E826DB">
        <w:rPr>
          <w:rFonts w:ascii="Times New Roman" w:hAnsi="Times New Roman" w:cs="Times New Roman"/>
          <w:sz w:val="24"/>
          <w:szCs w:val="24"/>
          <w:lang w:val="fr-FR"/>
        </w:rPr>
        <w:t>, 2005)</w:t>
      </w:r>
      <w:r w:rsidRPr="00E826DB">
        <w:rPr>
          <w:rFonts w:ascii="Times New Roman" w:eastAsia="Calibri" w:hAnsi="Times New Roman" w:cs="Calibri"/>
          <w:sz w:val="24"/>
          <w:szCs w:val="24"/>
          <w:lang w:eastAsia="ar-SA"/>
        </w:rPr>
        <w:t>;</w:t>
      </w:r>
    </w:p>
    <w:p w:rsidR="00085EE5" w:rsidRPr="00E826DB" w:rsidRDefault="00085EE5" w:rsidP="00085EE5">
      <w:pPr>
        <w:suppressAutoHyphens/>
        <w:spacing w:line="360" w:lineRule="auto"/>
        <w:ind w:left="705"/>
        <w:jc w:val="both"/>
        <w:rPr>
          <w:rFonts w:ascii="Times New Roman" w:eastAsia="Calibri" w:hAnsi="Times New Roman" w:cs="Calibri"/>
          <w:sz w:val="24"/>
          <w:szCs w:val="24"/>
          <w:lang w:eastAsia="ar-SA"/>
        </w:rPr>
      </w:pPr>
      <w:r w:rsidRPr="00E826DB">
        <w:rPr>
          <w:rFonts w:ascii="Times New Roman" w:eastAsia="Calibri" w:hAnsi="Times New Roman" w:cs="Calibri"/>
          <w:sz w:val="24"/>
          <w:szCs w:val="24"/>
          <w:lang w:eastAsia="ar-SA"/>
        </w:rPr>
        <w:t>b) otro que pensaba que la civilización forma un todo indivisible y que era preciso cambiar o interpretar de manera diferente la propia cultura para adaptarla al mundo moderno (pan-</w:t>
      </w:r>
      <w:proofErr w:type="spellStart"/>
      <w:r w:rsidRPr="00E826DB">
        <w:rPr>
          <w:rFonts w:ascii="Times New Roman" w:eastAsia="Calibri" w:hAnsi="Times New Roman" w:cs="Calibri"/>
          <w:sz w:val="24"/>
          <w:szCs w:val="24"/>
          <w:lang w:eastAsia="ar-SA"/>
        </w:rPr>
        <w:t>turquismo</w:t>
      </w:r>
      <w:proofErr w:type="spellEnd"/>
      <w:r w:rsidRPr="00E826DB">
        <w:rPr>
          <w:rFonts w:ascii="Times New Roman" w:eastAsia="Calibri" w:hAnsi="Times New Roman" w:cs="Calibri"/>
          <w:sz w:val="24"/>
          <w:szCs w:val="24"/>
          <w:lang w:eastAsia="ar-SA"/>
        </w:rPr>
        <w:t>).</w:t>
      </w:r>
      <w:bookmarkStart w:id="1" w:name="result_box"/>
      <w:bookmarkEnd w:id="1"/>
      <w:r w:rsidRPr="00E826DB">
        <w:rPr>
          <w:rFonts w:ascii="Times New Roman" w:eastAsia="Calibri" w:hAnsi="Times New Roman" w:cs="Calibri"/>
          <w:sz w:val="24"/>
          <w:szCs w:val="24"/>
          <w:lang w:eastAsia="ar-SA"/>
        </w:rPr>
        <w:t xml:space="preserve"> Mustafá </w:t>
      </w:r>
      <w:proofErr w:type="spellStart"/>
      <w:r w:rsidRPr="00E826DB">
        <w:rPr>
          <w:rFonts w:ascii="Times New Roman" w:eastAsia="Calibri" w:hAnsi="Times New Roman" w:cs="Calibri"/>
          <w:sz w:val="24"/>
          <w:szCs w:val="24"/>
          <w:lang w:eastAsia="ar-SA"/>
        </w:rPr>
        <w:t>Kemal</w:t>
      </w:r>
      <w:proofErr w:type="spellEnd"/>
      <w:r w:rsidRPr="00E826DB">
        <w:rPr>
          <w:rFonts w:ascii="Times New Roman" w:eastAsia="Calibri" w:hAnsi="Times New Roman" w:cs="Calibri"/>
          <w:sz w:val="24"/>
          <w:szCs w:val="24"/>
          <w:vertAlign w:val="superscript"/>
          <w:lang w:eastAsia="ar-SA"/>
        </w:rPr>
        <w:t xml:space="preserve"> </w:t>
      </w:r>
      <w:r w:rsidRPr="00E826DB">
        <w:rPr>
          <w:rFonts w:ascii="Times New Roman" w:eastAsia="Calibri" w:hAnsi="Times New Roman" w:cs="Calibri"/>
          <w:sz w:val="24"/>
          <w:szCs w:val="24"/>
          <w:lang w:eastAsia="ar-SA"/>
        </w:rPr>
        <w:t xml:space="preserve">(1831- 1938), se inclinó decididamente por la segunda opción, </w:t>
      </w:r>
      <w:r w:rsidRPr="008704F3">
        <w:rPr>
          <w:rFonts w:ascii="Times New Roman" w:eastAsia="Calibri" w:hAnsi="Times New Roman" w:cs="Calibri"/>
          <w:sz w:val="24"/>
          <w:szCs w:val="24"/>
          <w:lang w:eastAsia="ar-SA"/>
        </w:rPr>
        <w:t>que se convirtió bajo su mandato en la política oficial de la República de Turquía durante décadas.</w:t>
      </w:r>
      <w:r w:rsidRPr="00E826DB">
        <w:rPr>
          <w:rFonts w:ascii="Times New Roman" w:eastAsia="Calibri" w:hAnsi="Times New Roman" w:cs="Calibri"/>
          <w:sz w:val="24"/>
          <w:szCs w:val="24"/>
          <w:lang w:eastAsia="ar-SA"/>
        </w:rPr>
        <w:t xml:space="preserve"> Por tanto, las reformas políticas y culturales de carácter pan-</w:t>
      </w:r>
      <w:proofErr w:type="spellStart"/>
      <w:r w:rsidRPr="00E826DB">
        <w:rPr>
          <w:rFonts w:ascii="Times New Roman" w:eastAsia="Calibri" w:hAnsi="Times New Roman" w:cs="Calibri"/>
          <w:sz w:val="24"/>
          <w:szCs w:val="24"/>
          <w:lang w:eastAsia="ar-SA"/>
        </w:rPr>
        <w:t>turquista</w:t>
      </w:r>
      <w:proofErr w:type="spellEnd"/>
      <w:r w:rsidRPr="00E826DB">
        <w:rPr>
          <w:rFonts w:ascii="Times New Roman" w:eastAsia="Calibri" w:hAnsi="Times New Roman" w:cs="Calibri"/>
          <w:sz w:val="24"/>
          <w:szCs w:val="24"/>
          <w:lang w:eastAsia="ar-SA"/>
        </w:rPr>
        <w:t xml:space="preserve"> tenían la intención de lograr la unión de todos los grupos de personas que tuvieran una ascendencia turca, bien fuera real o más o menos supuesta, con la intención de salvaguardar y promover sus intereses</w:t>
      </w:r>
      <w:r w:rsidR="008704F3">
        <w:rPr>
          <w:rFonts w:ascii="Times New Roman" w:eastAsia="Calibri" w:hAnsi="Times New Roman" w:cs="Calibri"/>
          <w:sz w:val="24"/>
          <w:szCs w:val="24"/>
          <w:lang w:eastAsia="ar-SA"/>
        </w:rPr>
        <w:t xml:space="preserve"> </w:t>
      </w:r>
      <w:r w:rsidR="008704F3" w:rsidRPr="00E826DB">
        <w:rPr>
          <w:rFonts w:ascii="Times New Roman" w:eastAsia="Calibri" w:hAnsi="Times New Roman" w:cs="Calibri"/>
          <w:sz w:val="24"/>
          <w:szCs w:val="24"/>
          <w:lang w:eastAsia="ar-SA"/>
        </w:rPr>
        <w:t>(</w:t>
      </w:r>
      <w:proofErr w:type="spellStart"/>
      <w:r w:rsidR="008704F3" w:rsidRPr="00E826DB">
        <w:rPr>
          <w:rFonts w:ascii="Times New Roman" w:eastAsia="Calibri" w:hAnsi="Times New Roman" w:cs="Calibri"/>
          <w:sz w:val="24"/>
          <w:szCs w:val="24"/>
          <w:lang w:eastAsia="ar-SA"/>
        </w:rPr>
        <w:t>Dumont</w:t>
      </w:r>
      <w:proofErr w:type="spellEnd"/>
      <w:r w:rsidR="008704F3" w:rsidRPr="00E826DB">
        <w:rPr>
          <w:rFonts w:ascii="Times New Roman" w:eastAsia="Calibri" w:hAnsi="Times New Roman" w:cs="Calibri"/>
          <w:sz w:val="24"/>
          <w:szCs w:val="24"/>
          <w:lang w:eastAsia="ar-SA"/>
        </w:rPr>
        <w:t>, 1984)</w:t>
      </w:r>
      <w:r w:rsidRPr="00E826DB">
        <w:rPr>
          <w:rFonts w:ascii="Times New Roman" w:eastAsia="Calibri" w:hAnsi="Times New Roman" w:cs="Calibri"/>
          <w:sz w:val="24"/>
          <w:szCs w:val="24"/>
          <w:lang w:eastAsia="ar-SA"/>
        </w:rPr>
        <w:t xml:space="preserve">. Las reformas </w:t>
      </w:r>
      <w:r w:rsidRPr="00E826DB">
        <w:rPr>
          <w:rFonts w:ascii="Times New Roman" w:eastAsia="Calibri" w:hAnsi="Times New Roman" w:cs="Calibri"/>
          <w:i/>
          <w:sz w:val="24"/>
          <w:szCs w:val="24"/>
          <w:lang w:eastAsia="ar-SA"/>
        </w:rPr>
        <w:t>kemalistas</w:t>
      </w:r>
      <w:r w:rsidRPr="00E826DB">
        <w:rPr>
          <w:rFonts w:ascii="Times New Roman" w:eastAsia="Calibri" w:hAnsi="Times New Roman" w:cs="Calibri"/>
          <w:sz w:val="24"/>
          <w:szCs w:val="24"/>
          <w:lang w:eastAsia="ar-SA"/>
        </w:rPr>
        <w:t>,</w:t>
      </w:r>
      <w:r w:rsidRPr="00E826DB">
        <w:rPr>
          <w:rFonts w:ascii="Times New Roman" w:eastAsia="Calibri" w:hAnsi="Times New Roman" w:cs="Calibri"/>
          <w:sz w:val="24"/>
          <w:szCs w:val="24"/>
          <w:vertAlign w:val="superscript"/>
          <w:lang w:eastAsia="ar-SA"/>
        </w:rPr>
        <w:footnoteReference w:id="6"/>
      </w:r>
      <w:r w:rsidRPr="00E826DB">
        <w:rPr>
          <w:rFonts w:ascii="Times New Roman" w:eastAsia="Calibri" w:hAnsi="Times New Roman" w:cs="Calibri"/>
          <w:sz w:val="24"/>
          <w:szCs w:val="24"/>
          <w:lang w:eastAsia="ar-SA"/>
        </w:rPr>
        <w:t xml:space="preserve"> en todo caso, no fueron anti-islámicas ni proclamaban una “des-islamización” completa ya que en principio la intención de </w:t>
      </w:r>
      <w:proofErr w:type="spellStart"/>
      <w:r w:rsidRPr="00E826DB">
        <w:rPr>
          <w:rFonts w:ascii="Times New Roman" w:eastAsia="Calibri" w:hAnsi="Times New Roman" w:cs="Calibri"/>
          <w:sz w:val="24"/>
          <w:szCs w:val="24"/>
          <w:lang w:eastAsia="ar-SA"/>
        </w:rPr>
        <w:t>Mustafa</w:t>
      </w:r>
      <w:proofErr w:type="spellEnd"/>
      <w:r w:rsidRPr="00E826DB">
        <w:rPr>
          <w:rFonts w:ascii="Times New Roman" w:eastAsia="Calibri" w:hAnsi="Times New Roman" w:cs="Calibri"/>
          <w:sz w:val="24"/>
          <w:szCs w:val="24"/>
          <w:lang w:eastAsia="ar-SA"/>
        </w:rPr>
        <w:t xml:space="preserve"> </w:t>
      </w:r>
      <w:proofErr w:type="spellStart"/>
      <w:r w:rsidRPr="00E826DB">
        <w:rPr>
          <w:rFonts w:ascii="Times New Roman" w:eastAsia="Calibri" w:hAnsi="Times New Roman" w:cs="Calibri"/>
          <w:sz w:val="24"/>
          <w:szCs w:val="24"/>
          <w:lang w:eastAsia="ar-SA"/>
        </w:rPr>
        <w:t>Kemal</w:t>
      </w:r>
      <w:proofErr w:type="spellEnd"/>
      <w:r w:rsidR="002573A4">
        <w:rPr>
          <w:rFonts w:ascii="Times New Roman" w:eastAsia="Calibri" w:hAnsi="Times New Roman" w:cs="Calibri"/>
          <w:sz w:val="24"/>
          <w:szCs w:val="24"/>
          <w:lang w:eastAsia="ar-SA"/>
        </w:rPr>
        <w:t xml:space="preserve">, </w:t>
      </w:r>
      <w:r w:rsidR="002573A4" w:rsidRPr="008704F3">
        <w:rPr>
          <w:rFonts w:ascii="Times New Roman" w:eastAsia="SimSun" w:hAnsi="Times New Roman" w:cs="Mangal"/>
          <w:kern w:val="1"/>
          <w:sz w:val="24"/>
          <w:szCs w:val="24"/>
          <w:lang w:eastAsia="hi-IN" w:bidi="hi-IN"/>
        </w:rPr>
        <w:t>considerado como el progenitor de los turcos (</w:t>
      </w:r>
      <w:r w:rsidR="002573A4" w:rsidRPr="008704F3">
        <w:rPr>
          <w:rFonts w:ascii="Times New Roman" w:eastAsia="SimSun" w:hAnsi="Times New Roman" w:cs="Mangal"/>
          <w:i/>
          <w:kern w:val="1"/>
          <w:sz w:val="24"/>
          <w:szCs w:val="24"/>
          <w:lang w:eastAsia="hi-IN" w:bidi="hi-IN"/>
        </w:rPr>
        <w:t>Atatürk</w:t>
      </w:r>
      <w:r w:rsidR="002573A4" w:rsidRPr="008704F3">
        <w:rPr>
          <w:rFonts w:ascii="Times New Roman" w:eastAsia="SimSun" w:hAnsi="Times New Roman" w:cs="Mangal"/>
          <w:kern w:val="1"/>
          <w:sz w:val="24"/>
          <w:szCs w:val="24"/>
          <w:lang w:eastAsia="hi-IN" w:bidi="hi-IN"/>
        </w:rPr>
        <w:t>), reconocido como el “salvador” de la patria y el revolucionario líder que modernizo el país tras la instauración de la 1ª República de Turquía en 1923</w:t>
      </w:r>
      <w:r w:rsidR="002573A4">
        <w:rPr>
          <w:rFonts w:ascii="Times New Roman" w:eastAsia="SimSun" w:hAnsi="Times New Roman" w:cs="Mangal"/>
          <w:kern w:val="1"/>
          <w:sz w:val="24"/>
          <w:szCs w:val="24"/>
          <w:lang w:eastAsia="hi-IN" w:bidi="hi-IN"/>
        </w:rPr>
        <w:t>,</w:t>
      </w:r>
      <w:r w:rsidRPr="00E826DB">
        <w:rPr>
          <w:rFonts w:ascii="Times New Roman" w:eastAsia="Calibri" w:hAnsi="Times New Roman" w:cs="Calibri"/>
          <w:sz w:val="24"/>
          <w:szCs w:val="24"/>
          <w:lang w:eastAsia="ar-SA"/>
        </w:rPr>
        <w:t xml:space="preserve"> era diferenciar el Islam árabe del Islam turco como uno de los elementos dinamizadores del nacionalismo turco</w:t>
      </w:r>
      <w:r w:rsidR="0002038F" w:rsidRPr="00E826DB">
        <w:rPr>
          <w:rFonts w:ascii="Times New Roman" w:eastAsia="Calibri" w:hAnsi="Times New Roman" w:cs="Calibri"/>
          <w:sz w:val="24"/>
          <w:szCs w:val="24"/>
          <w:lang w:eastAsia="ar-SA"/>
        </w:rPr>
        <w:t>.</w:t>
      </w:r>
    </w:p>
    <w:p w:rsidR="007862E8" w:rsidRDefault="00085EE5" w:rsidP="007862E8">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E826DB">
        <w:rPr>
          <w:rFonts w:ascii="Times New Roman" w:eastAsia="SimSun" w:hAnsi="Times New Roman" w:cs="Mangal"/>
          <w:kern w:val="1"/>
          <w:sz w:val="24"/>
          <w:szCs w:val="24"/>
          <w:lang w:eastAsia="hi-IN" w:bidi="hi-IN"/>
        </w:rPr>
        <w:t>El inmovilismo tradicional creciente del final de la época otomana llevo al Islam, que se había constituido ideológicamente como una referencia de la comunidad histórica, a no ser percibido ya como un “mensaje” comunitario sino que lo religioso se había convertido progresivamente en una ética individualista</w:t>
      </w:r>
      <w:r w:rsidRPr="00E826DB">
        <w:rPr>
          <w:rFonts w:ascii="Times New Roman" w:eastAsia="SimSun" w:hAnsi="Times New Roman" w:cs="Mangal"/>
          <w:kern w:val="1"/>
          <w:sz w:val="24"/>
          <w:szCs w:val="24"/>
          <w:vertAlign w:val="superscript"/>
          <w:lang w:eastAsia="hi-IN" w:bidi="hi-IN"/>
        </w:rPr>
        <w:footnoteReference w:id="7"/>
      </w:r>
      <w:r w:rsidRPr="00E826DB">
        <w:rPr>
          <w:rFonts w:ascii="Times New Roman" w:eastAsia="SimSun" w:hAnsi="Times New Roman" w:cs="Mangal"/>
          <w:kern w:val="1"/>
          <w:sz w:val="24"/>
          <w:szCs w:val="24"/>
          <w:lang w:eastAsia="hi-IN" w:bidi="hi-IN"/>
        </w:rPr>
        <w:t xml:space="preserve"> en conflicto con el sentido de pertenencia a la </w:t>
      </w:r>
      <w:proofErr w:type="spellStart"/>
      <w:r w:rsidRPr="00E826DB">
        <w:rPr>
          <w:rFonts w:ascii="Times New Roman" w:eastAsia="SimSun" w:hAnsi="Times New Roman" w:cs="Mangal"/>
          <w:i/>
          <w:kern w:val="1"/>
          <w:sz w:val="24"/>
          <w:szCs w:val="24"/>
          <w:lang w:eastAsia="hi-IN" w:bidi="hi-IN"/>
        </w:rPr>
        <w:t>umma</w:t>
      </w:r>
      <w:proofErr w:type="spellEnd"/>
      <w:r w:rsidRPr="00E826DB">
        <w:rPr>
          <w:rFonts w:ascii="Times New Roman" w:eastAsia="SimSun" w:hAnsi="Times New Roman" w:cs="Mangal"/>
          <w:i/>
          <w:kern w:val="1"/>
          <w:sz w:val="24"/>
          <w:szCs w:val="24"/>
          <w:lang w:eastAsia="hi-IN" w:bidi="hi-IN"/>
        </w:rPr>
        <w:t xml:space="preserve"> </w:t>
      </w:r>
      <w:r w:rsidRPr="00E826DB">
        <w:rPr>
          <w:rFonts w:ascii="Times New Roman" w:eastAsia="SimSun" w:hAnsi="Times New Roman" w:cs="Mangal"/>
          <w:kern w:val="1"/>
          <w:sz w:val="24"/>
          <w:szCs w:val="24"/>
          <w:lang w:eastAsia="hi-IN" w:bidi="hi-IN"/>
        </w:rPr>
        <w:t>(</w:t>
      </w:r>
      <w:proofErr w:type="spellStart"/>
      <w:r w:rsidRPr="00E826DB">
        <w:rPr>
          <w:rFonts w:ascii="Times New Roman" w:eastAsia="SimSun" w:hAnsi="Times New Roman" w:cs="Mangal"/>
          <w:i/>
          <w:kern w:val="1"/>
          <w:sz w:val="24"/>
          <w:szCs w:val="24"/>
          <w:lang w:eastAsia="hi-IN" w:bidi="hi-IN"/>
        </w:rPr>
        <w:t>ümmet</w:t>
      </w:r>
      <w:proofErr w:type="spellEnd"/>
      <w:r w:rsidRPr="00E826DB">
        <w:rPr>
          <w:rFonts w:ascii="Times New Roman" w:eastAsia="SimSun" w:hAnsi="Times New Roman" w:cs="Mangal"/>
          <w:kern w:val="1"/>
          <w:sz w:val="24"/>
          <w:szCs w:val="24"/>
          <w:lang w:eastAsia="hi-IN" w:bidi="hi-IN"/>
        </w:rPr>
        <w:t>) o comunidad de creyentes musulmanes.</w:t>
      </w:r>
      <w:r w:rsidR="00DE77B2">
        <w:rPr>
          <w:rFonts w:ascii="Times New Roman" w:eastAsia="SimSun" w:hAnsi="Times New Roman" w:cs="Mangal"/>
          <w:kern w:val="1"/>
          <w:sz w:val="24"/>
          <w:szCs w:val="24"/>
          <w:lang w:eastAsia="hi-IN" w:bidi="hi-IN"/>
        </w:rPr>
        <w:t xml:space="preserve"> </w:t>
      </w:r>
      <w:r w:rsidR="00DE77B2" w:rsidRPr="00DE77B2">
        <w:rPr>
          <w:rFonts w:ascii="Times New Roman" w:eastAsia="SimSun" w:hAnsi="Times New Roman" w:cs="Mangal"/>
          <w:kern w:val="1"/>
          <w:sz w:val="24"/>
          <w:szCs w:val="24"/>
          <w:lang w:eastAsia="hi-IN" w:bidi="hi-IN"/>
        </w:rPr>
        <w:t>En el caso otomano, la importancia de la libertad individual como se contemplaba en Occidente tras la Revolución francesa entraba en conflicto con la organización corporativista vigente en el Imperio y con las estructuras patriarcales y tribales en amplios sectores de los territorios del mismo</w:t>
      </w:r>
      <w:r w:rsidR="00DE77B2">
        <w:rPr>
          <w:rFonts w:ascii="Times New Roman" w:eastAsia="SimSun" w:hAnsi="Times New Roman" w:cs="Mangal"/>
          <w:kern w:val="1"/>
          <w:sz w:val="24"/>
          <w:szCs w:val="24"/>
          <w:lang w:eastAsia="hi-IN" w:bidi="hi-IN"/>
        </w:rPr>
        <w:t>.</w:t>
      </w:r>
      <w:r w:rsidRPr="00E826DB">
        <w:rPr>
          <w:rFonts w:ascii="Times New Roman" w:eastAsia="SimSun" w:hAnsi="Times New Roman" w:cs="Mangal"/>
          <w:kern w:val="1"/>
          <w:sz w:val="24"/>
          <w:szCs w:val="24"/>
          <w:lang w:eastAsia="hi-IN" w:bidi="hi-IN"/>
        </w:rPr>
        <w:t xml:space="preserve"> Bajo este clima de opresión </w:t>
      </w:r>
      <w:r w:rsidR="002573A4">
        <w:rPr>
          <w:rFonts w:ascii="Times New Roman" w:eastAsia="SimSun" w:hAnsi="Times New Roman" w:cs="Mangal"/>
          <w:kern w:val="1"/>
          <w:sz w:val="24"/>
          <w:szCs w:val="24"/>
          <w:lang w:eastAsia="hi-IN" w:bidi="hi-IN"/>
        </w:rPr>
        <w:t xml:space="preserve">comenzaron a surgir </w:t>
      </w:r>
      <w:r w:rsidR="0016516A" w:rsidRPr="00085EE5">
        <w:rPr>
          <w:rFonts w:ascii="Times New Roman" w:eastAsia="Calibri" w:hAnsi="Times New Roman" w:cs="Calibri"/>
          <w:sz w:val="24"/>
          <w:szCs w:val="24"/>
          <w:lang w:eastAsia="ar-SA"/>
        </w:rPr>
        <w:t>numerosos grupos revolucionarios opuestos al Sultán</w:t>
      </w:r>
      <w:r w:rsidR="002573A4">
        <w:rPr>
          <w:rFonts w:ascii="Times New Roman" w:eastAsia="Calibri" w:hAnsi="Times New Roman" w:cs="Calibri"/>
          <w:sz w:val="24"/>
          <w:szCs w:val="24"/>
          <w:lang w:eastAsia="ar-SA"/>
        </w:rPr>
        <w:t>, todo ellos agrupados con la</w:t>
      </w:r>
      <w:r w:rsidR="0016516A" w:rsidRPr="00085EE5">
        <w:rPr>
          <w:rFonts w:ascii="Times New Roman" w:eastAsia="Calibri" w:hAnsi="Times New Roman" w:cs="Calibri"/>
          <w:sz w:val="24"/>
          <w:szCs w:val="24"/>
          <w:lang w:eastAsia="ar-SA"/>
        </w:rPr>
        <w:t xml:space="preserve"> </w:t>
      </w:r>
      <w:r w:rsidR="002573A4">
        <w:rPr>
          <w:rFonts w:ascii="Times New Roman" w:eastAsia="Calibri" w:hAnsi="Times New Roman" w:cs="Calibri"/>
          <w:sz w:val="24"/>
          <w:szCs w:val="24"/>
          <w:lang w:eastAsia="ar-SA"/>
        </w:rPr>
        <w:t>denominación de</w:t>
      </w:r>
      <w:r w:rsidR="0016516A" w:rsidRPr="00085EE5">
        <w:rPr>
          <w:rFonts w:ascii="Times New Roman" w:eastAsia="Calibri" w:hAnsi="Times New Roman" w:cs="Calibri"/>
          <w:sz w:val="24"/>
          <w:szCs w:val="24"/>
          <w:lang w:eastAsia="ar-SA"/>
        </w:rPr>
        <w:t xml:space="preserve"> “Jóvenes Turcos”</w:t>
      </w:r>
      <w:r w:rsidR="002573A4">
        <w:rPr>
          <w:rFonts w:ascii="Times New Roman" w:eastAsia="Calibri" w:hAnsi="Times New Roman" w:cs="Calibri"/>
          <w:sz w:val="24"/>
          <w:szCs w:val="24"/>
          <w:lang w:eastAsia="ar-SA"/>
        </w:rPr>
        <w:t xml:space="preserve"> (</w:t>
      </w:r>
      <w:proofErr w:type="spellStart"/>
      <w:r w:rsidR="002573A4" w:rsidRPr="00E826DB">
        <w:rPr>
          <w:rFonts w:ascii="Times New Roman" w:eastAsia="SimSun" w:hAnsi="Times New Roman" w:cs="Mangal"/>
          <w:i/>
          <w:kern w:val="1"/>
          <w:sz w:val="24"/>
          <w:szCs w:val="24"/>
          <w:lang w:eastAsia="hi-IN" w:bidi="hi-IN"/>
        </w:rPr>
        <w:t>Turcs</w:t>
      </w:r>
      <w:proofErr w:type="spellEnd"/>
      <w:r w:rsidR="002573A4" w:rsidRPr="00E826DB">
        <w:rPr>
          <w:rFonts w:ascii="Times New Roman" w:eastAsia="SimSun" w:hAnsi="Times New Roman" w:cs="Mangal"/>
          <w:i/>
          <w:kern w:val="1"/>
          <w:sz w:val="24"/>
          <w:szCs w:val="24"/>
          <w:lang w:eastAsia="hi-IN" w:bidi="hi-IN"/>
        </w:rPr>
        <w:t xml:space="preserve"> </w:t>
      </w:r>
      <w:proofErr w:type="spellStart"/>
      <w:r w:rsidR="002573A4" w:rsidRPr="00E826DB">
        <w:rPr>
          <w:rFonts w:ascii="Times New Roman" w:eastAsia="SimSun" w:hAnsi="Times New Roman" w:cs="Mangal"/>
          <w:i/>
          <w:kern w:val="1"/>
          <w:sz w:val="24"/>
          <w:szCs w:val="24"/>
          <w:lang w:eastAsia="hi-IN" w:bidi="hi-IN"/>
        </w:rPr>
        <w:t>Jeunes</w:t>
      </w:r>
      <w:proofErr w:type="spellEnd"/>
      <w:r w:rsidR="002573A4">
        <w:rPr>
          <w:rFonts w:ascii="Times New Roman" w:eastAsia="SimSun" w:hAnsi="Times New Roman" w:cs="Mangal"/>
          <w:kern w:val="1"/>
          <w:sz w:val="24"/>
          <w:szCs w:val="24"/>
          <w:lang w:eastAsia="hi-IN" w:bidi="hi-IN"/>
        </w:rPr>
        <w:t xml:space="preserve">) </w:t>
      </w:r>
      <w:r w:rsidR="002573A4" w:rsidRPr="00E826DB">
        <w:rPr>
          <w:rFonts w:ascii="Times New Roman" w:eastAsia="SimSun" w:hAnsi="Times New Roman" w:cs="Mangal"/>
          <w:kern w:val="1"/>
          <w:sz w:val="24"/>
          <w:szCs w:val="24"/>
          <w:lang w:eastAsia="hi-IN" w:bidi="hi-IN"/>
        </w:rPr>
        <w:t>que se convirtieron en la mayor organización política creada por los musul</w:t>
      </w:r>
      <w:r w:rsidR="002573A4">
        <w:rPr>
          <w:rFonts w:ascii="Times New Roman" w:eastAsia="SimSun" w:hAnsi="Times New Roman" w:cs="Mangal"/>
          <w:kern w:val="1"/>
          <w:sz w:val="24"/>
          <w:szCs w:val="24"/>
          <w:lang w:eastAsia="hi-IN" w:bidi="hi-IN"/>
        </w:rPr>
        <w:t>manes a principios del siglo XX</w:t>
      </w:r>
      <w:r w:rsidR="002573A4">
        <w:rPr>
          <w:rFonts w:ascii="Times New Roman" w:eastAsia="Calibri" w:hAnsi="Times New Roman" w:cs="Calibri"/>
          <w:sz w:val="24"/>
          <w:szCs w:val="24"/>
          <w:lang w:eastAsia="ar-SA"/>
        </w:rPr>
        <w:t xml:space="preserve">. </w:t>
      </w:r>
      <w:r w:rsidR="0016516A" w:rsidRPr="00085EE5">
        <w:rPr>
          <w:rFonts w:ascii="Times New Roman" w:eastAsia="Calibri" w:hAnsi="Times New Roman" w:cs="Calibri"/>
          <w:sz w:val="24"/>
          <w:szCs w:val="24"/>
          <w:lang w:eastAsia="ar-SA"/>
        </w:rPr>
        <w:t xml:space="preserve">Entre </w:t>
      </w:r>
      <w:r w:rsidR="0016516A" w:rsidRPr="00085EE5">
        <w:rPr>
          <w:rFonts w:ascii="Times New Roman" w:eastAsia="Calibri" w:hAnsi="Times New Roman" w:cs="Calibri"/>
          <w:sz w:val="24"/>
          <w:szCs w:val="24"/>
          <w:lang w:eastAsia="ar-SA"/>
        </w:rPr>
        <w:lastRenderedPageBreak/>
        <w:t>las distintas asociaciones destacó la “Sociedad Otomana para la Unión y el Progreso” (</w:t>
      </w:r>
      <w:proofErr w:type="spellStart"/>
      <w:r w:rsidR="0016516A" w:rsidRPr="00085EE5">
        <w:rPr>
          <w:rFonts w:ascii="Times New Roman" w:eastAsia="Calibri" w:hAnsi="Times New Roman" w:cs="Calibri"/>
          <w:i/>
          <w:iCs/>
          <w:color w:val="000000"/>
          <w:sz w:val="24"/>
          <w:szCs w:val="24"/>
          <w:lang w:eastAsia="ar-SA"/>
        </w:rPr>
        <w:t>İttihad</w:t>
      </w:r>
      <w:proofErr w:type="spellEnd"/>
      <w:r w:rsidR="0016516A" w:rsidRPr="00085EE5">
        <w:rPr>
          <w:rFonts w:ascii="Times New Roman" w:eastAsia="Calibri" w:hAnsi="Times New Roman" w:cs="Calibri"/>
          <w:i/>
          <w:iCs/>
          <w:color w:val="000000"/>
          <w:sz w:val="24"/>
          <w:szCs w:val="24"/>
          <w:lang w:eastAsia="ar-SA"/>
        </w:rPr>
        <w:t xml:space="preserve">-ı </w:t>
      </w:r>
      <w:proofErr w:type="spellStart"/>
      <w:r w:rsidR="0016516A" w:rsidRPr="00085EE5">
        <w:rPr>
          <w:rFonts w:ascii="Times New Roman" w:eastAsia="Calibri" w:hAnsi="Times New Roman" w:cs="Calibri"/>
          <w:i/>
          <w:iCs/>
          <w:color w:val="000000"/>
          <w:sz w:val="24"/>
          <w:szCs w:val="24"/>
          <w:lang w:eastAsia="ar-SA"/>
        </w:rPr>
        <w:t>Osmanî</w:t>
      </w:r>
      <w:proofErr w:type="spellEnd"/>
      <w:r w:rsidR="0016516A" w:rsidRPr="00085EE5">
        <w:rPr>
          <w:rFonts w:ascii="Times New Roman" w:eastAsia="Calibri" w:hAnsi="Times New Roman" w:cs="Calibri"/>
          <w:i/>
          <w:iCs/>
          <w:color w:val="000000"/>
          <w:sz w:val="24"/>
          <w:szCs w:val="24"/>
          <w:lang w:eastAsia="ar-SA"/>
        </w:rPr>
        <w:t xml:space="preserve"> </w:t>
      </w:r>
      <w:proofErr w:type="spellStart"/>
      <w:r w:rsidR="0016516A" w:rsidRPr="00085EE5">
        <w:rPr>
          <w:rFonts w:ascii="Times New Roman" w:eastAsia="Calibri" w:hAnsi="Times New Roman" w:cs="Calibri"/>
          <w:i/>
          <w:iCs/>
          <w:color w:val="000000"/>
          <w:sz w:val="24"/>
          <w:szCs w:val="24"/>
          <w:lang w:eastAsia="ar-SA"/>
        </w:rPr>
        <w:t>Cemiyeti</w:t>
      </w:r>
      <w:proofErr w:type="spellEnd"/>
      <w:r w:rsidR="0016516A" w:rsidRPr="00085EE5">
        <w:rPr>
          <w:rFonts w:ascii="Times New Roman" w:eastAsia="Calibri" w:hAnsi="Times New Roman" w:cs="Calibri"/>
          <w:color w:val="000000"/>
          <w:sz w:val="24"/>
          <w:szCs w:val="24"/>
          <w:lang w:eastAsia="ar-SA"/>
        </w:rPr>
        <w:t xml:space="preserve">, </w:t>
      </w:r>
      <w:r w:rsidR="0016516A" w:rsidRPr="00085EE5">
        <w:rPr>
          <w:rFonts w:ascii="Times New Roman" w:eastAsia="Calibri" w:hAnsi="Times New Roman" w:cs="Calibri"/>
          <w:sz w:val="24"/>
          <w:szCs w:val="24"/>
          <w:lang w:eastAsia="ar-SA"/>
        </w:rPr>
        <w:t xml:space="preserve"> </w:t>
      </w:r>
      <w:proofErr w:type="spellStart"/>
      <w:r w:rsidR="0016516A" w:rsidRPr="00085EE5">
        <w:rPr>
          <w:rFonts w:ascii="Times New Roman" w:eastAsia="Calibri" w:hAnsi="Times New Roman" w:cs="Calibri"/>
          <w:sz w:val="24"/>
          <w:szCs w:val="24"/>
          <w:lang w:eastAsia="ar-SA"/>
        </w:rPr>
        <w:t>IOC</w:t>
      </w:r>
      <w:proofErr w:type="spellEnd"/>
      <w:r w:rsidR="0016516A" w:rsidRPr="00085EE5">
        <w:rPr>
          <w:rFonts w:ascii="Times New Roman" w:eastAsia="Calibri" w:hAnsi="Times New Roman" w:cs="Calibri"/>
          <w:sz w:val="24"/>
          <w:szCs w:val="24"/>
          <w:lang w:eastAsia="ar-SA"/>
        </w:rPr>
        <w:t>”, que tras federarse, cambio el nombre por el de Comité de Unión y Progreso (</w:t>
      </w:r>
      <w:r w:rsidR="0016516A" w:rsidRPr="00085EE5">
        <w:rPr>
          <w:rFonts w:ascii="Times New Roman" w:eastAsia="Calibri" w:hAnsi="Times New Roman" w:cs="Calibri"/>
          <w:i/>
          <w:color w:val="000000"/>
          <w:sz w:val="24"/>
          <w:szCs w:val="24"/>
          <w:lang w:eastAsia="ar-SA"/>
        </w:rPr>
        <w:t xml:space="preserve">Ve </w:t>
      </w:r>
      <w:proofErr w:type="spellStart"/>
      <w:r w:rsidR="0016516A" w:rsidRPr="00085EE5">
        <w:rPr>
          <w:rFonts w:ascii="Times New Roman" w:eastAsia="Calibri" w:hAnsi="Times New Roman" w:cs="Calibri"/>
          <w:i/>
          <w:color w:val="000000"/>
          <w:sz w:val="24"/>
          <w:szCs w:val="24"/>
          <w:lang w:eastAsia="ar-SA"/>
        </w:rPr>
        <w:t>Terakki</w:t>
      </w:r>
      <w:proofErr w:type="spellEnd"/>
      <w:r w:rsidR="0016516A" w:rsidRPr="00085EE5">
        <w:rPr>
          <w:rFonts w:ascii="Times New Roman" w:eastAsia="Calibri" w:hAnsi="Times New Roman" w:cs="Calibri"/>
          <w:i/>
          <w:color w:val="000000"/>
          <w:sz w:val="24"/>
          <w:szCs w:val="24"/>
          <w:lang w:eastAsia="ar-SA"/>
        </w:rPr>
        <w:t xml:space="preserve"> </w:t>
      </w:r>
      <w:proofErr w:type="spellStart"/>
      <w:r w:rsidR="0016516A" w:rsidRPr="00085EE5">
        <w:rPr>
          <w:rFonts w:ascii="Times New Roman" w:eastAsia="Calibri" w:hAnsi="Times New Roman" w:cs="Calibri"/>
          <w:i/>
          <w:color w:val="000000"/>
          <w:sz w:val="24"/>
          <w:szCs w:val="24"/>
          <w:lang w:eastAsia="ar-SA"/>
        </w:rPr>
        <w:t>Cemiyeti</w:t>
      </w:r>
      <w:proofErr w:type="spellEnd"/>
      <w:r w:rsidR="0016516A" w:rsidRPr="00085EE5">
        <w:rPr>
          <w:rFonts w:ascii="Times New Roman" w:eastAsia="Calibri" w:hAnsi="Times New Roman" w:cs="Calibri"/>
          <w:i/>
          <w:color w:val="000000"/>
          <w:sz w:val="24"/>
          <w:szCs w:val="24"/>
          <w:lang w:eastAsia="ar-SA"/>
        </w:rPr>
        <w:t xml:space="preserve"> de </w:t>
      </w:r>
      <w:proofErr w:type="spellStart"/>
      <w:r w:rsidR="0016516A" w:rsidRPr="00085EE5">
        <w:rPr>
          <w:rFonts w:ascii="Times New Roman" w:eastAsia="Calibri" w:hAnsi="Times New Roman" w:cs="Calibri"/>
          <w:i/>
          <w:color w:val="000000"/>
          <w:sz w:val="24"/>
          <w:szCs w:val="24"/>
          <w:lang w:eastAsia="ar-SA"/>
        </w:rPr>
        <w:t>İttihad</w:t>
      </w:r>
      <w:proofErr w:type="spellEnd"/>
      <w:r w:rsidR="0016516A" w:rsidRPr="00085EE5">
        <w:rPr>
          <w:rFonts w:ascii="Times New Roman" w:eastAsia="Calibri" w:hAnsi="Times New Roman" w:cs="Calibri"/>
          <w:i/>
          <w:color w:val="000000"/>
          <w:sz w:val="24"/>
          <w:szCs w:val="24"/>
          <w:lang w:eastAsia="ar-SA"/>
        </w:rPr>
        <w:t xml:space="preserve">, </w:t>
      </w:r>
      <w:proofErr w:type="spellStart"/>
      <w:r w:rsidR="0016516A" w:rsidRPr="00085EE5">
        <w:rPr>
          <w:rFonts w:ascii="Times New Roman" w:eastAsia="Calibri" w:hAnsi="Times New Roman" w:cs="Calibri"/>
          <w:color w:val="000000"/>
          <w:sz w:val="24"/>
          <w:szCs w:val="24"/>
          <w:lang w:eastAsia="ar-SA"/>
        </w:rPr>
        <w:t>VTCI</w:t>
      </w:r>
      <w:proofErr w:type="spellEnd"/>
      <w:r w:rsidR="0016516A" w:rsidRPr="00085EE5">
        <w:rPr>
          <w:rFonts w:ascii="Times New Roman" w:eastAsia="Calibri" w:hAnsi="Times New Roman" w:cs="Calibri"/>
          <w:color w:val="000000"/>
          <w:sz w:val="24"/>
          <w:szCs w:val="24"/>
          <w:lang w:eastAsia="ar-SA"/>
        </w:rPr>
        <w:t>-</w:t>
      </w:r>
      <w:r w:rsidR="0016516A" w:rsidRPr="00085EE5">
        <w:rPr>
          <w:rFonts w:ascii="Times New Roman" w:eastAsia="Calibri" w:hAnsi="Times New Roman" w:cs="Calibri"/>
          <w:sz w:val="24"/>
          <w:szCs w:val="24"/>
          <w:lang w:eastAsia="ar-SA"/>
        </w:rPr>
        <w:t>CUP). Dicho comité estaba compuesto por una gran diversidad de miembros pertenecientes a los diferentes pueblos y etnias otomanas</w:t>
      </w:r>
      <w:r w:rsidR="0016516A">
        <w:rPr>
          <w:rFonts w:ascii="Times New Roman" w:eastAsia="Calibri" w:hAnsi="Times New Roman" w:cs="Calibri"/>
          <w:sz w:val="24"/>
          <w:szCs w:val="24"/>
          <w:lang w:eastAsia="ar-SA"/>
        </w:rPr>
        <w:t>,</w:t>
      </w:r>
      <w:r w:rsidR="0016516A" w:rsidRPr="00085EE5">
        <w:rPr>
          <w:rFonts w:ascii="Times New Roman" w:eastAsia="Calibri" w:hAnsi="Times New Roman" w:cs="Calibri"/>
          <w:sz w:val="24"/>
          <w:szCs w:val="24"/>
          <w:lang w:eastAsia="ar-SA"/>
        </w:rPr>
        <w:t xml:space="preserve"> en su mayoría oficiales y médicos militares, aunque la influencia de este grupo se extendió entre las demás e</w:t>
      </w:r>
      <w:r w:rsidR="007862E8">
        <w:rPr>
          <w:rFonts w:ascii="Times New Roman" w:eastAsia="Calibri" w:hAnsi="Times New Roman" w:cs="Calibri"/>
          <w:sz w:val="24"/>
          <w:szCs w:val="24"/>
          <w:lang w:eastAsia="ar-SA"/>
        </w:rPr>
        <w:t>scuelas superiores de Estambul.</w:t>
      </w:r>
    </w:p>
    <w:p w:rsidR="00085EE5" w:rsidRPr="007862E8" w:rsidRDefault="00085EE5" w:rsidP="007862E8">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E826DB">
        <w:rPr>
          <w:rFonts w:ascii="Times New Roman" w:eastAsia="Calibri" w:hAnsi="Times New Roman" w:cs="Calibri"/>
          <w:sz w:val="24"/>
          <w:szCs w:val="24"/>
          <w:lang w:eastAsia="ar-SA"/>
        </w:rPr>
        <w:t>La nueva generación de pensadores</w:t>
      </w:r>
      <w:r w:rsidR="00DE77B2">
        <w:rPr>
          <w:rFonts w:ascii="Times New Roman" w:eastAsia="Calibri" w:hAnsi="Times New Roman" w:cs="Calibri"/>
          <w:sz w:val="24"/>
          <w:szCs w:val="24"/>
          <w:lang w:eastAsia="ar-SA"/>
        </w:rPr>
        <w:t xml:space="preserve">, resaltando </w:t>
      </w:r>
      <w:r w:rsidR="00985778">
        <w:rPr>
          <w:rFonts w:ascii="Times New Roman" w:eastAsia="Calibri" w:hAnsi="Times New Roman" w:cs="Calibri"/>
          <w:sz w:val="24"/>
          <w:szCs w:val="24"/>
          <w:lang w:eastAsia="ar-SA"/>
        </w:rPr>
        <w:t xml:space="preserve">de entre ellos a </w:t>
      </w:r>
      <w:r w:rsidR="00DE77B2" w:rsidRPr="00DE77B2">
        <w:rPr>
          <w:rFonts w:ascii="Times New Roman" w:eastAsia="Calibri" w:hAnsi="Times New Roman" w:cs="Calibri"/>
          <w:sz w:val="24"/>
          <w:szCs w:val="24"/>
          <w:lang w:eastAsia="ar-SA"/>
        </w:rPr>
        <w:t xml:space="preserve">Ibrahim </w:t>
      </w:r>
      <w:proofErr w:type="spellStart"/>
      <w:r w:rsidR="00DE77B2" w:rsidRPr="00DE77B2">
        <w:rPr>
          <w:rFonts w:ascii="Times New Roman" w:eastAsia="Calibri" w:hAnsi="Times New Roman" w:cs="Calibri"/>
          <w:sz w:val="24"/>
          <w:szCs w:val="24"/>
          <w:lang w:eastAsia="ar-SA"/>
        </w:rPr>
        <w:t>Shinasi</w:t>
      </w:r>
      <w:proofErr w:type="spellEnd"/>
      <w:r w:rsidR="00DE77B2" w:rsidRPr="00DE77B2">
        <w:rPr>
          <w:rFonts w:ascii="Times New Roman" w:eastAsia="Calibri" w:hAnsi="Times New Roman" w:cs="Calibri"/>
          <w:sz w:val="24"/>
          <w:szCs w:val="24"/>
          <w:lang w:eastAsia="ar-SA"/>
        </w:rPr>
        <w:t xml:space="preserve"> (1826-76), </w:t>
      </w:r>
      <w:proofErr w:type="spellStart"/>
      <w:r w:rsidR="00DE77B2" w:rsidRPr="00DE77B2">
        <w:rPr>
          <w:rFonts w:ascii="Times New Roman" w:eastAsia="Calibri" w:hAnsi="Times New Roman" w:cs="Calibri"/>
          <w:sz w:val="24"/>
          <w:szCs w:val="24"/>
          <w:lang w:eastAsia="ar-SA"/>
        </w:rPr>
        <w:t>Ziya</w:t>
      </w:r>
      <w:proofErr w:type="spellEnd"/>
      <w:r w:rsidR="00DE77B2" w:rsidRPr="00DE77B2">
        <w:rPr>
          <w:rFonts w:ascii="Times New Roman" w:eastAsia="Calibri" w:hAnsi="Times New Roman" w:cs="Calibri"/>
          <w:sz w:val="24"/>
          <w:szCs w:val="24"/>
          <w:lang w:eastAsia="ar-SA"/>
        </w:rPr>
        <w:t xml:space="preserve"> </w:t>
      </w:r>
      <w:proofErr w:type="spellStart"/>
      <w:r w:rsidR="00DE77B2" w:rsidRPr="00DE77B2">
        <w:rPr>
          <w:rFonts w:ascii="Times New Roman" w:eastAsia="Calibri" w:hAnsi="Times New Roman" w:cs="Calibri"/>
          <w:sz w:val="24"/>
          <w:szCs w:val="24"/>
          <w:lang w:eastAsia="ar-SA"/>
        </w:rPr>
        <w:t>Pasha</w:t>
      </w:r>
      <w:proofErr w:type="spellEnd"/>
      <w:r w:rsidR="00DE77B2" w:rsidRPr="00DE77B2">
        <w:rPr>
          <w:rFonts w:ascii="Times New Roman" w:eastAsia="Calibri" w:hAnsi="Times New Roman" w:cs="Calibri"/>
          <w:sz w:val="24"/>
          <w:szCs w:val="24"/>
          <w:lang w:eastAsia="ar-SA"/>
        </w:rPr>
        <w:t xml:space="preserve"> (</w:t>
      </w:r>
      <w:r w:rsidR="00DE77B2">
        <w:rPr>
          <w:rFonts w:ascii="Times New Roman" w:eastAsia="Calibri" w:hAnsi="Times New Roman" w:cs="Calibri"/>
          <w:sz w:val="24"/>
          <w:szCs w:val="24"/>
          <w:lang w:eastAsia="ar-SA"/>
        </w:rPr>
        <w:t xml:space="preserve">1825-80) o </w:t>
      </w:r>
      <w:proofErr w:type="spellStart"/>
      <w:r w:rsidR="00DE77B2">
        <w:rPr>
          <w:rFonts w:ascii="Times New Roman" w:eastAsia="Calibri" w:hAnsi="Times New Roman" w:cs="Calibri"/>
          <w:sz w:val="24"/>
          <w:szCs w:val="24"/>
          <w:lang w:eastAsia="ar-SA"/>
        </w:rPr>
        <w:t>Ali</w:t>
      </w:r>
      <w:proofErr w:type="spellEnd"/>
      <w:r w:rsidR="00DE77B2">
        <w:rPr>
          <w:rFonts w:ascii="Times New Roman" w:eastAsia="Calibri" w:hAnsi="Times New Roman" w:cs="Calibri"/>
          <w:sz w:val="24"/>
          <w:szCs w:val="24"/>
          <w:lang w:eastAsia="ar-SA"/>
        </w:rPr>
        <w:t xml:space="preserve"> </w:t>
      </w:r>
      <w:proofErr w:type="spellStart"/>
      <w:r w:rsidR="00DE77B2">
        <w:rPr>
          <w:rFonts w:ascii="Times New Roman" w:eastAsia="Calibri" w:hAnsi="Times New Roman" w:cs="Calibri"/>
          <w:sz w:val="24"/>
          <w:szCs w:val="24"/>
          <w:lang w:eastAsia="ar-SA"/>
        </w:rPr>
        <w:t>Suavi</w:t>
      </w:r>
      <w:proofErr w:type="spellEnd"/>
      <w:r w:rsidR="00DE77B2">
        <w:rPr>
          <w:rFonts w:ascii="Times New Roman" w:eastAsia="Calibri" w:hAnsi="Times New Roman" w:cs="Calibri"/>
          <w:sz w:val="24"/>
          <w:szCs w:val="24"/>
          <w:lang w:eastAsia="ar-SA"/>
        </w:rPr>
        <w:t xml:space="preserve"> (1839-78) </w:t>
      </w:r>
      <w:r w:rsidR="00DE77B2" w:rsidRPr="00DE77B2">
        <w:rPr>
          <w:rFonts w:ascii="Times New Roman" w:eastAsia="Calibri" w:hAnsi="Times New Roman" w:cs="Calibri"/>
          <w:sz w:val="24"/>
          <w:szCs w:val="24"/>
          <w:lang w:eastAsia="ar-SA"/>
        </w:rPr>
        <w:t>(</w:t>
      </w:r>
      <w:proofErr w:type="spellStart"/>
      <w:r w:rsidR="00DE77B2" w:rsidRPr="00DE77B2">
        <w:rPr>
          <w:rFonts w:ascii="Times New Roman" w:eastAsia="Calibri" w:hAnsi="Times New Roman" w:cs="Calibri"/>
          <w:sz w:val="24"/>
          <w:szCs w:val="24"/>
          <w:lang w:eastAsia="ar-SA"/>
        </w:rPr>
        <w:t>Zarcone</w:t>
      </w:r>
      <w:proofErr w:type="spellEnd"/>
      <w:r w:rsidR="00DE77B2" w:rsidRPr="00DE77B2">
        <w:rPr>
          <w:rFonts w:ascii="Times New Roman" w:eastAsia="Calibri" w:hAnsi="Times New Roman" w:cs="Calibri"/>
          <w:sz w:val="24"/>
          <w:szCs w:val="24"/>
          <w:lang w:eastAsia="ar-SA"/>
        </w:rPr>
        <w:t xml:space="preserve">, 2005: </w:t>
      </w:r>
      <w:r w:rsidR="00DE77B2">
        <w:rPr>
          <w:rFonts w:ascii="Times New Roman" w:eastAsia="Calibri" w:hAnsi="Times New Roman" w:cs="Calibri"/>
          <w:sz w:val="24"/>
          <w:szCs w:val="24"/>
          <w:lang w:eastAsia="ar-SA"/>
        </w:rPr>
        <w:t xml:space="preserve">79-80), </w:t>
      </w:r>
      <w:r w:rsidRPr="00E826DB">
        <w:rPr>
          <w:rFonts w:ascii="Times New Roman" w:eastAsia="Calibri" w:hAnsi="Times New Roman" w:cs="Calibri"/>
          <w:sz w:val="24"/>
          <w:szCs w:val="24"/>
          <w:lang w:eastAsia="ar-SA"/>
        </w:rPr>
        <w:t xml:space="preserve">estaba encabezada por </w:t>
      </w:r>
      <w:proofErr w:type="spellStart"/>
      <w:r w:rsidRPr="00E826DB">
        <w:rPr>
          <w:rFonts w:ascii="Times New Roman" w:eastAsia="Calibri" w:hAnsi="Times New Roman" w:cs="Calibri"/>
          <w:sz w:val="24"/>
          <w:szCs w:val="24"/>
          <w:lang w:eastAsia="ar-SA"/>
        </w:rPr>
        <w:t>Nam</w:t>
      </w:r>
      <w:r w:rsidRPr="00E826DB">
        <w:rPr>
          <w:rFonts w:ascii="Times New Roman" w:eastAsia="SimSun" w:hAnsi="Times New Roman" w:cs="Mangal"/>
          <w:iCs/>
          <w:kern w:val="1"/>
          <w:sz w:val="24"/>
          <w:szCs w:val="24"/>
          <w:lang w:eastAsia="hi-IN" w:bidi="hi-IN"/>
        </w:rPr>
        <w:t>ı</w:t>
      </w:r>
      <w:r w:rsidRPr="00E826DB">
        <w:rPr>
          <w:rFonts w:ascii="Times New Roman" w:eastAsia="Calibri" w:hAnsi="Times New Roman" w:cs="Calibri"/>
          <w:sz w:val="24"/>
          <w:szCs w:val="24"/>
          <w:lang w:eastAsia="ar-SA"/>
        </w:rPr>
        <w:t>k</w:t>
      </w:r>
      <w:proofErr w:type="spellEnd"/>
      <w:r w:rsidRPr="00E826DB">
        <w:rPr>
          <w:rFonts w:ascii="Times New Roman" w:eastAsia="Calibri" w:hAnsi="Times New Roman" w:cs="Calibri"/>
          <w:sz w:val="24"/>
          <w:szCs w:val="24"/>
          <w:lang w:eastAsia="ar-SA"/>
        </w:rPr>
        <w:t xml:space="preserve"> </w:t>
      </w:r>
      <w:proofErr w:type="spellStart"/>
      <w:r w:rsidRPr="00E826DB">
        <w:rPr>
          <w:rFonts w:ascii="Times New Roman" w:eastAsia="Calibri" w:hAnsi="Times New Roman" w:cs="Calibri"/>
          <w:sz w:val="24"/>
          <w:szCs w:val="24"/>
          <w:lang w:eastAsia="ar-SA"/>
        </w:rPr>
        <w:t>Kemal</w:t>
      </w:r>
      <w:proofErr w:type="spellEnd"/>
      <w:r w:rsidRPr="00E826DB">
        <w:rPr>
          <w:rFonts w:ascii="Times New Roman" w:eastAsia="Calibri" w:hAnsi="Times New Roman" w:cs="Calibri"/>
          <w:sz w:val="24"/>
          <w:szCs w:val="24"/>
          <w:lang w:eastAsia="ar-SA"/>
        </w:rPr>
        <w:t xml:space="preserve"> (1840-1888),</w:t>
      </w:r>
      <w:r w:rsidRPr="00E826DB">
        <w:rPr>
          <w:rFonts w:ascii="Times New Roman" w:eastAsia="Calibri" w:hAnsi="Times New Roman" w:cs="Calibri"/>
          <w:sz w:val="24"/>
          <w:szCs w:val="24"/>
          <w:vertAlign w:val="superscript"/>
          <w:lang w:eastAsia="ar-SA"/>
        </w:rPr>
        <w:footnoteReference w:id="8"/>
      </w:r>
      <w:r w:rsidR="0016516A">
        <w:rPr>
          <w:rFonts w:ascii="Times New Roman" w:eastAsia="Calibri" w:hAnsi="Times New Roman" w:cs="Calibri"/>
          <w:sz w:val="24"/>
          <w:szCs w:val="24"/>
          <w:lang w:eastAsia="ar-SA"/>
        </w:rPr>
        <w:t xml:space="preserve"> </w:t>
      </w:r>
      <w:r w:rsidRPr="00E826DB">
        <w:rPr>
          <w:rFonts w:ascii="Times New Roman" w:eastAsia="Calibri" w:hAnsi="Times New Roman" w:cs="Calibri"/>
          <w:sz w:val="24"/>
          <w:szCs w:val="24"/>
          <w:lang w:eastAsia="ar-SA"/>
        </w:rPr>
        <w:t xml:space="preserve">que logró establecer una simbiosis entre los principios liberales de “libertad, igualdad y </w:t>
      </w:r>
      <w:proofErr w:type="spellStart"/>
      <w:r w:rsidRPr="008704F3">
        <w:rPr>
          <w:rFonts w:ascii="Times New Roman" w:eastAsia="Calibri" w:hAnsi="Times New Roman" w:cs="Calibri"/>
          <w:i/>
          <w:iCs/>
          <w:sz w:val="24"/>
          <w:szCs w:val="24"/>
          <w:lang w:eastAsia="ar-SA"/>
        </w:rPr>
        <w:t>otomanidad</w:t>
      </w:r>
      <w:proofErr w:type="spellEnd"/>
      <w:r w:rsidRPr="00E826DB">
        <w:rPr>
          <w:rFonts w:ascii="Times New Roman" w:eastAsia="Calibri" w:hAnsi="Times New Roman" w:cs="Calibri"/>
          <w:sz w:val="24"/>
          <w:szCs w:val="24"/>
          <w:lang w:eastAsia="ar-SA"/>
        </w:rPr>
        <w:t xml:space="preserve">”. El medio elegido con mayor frecuencia por los Jóvenes Otomanos para manifestarse con la esperanza de poder difundir su pensamiento de la mejor manera posible fue la prensa, que gracias a su desarrollo facilitó la </w:t>
      </w:r>
      <w:r w:rsidR="00985778">
        <w:rPr>
          <w:rFonts w:ascii="Times New Roman" w:eastAsia="Calibri" w:hAnsi="Times New Roman" w:cs="Calibri"/>
          <w:sz w:val="24"/>
          <w:szCs w:val="24"/>
          <w:lang w:eastAsia="ar-SA"/>
        </w:rPr>
        <w:t xml:space="preserve">creación de la opinión pública </w:t>
      </w:r>
      <w:r w:rsidRPr="00E826DB">
        <w:rPr>
          <w:rFonts w:ascii="Times New Roman" w:eastAsia="Calibri" w:hAnsi="Times New Roman" w:cs="Calibri"/>
          <w:sz w:val="24"/>
          <w:szCs w:val="24"/>
          <w:lang w:eastAsia="ar-SA"/>
        </w:rPr>
        <w:t>(</w:t>
      </w:r>
      <w:proofErr w:type="spellStart"/>
      <w:r w:rsidRPr="00E826DB">
        <w:rPr>
          <w:rFonts w:ascii="Times New Roman" w:eastAsia="Calibri" w:hAnsi="Times New Roman" w:cs="Calibri"/>
          <w:i/>
          <w:sz w:val="24"/>
          <w:szCs w:val="24"/>
          <w:lang w:eastAsia="ar-SA"/>
        </w:rPr>
        <w:t>kamuoyu</w:t>
      </w:r>
      <w:proofErr w:type="spellEnd"/>
      <w:r w:rsidRPr="00E826DB">
        <w:rPr>
          <w:rFonts w:ascii="Times New Roman" w:eastAsia="Calibri" w:hAnsi="Times New Roman" w:cs="Calibri"/>
          <w:sz w:val="24"/>
          <w:szCs w:val="24"/>
          <w:lang w:eastAsia="ar-SA"/>
        </w:rPr>
        <w:t xml:space="preserve">). En referencia a este aspecto cabe destacar el papel desempeñado por el primer diario libre del Imperio Otomano, </w:t>
      </w:r>
      <w:proofErr w:type="spellStart"/>
      <w:r w:rsidRPr="00E826DB">
        <w:rPr>
          <w:rFonts w:ascii="Times New Roman" w:eastAsia="Calibri" w:hAnsi="Times New Roman" w:cs="Calibri"/>
          <w:i/>
          <w:sz w:val="24"/>
          <w:szCs w:val="24"/>
          <w:lang w:eastAsia="ar-SA"/>
        </w:rPr>
        <w:t>Hürriyet</w:t>
      </w:r>
      <w:proofErr w:type="spellEnd"/>
      <w:r w:rsidRPr="00E826DB">
        <w:rPr>
          <w:rFonts w:ascii="Times New Roman" w:eastAsia="Calibri" w:hAnsi="Times New Roman" w:cs="Calibri"/>
          <w:i/>
          <w:sz w:val="24"/>
          <w:szCs w:val="24"/>
          <w:lang w:eastAsia="ar-SA"/>
        </w:rPr>
        <w:t xml:space="preserve"> </w:t>
      </w:r>
      <w:r w:rsidRPr="00E826DB">
        <w:rPr>
          <w:rFonts w:ascii="Times New Roman" w:eastAsia="Calibri" w:hAnsi="Times New Roman" w:cs="Calibri"/>
          <w:sz w:val="24"/>
          <w:szCs w:val="24"/>
          <w:lang w:eastAsia="ar-SA"/>
        </w:rPr>
        <w:t>(Libertad),</w:t>
      </w:r>
      <w:r w:rsidRPr="00E826DB">
        <w:rPr>
          <w:rFonts w:ascii="Times New Roman" w:eastAsia="Calibri" w:hAnsi="Times New Roman" w:cs="Calibri"/>
          <w:i/>
          <w:sz w:val="24"/>
          <w:szCs w:val="24"/>
          <w:vertAlign w:val="superscript"/>
          <w:lang w:eastAsia="ar-SA"/>
        </w:rPr>
        <w:t xml:space="preserve"> </w:t>
      </w:r>
      <w:r w:rsidRPr="00E826DB">
        <w:rPr>
          <w:rFonts w:ascii="Times New Roman" w:eastAsia="Calibri" w:hAnsi="Times New Roman" w:cs="Calibri"/>
          <w:sz w:val="24"/>
          <w:szCs w:val="24"/>
          <w:lang w:eastAsia="ar-SA"/>
        </w:rPr>
        <w:t>que dotó de un nuevo vocabulario político</w:t>
      </w:r>
      <w:r w:rsidR="00B30394">
        <w:rPr>
          <w:rFonts w:ascii="Times New Roman" w:eastAsia="Calibri" w:hAnsi="Times New Roman" w:cs="Calibri"/>
          <w:sz w:val="24"/>
          <w:szCs w:val="24"/>
          <w:lang w:eastAsia="ar-SA"/>
        </w:rPr>
        <w:t xml:space="preserve"> </w:t>
      </w:r>
      <w:r w:rsidR="00065FEA">
        <w:rPr>
          <w:rFonts w:ascii="Times New Roman" w:eastAsia="Calibri" w:hAnsi="Times New Roman" w:cs="Calibri"/>
          <w:sz w:val="24"/>
          <w:szCs w:val="24"/>
          <w:lang w:eastAsia="ar-SA"/>
        </w:rPr>
        <w:t>a la sociedad</w:t>
      </w:r>
      <w:r w:rsidRPr="00E826DB">
        <w:rPr>
          <w:rFonts w:ascii="Times New Roman" w:eastAsia="Calibri" w:hAnsi="Times New Roman" w:cs="Calibri"/>
          <w:sz w:val="24"/>
          <w:szCs w:val="24"/>
          <w:lang w:eastAsia="ar-SA"/>
        </w:rPr>
        <w:t xml:space="preserve"> mediante el uso de un lenguaje </w:t>
      </w:r>
      <w:r w:rsidR="00065FEA">
        <w:rPr>
          <w:rFonts w:ascii="Times New Roman" w:eastAsia="Calibri" w:hAnsi="Times New Roman" w:cs="Calibri"/>
          <w:sz w:val="24"/>
          <w:szCs w:val="24"/>
          <w:lang w:eastAsia="ar-SA"/>
        </w:rPr>
        <w:t xml:space="preserve">popular “asequible” para </w:t>
      </w:r>
      <w:r w:rsidR="00B30394">
        <w:rPr>
          <w:rFonts w:ascii="Times New Roman" w:eastAsia="Calibri" w:hAnsi="Times New Roman" w:cs="Calibri"/>
          <w:sz w:val="24"/>
          <w:szCs w:val="24"/>
          <w:lang w:eastAsia="ar-SA"/>
        </w:rPr>
        <w:t>todos los ciudadanos</w:t>
      </w:r>
      <w:r w:rsidR="00065FEA">
        <w:rPr>
          <w:rFonts w:ascii="Times New Roman" w:eastAsia="Calibri" w:hAnsi="Times New Roman" w:cs="Calibri"/>
          <w:sz w:val="24"/>
          <w:szCs w:val="24"/>
          <w:lang w:eastAsia="ar-SA"/>
        </w:rPr>
        <w:t xml:space="preserve"> del Imperio</w:t>
      </w:r>
      <w:r w:rsidR="00B30394">
        <w:rPr>
          <w:rFonts w:ascii="Times New Roman" w:eastAsia="Calibri" w:hAnsi="Times New Roman" w:cs="Calibri"/>
          <w:sz w:val="24"/>
          <w:szCs w:val="24"/>
          <w:lang w:eastAsia="ar-SA"/>
        </w:rPr>
        <w:t xml:space="preserve">, conceptos tales como </w:t>
      </w:r>
      <w:r w:rsidR="00B30394" w:rsidRPr="00B30394">
        <w:rPr>
          <w:rFonts w:ascii="Times New Roman" w:eastAsia="Calibri" w:hAnsi="Times New Roman" w:cs="Calibri"/>
          <w:sz w:val="24"/>
          <w:szCs w:val="24"/>
          <w:lang w:eastAsia="ar-SA"/>
        </w:rPr>
        <w:t xml:space="preserve">ideología liberal, libertad de expresión e individual, conciencia nacional, patria, </w:t>
      </w:r>
      <w:r w:rsidR="00B30394">
        <w:rPr>
          <w:rFonts w:ascii="Times New Roman" w:eastAsia="Calibri" w:hAnsi="Times New Roman" w:cs="Calibri"/>
          <w:sz w:val="24"/>
          <w:szCs w:val="24"/>
          <w:lang w:eastAsia="ar-SA"/>
        </w:rPr>
        <w:t>gobierno constitucional o</w:t>
      </w:r>
      <w:r w:rsidR="00B30394" w:rsidRPr="00B30394">
        <w:rPr>
          <w:rFonts w:ascii="Times New Roman" w:eastAsia="Calibri" w:hAnsi="Times New Roman" w:cs="Calibri"/>
          <w:sz w:val="24"/>
          <w:szCs w:val="24"/>
          <w:lang w:eastAsia="ar-SA"/>
        </w:rPr>
        <w:t xml:space="preserve"> der</w:t>
      </w:r>
      <w:r w:rsidR="00B30394">
        <w:rPr>
          <w:rFonts w:ascii="Times New Roman" w:eastAsia="Calibri" w:hAnsi="Times New Roman" w:cs="Calibri"/>
          <w:sz w:val="24"/>
          <w:szCs w:val="24"/>
          <w:lang w:eastAsia="ar-SA"/>
        </w:rPr>
        <w:t>echo natural de los pueblos (</w:t>
      </w:r>
      <w:proofErr w:type="spellStart"/>
      <w:r w:rsidR="00B30394">
        <w:rPr>
          <w:rFonts w:ascii="Times New Roman" w:eastAsia="Calibri" w:hAnsi="Times New Roman" w:cs="Calibri"/>
          <w:sz w:val="24"/>
          <w:szCs w:val="24"/>
          <w:lang w:eastAsia="ar-SA"/>
        </w:rPr>
        <w:t>Zarcone</w:t>
      </w:r>
      <w:proofErr w:type="spellEnd"/>
      <w:r w:rsidR="00B30394">
        <w:rPr>
          <w:rFonts w:ascii="Times New Roman" w:eastAsia="Calibri" w:hAnsi="Times New Roman" w:cs="Calibri"/>
          <w:sz w:val="24"/>
          <w:szCs w:val="24"/>
          <w:lang w:eastAsia="ar-SA"/>
        </w:rPr>
        <w:t>, 2005: 80)</w:t>
      </w:r>
      <w:r w:rsidRPr="00E826DB">
        <w:rPr>
          <w:rFonts w:ascii="Times New Roman" w:eastAsia="Calibri" w:hAnsi="Times New Roman" w:cs="Calibri"/>
          <w:sz w:val="24"/>
          <w:szCs w:val="24"/>
          <w:lang w:eastAsia="ar-SA"/>
        </w:rPr>
        <w:t xml:space="preserve">. Por otra parte, los Jóvenes Otomanos conocían perfectamente y valoraban en distinta medida las tradiciones musulmanas ya que la mayoría de ellos eran fieles seguidores de la ortodoxia sunní y </w:t>
      </w:r>
      <w:proofErr w:type="spellStart"/>
      <w:r w:rsidRPr="00065FEA">
        <w:rPr>
          <w:rFonts w:ascii="Times New Roman" w:eastAsia="Calibri" w:hAnsi="Times New Roman" w:cs="Calibri"/>
          <w:i/>
          <w:sz w:val="24"/>
          <w:szCs w:val="24"/>
          <w:lang w:eastAsia="ar-SA"/>
        </w:rPr>
        <w:t>hanafī</w:t>
      </w:r>
      <w:proofErr w:type="spellEnd"/>
      <w:r w:rsidRPr="00E826DB">
        <w:rPr>
          <w:rFonts w:ascii="Times New Roman" w:eastAsia="Calibri" w:hAnsi="Times New Roman" w:cs="Calibri"/>
          <w:sz w:val="24"/>
          <w:szCs w:val="24"/>
          <w:lang w:eastAsia="ar-SA"/>
        </w:rPr>
        <w:t xml:space="preserve"> y a su vez de la tradición mística</w:t>
      </w:r>
      <w:r w:rsidR="00B30394">
        <w:rPr>
          <w:rFonts w:ascii="Times New Roman" w:eastAsia="Calibri" w:hAnsi="Times New Roman" w:cs="Calibri"/>
          <w:sz w:val="24"/>
          <w:szCs w:val="24"/>
          <w:lang w:eastAsia="ar-SA"/>
        </w:rPr>
        <w:t xml:space="preserve"> </w:t>
      </w:r>
      <w:r w:rsidR="00B30394" w:rsidRPr="00B30394">
        <w:rPr>
          <w:rFonts w:ascii="Times New Roman" w:eastAsia="Calibri" w:hAnsi="Times New Roman" w:cs="Calibri"/>
          <w:sz w:val="24"/>
          <w:szCs w:val="24"/>
          <w:lang w:eastAsia="ar-SA"/>
        </w:rPr>
        <w:t>(</w:t>
      </w:r>
      <w:proofErr w:type="spellStart"/>
      <w:r w:rsidR="00B30394" w:rsidRPr="00B30394">
        <w:rPr>
          <w:rFonts w:ascii="Times New Roman" w:eastAsia="Calibri" w:hAnsi="Times New Roman" w:cs="Calibri"/>
          <w:sz w:val="24"/>
          <w:szCs w:val="24"/>
          <w:lang w:eastAsia="ar-SA"/>
        </w:rPr>
        <w:t>Garnett</w:t>
      </w:r>
      <w:proofErr w:type="spellEnd"/>
      <w:r w:rsidR="00B30394" w:rsidRPr="00B30394">
        <w:rPr>
          <w:rFonts w:ascii="Times New Roman" w:eastAsia="Calibri" w:hAnsi="Times New Roman" w:cs="Calibri"/>
          <w:sz w:val="24"/>
          <w:szCs w:val="24"/>
          <w:lang w:eastAsia="ar-SA"/>
        </w:rPr>
        <w:t>: 1990)</w:t>
      </w:r>
      <w:r w:rsidR="00E826DB" w:rsidRPr="00E826DB">
        <w:rPr>
          <w:rFonts w:ascii="Times New Roman" w:eastAsia="Calibri" w:hAnsi="Times New Roman" w:cs="Calibri"/>
          <w:sz w:val="24"/>
          <w:szCs w:val="24"/>
          <w:lang w:eastAsia="ar-SA"/>
        </w:rPr>
        <w:t>.</w:t>
      </w:r>
      <w:r w:rsidRPr="00E826DB">
        <w:rPr>
          <w:rFonts w:ascii="Times New Roman" w:eastAsia="Calibri" w:hAnsi="Times New Roman" w:cs="Calibri"/>
          <w:sz w:val="24"/>
          <w:szCs w:val="24"/>
          <w:lang w:eastAsia="ar-SA"/>
        </w:rPr>
        <w:t xml:space="preserve"> En palabras de</w:t>
      </w:r>
      <w:r w:rsidRPr="00E826DB">
        <w:rPr>
          <w:rFonts w:ascii="Times New Roman" w:eastAsia="Calibri" w:hAnsi="Times New Roman" w:cs="Calibri"/>
          <w:b/>
          <w:sz w:val="24"/>
          <w:szCs w:val="24"/>
          <w:lang w:eastAsia="ar-SA"/>
        </w:rPr>
        <w:t xml:space="preserve"> </w:t>
      </w:r>
      <w:proofErr w:type="spellStart"/>
      <w:r w:rsidRPr="00E826DB">
        <w:rPr>
          <w:rFonts w:ascii="Times New Roman" w:eastAsia="SimSun" w:hAnsi="Times New Roman" w:cs="Times New Roman"/>
          <w:kern w:val="1"/>
          <w:sz w:val="24"/>
          <w:szCs w:val="24"/>
          <w:lang w:eastAsia="hi-IN" w:bidi="hi-IN"/>
        </w:rPr>
        <w:t>Hanioğlu</w:t>
      </w:r>
      <w:proofErr w:type="spellEnd"/>
      <w:r w:rsidR="0016516A">
        <w:rPr>
          <w:rFonts w:ascii="Times New Roman" w:eastAsia="SimSun" w:hAnsi="Times New Roman" w:cs="Times New Roman"/>
          <w:kern w:val="1"/>
          <w:sz w:val="24"/>
          <w:szCs w:val="24"/>
          <w:lang w:eastAsia="hi-IN" w:bidi="hi-IN"/>
        </w:rPr>
        <w:t xml:space="preserve"> (1995: 204)</w:t>
      </w:r>
      <w:r w:rsidRPr="00E826DB">
        <w:rPr>
          <w:rFonts w:ascii="Times New Roman" w:eastAsia="SimSun" w:hAnsi="Times New Roman" w:cs="Times New Roman"/>
          <w:kern w:val="1"/>
          <w:sz w:val="24"/>
          <w:szCs w:val="24"/>
          <w:lang w:eastAsia="hi-IN" w:bidi="hi-IN"/>
        </w:rPr>
        <w:t xml:space="preserve">, </w:t>
      </w:r>
      <w:r w:rsidR="007862E8">
        <w:rPr>
          <w:rFonts w:ascii="Times New Roman" w:eastAsia="Calibri" w:hAnsi="Times New Roman" w:cs="Calibri"/>
          <w:sz w:val="24"/>
          <w:szCs w:val="24"/>
          <w:lang w:eastAsia="ar-SA"/>
        </w:rPr>
        <w:t>los “Jóvenes otomanos” “(…)</w:t>
      </w:r>
      <w:r w:rsidR="007862E8">
        <w:rPr>
          <w:rFonts w:ascii="Times New Roman" w:eastAsia="Calibri" w:hAnsi="Times New Roman" w:cs="Calibri"/>
          <w:b/>
          <w:sz w:val="24"/>
          <w:szCs w:val="24"/>
          <w:lang w:eastAsia="ar-SA"/>
        </w:rPr>
        <w:t xml:space="preserve"> </w:t>
      </w:r>
      <w:r w:rsidRPr="00E826DB">
        <w:rPr>
          <w:rFonts w:ascii="Times New Roman" w:eastAsia="Calibri" w:hAnsi="Times New Roman" w:cs="Calibri"/>
          <w:sz w:val="24"/>
          <w:szCs w:val="24"/>
          <w:lang w:eastAsia="ar-SA"/>
        </w:rPr>
        <w:t>hicieron propios conceptos europeos como libertad, ciudadanía, opinión pública, derechos naturales, nación, patria y gobierno constitucional”.</w:t>
      </w:r>
    </w:p>
    <w:p w:rsidR="00CA2D30" w:rsidRPr="00085EE5" w:rsidRDefault="0016516A" w:rsidP="00CA2D30">
      <w:pPr>
        <w:suppressAutoHyphens/>
        <w:spacing w:before="240" w:line="360" w:lineRule="auto"/>
        <w:ind w:firstLine="705"/>
        <w:jc w:val="both"/>
        <w:rPr>
          <w:rFonts w:ascii="Times New Roman" w:eastAsia="Calibri" w:hAnsi="Times New Roman" w:cs="Calibri"/>
          <w:b/>
          <w:sz w:val="24"/>
          <w:szCs w:val="24"/>
          <w:lang w:eastAsia="ar-SA"/>
        </w:rPr>
      </w:pPr>
      <w:r>
        <w:rPr>
          <w:rFonts w:ascii="Times New Roman" w:eastAsia="Calibri" w:hAnsi="Times New Roman" w:cs="Calibri"/>
          <w:sz w:val="24"/>
          <w:szCs w:val="24"/>
          <w:lang w:eastAsia="ar-SA"/>
        </w:rPr>
        <w:t>Con ello</w:t>
      </w:r>
      <w:r w:rsidR="00CA2D30" w:rsidRPr="00085EE5">
        <w:rPr>
          <w:rFonts w:ascii="Times New Roman" w:eastAsia="Calibri" w:hAnsi="Times New Roman" w:cs="Calibri"/>
          <w:sz w:val="24"/>
          <w:szCs w:val="24"/>
          <w:lang w:eastAsia="ar-SA"/>
        </w:rPr>
        <w:t>, el periodo comprendido entre 1909-1919, es decir, desde la revolución de los Jóvenes Turcos hasta la finalización de la Primera Guerra Mundial, sería determinante para la consolidación de la id</w:t>
      </w:r>
      <w:r>
        <w:rPr>
          <w:rFonts w:ascii="Times New Roman" w:eastAsia="Calibri" w:hAnsi="Times New Roman" w:cs="Calibri"/>
          <w:sz w:val="24"/>
          <w:szCs w:val="24"/>
          <w:lang w:eastAsia="ar-SA"/>
        </w:rPr>
        <w:t xml:space="preserve">eología del nacionalismo turco, </w:t>
      </w:r>
      <w:r w:rsidR="00CA2D30" w:rsidRPr="00085EE5">
        <w:rPr>
          <w:rFonts w:ascii="Times New Roman" w:eastAsia="Calibri" w:hAnsi="Times New Roman" w:cs="Calibri"/>
          <w:sz w:val="24"/>
          <w:szCs w:val="24"/>
          <w:lang w:eastAsia="ar-SA"/>
        </w:rPr>
        <w:t>estableciéndose como</w:t>
      </w:r>
      <w:r>
        <w:rPr>
          <w:rFonts w:ascii="Times New Roman" w:eastAsia="Calibri" w:hAnsi="Times New Roman" w:cs="Calibri"/>
          <w:sz w:val="24"/>
          <w:szCs w:val="24"/>
          <w:lang w:eastAsia="ar-SA"/>
        </w:rPr>
        <w:t xml:space="preserve"> la evolución del </w:t>
      </w:r>
      <w:r>
        <w:rPr>
          <w:rFonts w:ascii="Times New Roman" w:eastAsia="Calibri" w:hAnsi="Times New Roman" w:cs="Calibri"/>
          <w:sz w:val="24"/>
          <w:szCs w:val="24"/>
          <w:lang w:eastAsia="ar-SA"/>
        </w:rPr>
        <w:lastRenderedPageBreak/>
        <w:t>pan-</w:t>
      </w:r>
      <w:proofErr w:type="spellStart"/>
      <w:r>
        <w:rPr>
          <w:rFonts w:ascii="Times New Roman" w:eastAsia="Calibri" w:hAnsi="Times New Roman" w:cs="Calibri"/>
          <w:sz w:val="24"/>
          <w:szCs w:val="24"/>
          <w:lang w:eastAsia="ar-SA"/>
        </w:rPr>
        <w:t>turquismo</w:t>
      </w:r>
      <w:proofErr w:type="spellEnd"/>
      <w:r w:rsidR="00CA2D30" w:rsidRPr="00085EE5">
        <w:rPr>
          <w:rFonts w:ascii="Times New Roman" w:eastAsia="Calibri" w:hAnsi="Times New Roman" w:cs="Calibri"/>
          <w:sz w:val="24"/>
          <w:szCs w:val="24"/>
          <w:lang w:eastAsia="ar-SA"/>
        </w:rPr>
        <w:t xml:space="preserve">. En referencia a este aspecto, cabe destacar la labor realizada por </w:t>
      </w:r>
      <w:proofErr w:type="spellStart"/>
      <w:r w:rsidR="00CA2D30" w:rsidRPr="00085EE5">
        <w:rPr>
          <w:rFonts w:ascii="Times New Roman" w:eastAsia="Calibri" w:hAnsi="Times New Roman" w:cs="Calibri"/>
          <w:sz w:val="24"/>
          <w:szCs w:val="24"/>
          <w:lang w:eastAsia="ar-SA"/>
        </w:rPr>
        <w:t>Ziya</w:t>
      </w:r>
      <w:proofErr w:type="spellEnd"/>
      <w:r w:rsidR="00CA2D30" w:rsidRPr="00085EE5">
        <w:rPr>
          <w:rFonts w:ascii="Times New Roman" w:eastAsia="Calibri" w:hAnsi="Times New Roman" w:cs="Calibri"/>
          <w:sz w:val="24"/>
          <w:szCs w:val="24"/>
          <w:lang w:eastAsia="ar-SA"/>
        </w:rPr>
        <w:t xml:space="preserve"> </w:t>
      </w:r>
      <w:proofErr w:type="spellStart"/>
      <w:r w:rsidR="00CA2D30" w:rsidRPr="00085EE5">
        <w:rPr>
          <w:rFonts w:ascii="Times New Roman" w:eastAsia="Calibri" w:hAnsi="Times New Roman" w:cs="Calibri"/>
          <w:sz w:val="24"/>
          <w:szCs w:val="24"/>
          <w:lang w:eastAsia="ar-SA"/>
        </w:rPr>
        <w:t>Gökalp</w:t>
      </w:r>
      <w:proofErr w:type="spellEnd"/>
      <w:r w:rsidR="00CA2D30">
        <w:rPr>
          <w:rStyle w:val="Refdenotaalpie"/>
          <w:rFonts w:ascii="Times New Roman" w:eastAsia="Calibri" w:hAnsi="Times New Roman" w:cs="Calibri"/>
          <w:sz w:val="24"/>
          <w:szCs w:val="24"/>
          <w:lang w:eastAsia="ar-SA"/>
        </w:rPr>
        <w:footnoteReference w:id="9"/>
      </w:r>
      <w:r w:rsidR="00CA2D30" w:rsidRPr="00085EE5">
        <w:rPr>
          <w:rFonts w:ascii="Times New Roman" w:eastAsia="Calibri" w:hAnsi="Times New Roman" w:cs="Calibri"/>
          <w:sz w:val="24"/>
          <w:szCs w:val="24"/>
          <w:lang w:eastAsia="ar-SA"/>
        </w:rPr>
        <w:t xml:space="preserve"> (1875-1924)</w:t>
      </w:r>
      <w:r w:rsidR="00CA2D30" w:rsidRPr="00893F5A">
        <w:t xml:space="preserve"> </w:t>
      </w:r>
      <w:r w:rsidR="00CA2D30">
        <w:rPr>
          <w:rFonts w:ascii="Times New Roman" w:eastAsia="Calibri" w:hAnsi="Times New Roman" w:cs="Calibri"/>
          <w:sz w:val="24"/>
          <w:szCs w:val="24"/>
          <w:lang w:eastAsia="ar-SA"/>
        </w:rPr>
        <w:t>(</w:t>
      </w:r>
      <w:proofErr w:type="spellStart"/>
      <w:r w:rsidR="00CA2D30">
        <w:rPr>
          <w:rFonts w:ascii="Times New Roman" w:eastAsia="Calibri" w:hAnsi="Times New Roman" w:cs="Calibri"/>
          <w:sz w:val="24"/>
          <w:szCs w:val="24"/>
          <w:lang w:eastAsia="ar-SA"/>
        </w:rPr>
        <w:t>Berkes</w:t>
      </w:r>
      <w:proofErr w:type="spellEnd"/>
      <w:r w:rsidR="00CA2D30">
        <w:rPr>
          <w:rFonts w:ascii="Times New Roman" w:eastAsia="Calibri" w:hAnsi="Times New Roman" w:cs="Calibri"/>
          <w:sz w:val="24"/>
          <w:szCs w:val="24"/>
          <w:lang w:eastAsia="ar-SA"/>
        </w:rPr>
        <w:t>, 1959)</w:t>
      </w:r>
      <w:r w:rsidR="00CA2D30" w:rsidRPr="00085EE5">
        <w:rPr>
          <w:rFonts w:ascii="Times New Roman" w:eastAsia="Calibri" w:hAnsi="Times New Roman" w:cs="Calibri"/>
          <w:sz w:val="24"/>
          <w:szCs w:val="24"/>
          <w:lang w:eastAsia="ar-SA"/>
        </w:rPr>
        <w:t>, entre otros</w:t>
      </w:r>
      <w:r w:rsidR="00CA2D30">
        <w:rPr>
          <w:rFonts w:ascii="Times New Roman" w:eastAsia="Calibri" w:hAnsi="Times New Roman" w:cs="Calibri"/>
          <w:sz w:val="24"/>
          <w:szCs w:val="24"/>
          <w:lang w:eastAsia="ar-SA"/>
        </w:rPr>
        <w:t>, c</w:t>
      </w:r>
      <w:r w:rsidR="00CA2D30" w:rsidRPr="00893F5A">
        <w:rPr>
          <w:rFonts w:ascii="Times New Roman" w:eastAsia="Calibri" w:hAnsi="Times New Roman" w:cs="Calibri"/>
          <w:sz w:val="24"/>
          <w:szCs w:val="24"/>
          <w:lang w:eastAsia="ar-SA"/>
        </w:rPr>
        <w:t xml:space="preserve">omo Ibrahim </w:t>
      </w:r>
      <w:proofErr w:type="spellStart"/>
      <w:r w:rsidR="00CA2D30" w:rsidRPr="00893F5A">
        <w:rPr>
          <w:rFonts w:ascii="Times New Roman" w:eastAsia="Calibri" w:hAnsi="Times New Roman" w:cs="Calibri"/>
          <w:sz w:val="24"/>
          <w:szCs w:val="24"/>
          <w:lang w:eastAsia="ar-SA"/>
        </w:rPr>
        <w:t>Sinasi</w:t>
      </w:r>
      <w:proofErr w:type="spellEnd"/>
      <w:r w:rsidR="00CA2D30" w:rsidRPr="00893F5A">
        <w:rPr>
          <w:rFonts w:ascii="Times New Roman" w:eastAsia="Calibri" w:hAnsi="Times New Roman" w:cs="Calibri"/>
          <w:sz w:val="24"/>
          <w:szCs w:val="24"/>
          <w:lang w:eastAsia="ar-SA"/>
        </w:rPr>
        <w:t xml:space="preserve"> Efendi (1824-1871) o </w:t>
      </w:r>
      <w:proofErr w:type="spellStart"/>
      <w:r w:rsidR="00CA2D30" w:rsidRPr="00893F5A">
        <w:rPr>
          <w:rFonts w:ascii="Times New Roman" w:eastAsia="Calibri" w:hAnsi="Times New Roman" w:cs="Calibri"/>
          <w:sz w:val="24"/>
          <w:szCs w:val="24"/>
          <w:lang w:eastAsia="ar-SA"/>
        </w:rPr>
        <w:t>Ziya</w:t>
      </w:r>
      <w:proofErr w:type="spellEnd"/>
      <w:r w:rsidR="00CA2D30" w:rsidRPr="00893F5A">
        <w:rPr>
          <w:rFonts w:ascii="Times New Roman" w:eastAsia="Calibri" w:hAnsi="Times New Roman" w:cs="Calibri"/>
          <w:sz w:val="24"/>
          <w:szCs w:val="24"/>
          <w:lang w:eastAsia="ar-SA"/>
        </w:rPr>
        <w:t xml:space="preserve"> Pasa (1830-1880)</w:t>
      </w:r>
      <w:r w:rsidR="00CA2D30" w:rsidRPr="00085EE5">
        <w:rPr>
          <w:rFonts w:ascii="Times New Roman" w:eastAsia="Calibri" w:hAnsi="Times New Roman" w:cs="Calibri"/>
          <w:sz w:val="24"/>
          <w:szCs w:val="24"/>
          <w:lang w:eastAsia="ar-SA"/>
        </w:rPr>
        <w:t>, quien dio el impulso teórico definitivo al nacionalismo turco dándole una connotación pu</w:t>
      </w:r>
      <w:r>
        <w:rPr>
          <w:rFonts w:ascii="Times New Roman" w:eastAsia="Calibri" w:hAnsi="Times New Roman" w:cs="Calibri"/>
          <w:sz w:val="24"/>
          <w:szCs w:val="24"/>
          <w:lang w:eastAsia="ar-SA"/>
        </w:rPr>
        <w:t>ramente étnica e incluso racial</w:t>
      </w:r>
      <w:r w:rsidR="00CA2D30" w:rsidRPr="00085EE5">
        <w:rPr>
          <w:rFonts w:ascii="Times New Roman" w:eastAsia="Calibri" w:hAnsi="Times New Roman" w:cs="Calibri"/>
          <w:sz w:val="24"/>
          <w:szCs w:val="24"/>
          <w:lang w:eastAsia="ar-SA"/>
        </w:rPr>
        <w:t xml:space="preserve"> y dejando de lado la dimensión religiosa; sus ideas tuvieron mucha aceptación debido al fracaso latente e imparable del </w:t>
      </w:r>
      <w:proofErr w:type="spellStart"/>
      <w:r w:rsidR="00CA2D30" w:rsidRPr="00085EE5">
        <w:rPr>
          <w:rFonts w:ascii="Times New Roman" w:eastAsia="Calibri" w:hAnsi="Times New Roman" w:cs="Calibri"/>
          <w:sz w:val="24"/>
          <w:szCs w:val="24"/>
          <w:lang w:eastAsia="ar-SA"/>
        </w:rPr>
        <w:t>otomanismo</w:t>
      </w:r>
      <w:proofErr w:type="spellEnd"/>
      <w:r w:rsidR="00CA2D30" w:rsidRPr="00085EE5">
        <w:rPr>
          <w:rFonts w:ascii="Times New Roman" w:eastAsia="Calibri" w:hAnsi="Times New Roman" w:cs="Calibri"/>
          <w:sz w:val="24"/>
          <w:szCs w:val="24"/>
          <w:lang w:eastAsia="ar-SA"/>
        </w:rPr>
        <w:t xml:space="preserve">. El pensamiento de </w:t>
      </w:r>
      <w:proofErr w:type="spellStart"/>
      <w:r w:rsidR="00CA2D30" w:rsidRPr="00085EE5">
        <w:rPr>
          <w:rFonts w:ascii="Times New Roman" w:eastAsia="Calibri" w:hAnsi="Times New Roman" w:cs="Calibri"/>
          <w:sz w:val="24"/>
          <w:szCs w:val="24"/>
          <w:lang w:eastAsia="ar-SA"/>
        </w:rPr>
        <w:t>Gökalp</w:t>
      </w:r>
      <w:proofErr w:type="spellEnd"/>
      <w:r w:rsidR="00CA2D30" w:rsidRPr="00085EE5">
        <w:rPr>
          <w:rFonts w:ascii="Times New Roman" w:eastAsia="Calibri" w:hAnsi="Times New Roman" w:cs="Calibri"/>
          <w:sz w:val="24"/>
          <w:szCs w:val="24"/>
          <w:lang w:eastAsia="ar-SA"/>
        </w:rPr>
        <w:t xml:space="preserve"> propuso el “necesario cambio cognitivo dentro de la </w:t>
      </w:r>
      <w:proofErr w:type="spellStart"/>
      <w:r w:rsidR="00CA2D30" w:rsidRPr="00085EE5">
        <w:rPr>
          <w:rFonts w:ascii="Times New Roman" w:eastAsia="Calibri" w:hAnsi="Times New Roman" w:cs="Calibri"/>
          <w:i/>
          <w:sz w:val="24"/>
          <w:szCs w:val="24"/>
          <w:lang w:eastAsia="ar-SA"/>
        </w:rPr>
        <w:t>ümmet</w:t>
      </w:r>
      <w:proofErr w:type="spellEnd"/>
      <w:r w:rsidR="00CA2D30" w:rsidRPr="00085EE5">
        <w:rPr>
          <w:rFonts w:ascii="Times New Roman" w:eastAsia="Calibri" w:hAnsi="Times New Roman" w:cs="Calibri"/>
          <w:sz w:val="24"/>
          <w:szCs w:val="24"/>
          <w:lang w:eastAsia="ar-SA"/>
        </w:rPr>
        <w:t xml:space="preserve"> [</w:t>
      </w:r>
      <w:proofErr w:type="spellStart"/>
      <w:r w:rsidR="00CA2D30" w:rsidRPr="00085EE5">
        <w:rPr>
          <w:rFonts w:ascii="Times New Roman" w:eastAsia="Calibri" w:hAnsi="Times New Roman" w:cs="Calibri"/>
          <w:i/>
          <w:sz w:val="24"/>
          <w:szCs w:val="24"/>
          <w:lang w:eastAsia="ar-SA"/>
        </w:rPr>
        <w:t>umma</w:t>
      </w:r>
      <w:proofErr w:type="spellEnd"/>
      <w:r w:rsidR="00CA2D30" w:rsidRPr="00085EE5">
        <w:rPr>
          <w:rFonts w:ascii="Times New Roman" w:eastAsia="Calibri" w:hAnsi="Times New Roman" w:cs="Calibri"/>
          <w:sz w:val="24"/>
          <w:szCs w:val="24"/>
          <w:lang w:eastAsia="ar-SA"/>
        </w:rPr>
        <w:t>] o comunidad de creyentes y la nación” permitiendo la unión de las mismas con la “nueva vida” (</w:t>
      </w:r>
      <w:proofErr w:type="spellStart"/>
      <w:r w:rsidR="00CA2D30" w:rsidRPr="00085EE5">
        <w:rPr>
          <w:rFonts w:ascii="Times New Roman" w:eastAsia="Calibri" w:hAnsi="Times New Roman" w:cs="Calibri"/>
          <w:i/>
          <w:sz w:val="24"/>
          <w:szCs w:val="24"/>
          <w:lang w:eastAsia="ar-SA"/>
        </w:rPr>
        <w:t>yeni</w:t>
      </w:r>
      <w:proofErr w:type="spellEnd"/>
      <w:r w:rsidR="00CA2D30" w:rsidRPr="00085EE5">
        <w:rPr>
          <w:rFonts w:ascii="Times New Roman" w:eastAsia="Calibri" w:hAnsi="Times New Roman" w:cs="Calibri"/>
          <w:i/>
          <w:sz w:val="24"/>
          <w:szCs w:val="24"/>
          <w:lang w:eastAsia="ar-SA"/>
        </w:rPr>
        <w:t xml:space="preserve"> </w:t>
      </w:r>
      <w:proofErr w:type="spellStart"/>
      <w:r w:rsidR="00CA2D30" w:rsidRPr="00085EE5">
        <w:rPr>
          <w:rFonts w:ascii="Times New Roman" w:eastAsia="Calibri" w:hAnsi="Times New Roman" w:cs="Calibri"/>
          <w:i/>
          <w:sz w:val="24"/>
          <w:szCs w:val="24"/>
          <w:lang w:eastAsia="ar-SA"/>
        </w:rPr>
        <w:t>hayat</w:t>
      </w:r>
      <w:proofErr w:type="spellEnd"/>
      <w:r w:rsidR="00CA2D30" w:rsidRPr="00085EE5">
        <w:rPr>
          <w:rFonts w:ascii="Times New Roman" w:eastAsia="Calibri" w:hAnsi="Times New Roman" w:cs="Calibri"/>
          <w:sz w:val="24"/>
          <w:szCs w:val="24"/>
          <w:lang w:eastAsia="ar-SA"/>
        </w:rPr>
        <w:t>)”</w:t>
      </w:r>
      <w:r w:rsidR="00CA2D30">
        <w:rPr>
          <w:rFonts w:ascii="Times New Roman" w:eastAsia="Calibri" w:hAnsi="Times New Roman" w:cs="Calibri"/>
          <w:sz w:val="24"/>
          <w:szCs w:val="24"/>
          <w:lang w:eastAsia="ar-SA"/>
        </w:rPr>
        <w:t xml:space="preserve"> </w:t>
      </w:r>
      <w:r w:rsidR="00CA2D30" w:rsidRPr="00E826DB">
        <w:rPr>
          <w:rFonts w:ascii="Times New Roman" w:eastAsia="Calibri" w:hAnsi="Times New Roman" w:cs="Calibri"/>
          <w:sz w:val="24"/>
          <w:szCs w:val="24"/>
          <w:lang w:eastAsia="ar-SA"/>
        </w:rPr>
        <w:t>(</w:t>
      </w:r>
      <w:proofErr w:type="spellStart"/>
      <w:r w:rsidR="00CA2D30">
        <w:rPr>
          <w:rFonts w:ascii="Times New Roman" w:eastAsia="Calibri" w:hAnsi="Times New Roman" w:cs="Calibri"/>
          <w:sz w:val="24"/>
          <w:szCs w:val="24"/>
          <w:lang w:eastAsia="ar-SA"/>
        </w:rPr>
        <w:t>Yavuz</w:t>
      </w:r>
      <w:proofErr w:type="spellEnd"/>
      <w:r w:rsidR="00CA2D30">
        <w:rPr>
          <w:rFonts w:ascii="Times New Roman" w:eastAsia="Calibri" w:hAnsi="Times New Roman" w:cs="Calibri"/>
          <w:sz w:val="24"/>
          <w:szCs w:val="24"/>
          <w:lang w:eastAsia="ar-SA"/>
        </w:rPr>
        <w:t>, 2003; 21).</w:t>
      </w:r>
      <w:r w:rsidR="00CA2D30" w:rsidRPr="00085EE5">
        <w:rPr>
          <w:rFonts w:ascii="Times New Roman" w:eastAsia="Calibri" w:hAnsi="Times New Roman" w:cs="Calibri"/>
          <w:sz w:val="24"/>
          <w:szCs w:val="24"/>
          <w:lang w:eastAsia="ar-SA"/>
        </w:rPr>
        <w:t xml:space="preserve"> Por lo que la identidad nacionalista mantendría un carácter civilizatorio (</w:t>
      </w:r>
      <w:proofErr w:type="spellStart"/>
      <w:r w:rsidR="00CA2D30" w:rsidRPr="00085EE5">
        <w:rPr>
          <w:rFonts w:ascii="Times New Roman" w:eastAsia="Calibri" w:hAnsi="Times New Roman" w:cs="Calibri"/>
          <w:i/>
          <w:sz w:val="24"/>
          <w:szCs w:val="24"/>
          <w:lang w:eastAsia="ar-SA"/>
        </w:rPr>
        <w:t>medeniyet</w:t>
      </w:r>
      <w:proofErr w:type="spellEnd"/>
      <w:r w:rsidR="00CA2D30" w:rsidRPr="00085EE5">
        <w:rPr>
          <w:rFonts w:ascii="Times New Roman" w:eastAsia="Calibri" w:hAnsi="Times New Roman" w:cs="Calibri"/>
          <w:sz w:val="24"/>
          <w:szCs w:val="24"/>
          <w:lang w:eastAsia="ar-SA"/>
        </w:rPr>
        <w:t>) y cultural (</w:t>
      </w:r>
      <w:proofErr w:type="spellStart"/>
      <w:r w:rsidR="00CA2D30" w:rsidRPr="00085EE5">
        <w:rPr>
          <w:rFonts w:ascii="Times New Roman" w:eastAsia="Calibri" w:hAnsi="Times New Roman" w:cs="Calibri"/>
          <w:i/>
          <w:sz w:val="24"/>
          <w:szCs w:val="24"/>
          <w:lang w:eastAsia="ar-SA"/>
        </w:rPr>
        <w:t>hars</w:t>
      </w:r>
      <w:proofErr w:type="spellEnd"/>
      <w:r w:rsidR="00CA2D30" w:rsidRPr="00085EE5">
        <w:rPr>
          <w:rFonts w:ascii="Times New Roman" w:eastAsia="Calibri" w:hAnsi="Times New Roman" w:cs="Calibri"/>
          <w:sz w:val="24"/>
          <w:szCs w:val="24"/>
          <w:lang w:eastAsia="ar-SA"/>
        </w:rPr>
        <w:t>)</w:t>
      </w:r>
      <w:r w:rsidR="00CA2D30">
        <w:rPr>
          <w:rFonts w:ascii="Times New Roman" w:eastAsia="Calibri" w:hAnsi="Times New Roman" w:cs="Calibri"/>
          <w:sz w:val="24"/>
          <w:szCs w:val="24"/>
          <w:lang w:eastAsia="ar-SA"/>
        </w:rPr>
        <w:t xml:space="preserve"> (</w:t>
      </w:r>
      <w:proofErr w:type="spellStart"/>
      <w:r w:rsidR="00CA2D30">
        <w:rPr>
          <w:rFonts w:ascii="Times New Roman" w:eastAsia="Calibri" w:hAnsi="Times New Roman" w:cs="Calibri"/>
          <w:sz w:val="24"/>
          <w:szCs w:val="24"/>
          <w:lang w:eastAsia="ar-SA"/>
        </w:rPr>
        <w:t>Seker</w:t>
      </w:r>
      <w:proofErr w:type="spellEnd"/>
      <w:r w:rsidR="00CA2D30">
        <w:rPr>
          <w:rFonts w:ascii="Times New Roman" w:eastAsia="Calibri" w:hAnsi="Times New Roman" w:cs="Calibri"/>
          <w:sz w:val="24"/>
          <w:szCs w:val="24"/>
          <w:lang w:eastAsia="ar-SA"/>
        </w:rPr>
        <w:t>, 2007: 49)</w:t>
      </w:r>
      <w:r w:rsidR="00CA2D30" w:rsidRPr="00085EE5">
        <w:rPr>
          <w:rFonts w:ascii="Times New Roman" w:eastAsia="Calibri" w:hAnsi="Times New Roman" w:cs="Calibri"/>
          <w:sz w:val="24"/>
          <w:szCs w:val="24"/>
          <w:lang w:eastAsia="ar-SA"/>
        </w:rPr>
        <w:t>.</w:t>
      </w:r>
    </w:p>
    <w:p w:rsidR="00085EE5" w:rsidRPr="00085EE5" w:rsidRDefault="00085EE5" w:rsidP="00065FEA">
      <w:pPr>
        <w:widowControl w:val="0"/>
        <w:suppressAutoHyphens/>
        <w:spacing w:before="240" w:after="240" w:line="360" w:lineRule="auto"/>
        <w:ind w:firstLine="705"/>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4"/>
          <w:lang w:eastAsia="hi-IN" w:bidi="hi-IN"/>
        </w:rPr>
        <w:t>Sin embargo, a pesar de los intentos de reforma y modernización en el Imperio Otomano y la República de Turquía, los cuales estarían claramente probados, esta última etapa es tratada de manera distintiva y como un nuevo comienzo. Dicho enfoque convencional se debe a diversas causas, pero la consideración de que las reformas de la primera época republicana fueron</w:t>
      </w:r>
      <w:r w:rsidRPr="00085EE5">
        <w:rPr>
          <w:rFonts w:ascii="Times New Roman" w:eastAsia="SimSun" w:hAnsi="Times New Roman" w:cs="Mangal"/>
          <w:b/>
          <w:kern w:val="1"/>
          <w:sz w:val="24"/>
          <w:szCs w:val="24"/>
          <w:lang w:eastAsia="hi-IN" w:bidi="hi-IN"/>
        </w:rPr>
        <w:t xml:space="preserve"> </w:t>
      </w:r>
      <w:r w:rsidRPr="00085EE5">
        <w:rPr>
          <w:rFonts w:ascii="Times New Roman" w:eastAsia="SimSun" w:hAnsi="Times New Roman" w:cs="Mangal"/>
          <w:kern w:val="1"/>
          <w:sz w:val="24"/>
          <w:szCs w:val="24"/>
          <w:lang w:eastAsia="hi-IN" w:bidi="hi-IN"/>
        </w:rPr>
        <w:t>la marca de denominación</w:t>
      </w:r>
      <w:r w:rsidRPr="00085EE5">
        <w:rPr>
          <w:rFonts w:ascii="Times New Roman" w:eastAsia="SimSun" w:hAnsi="Times New Roman" w:cs="Mangal"/>
          <w:b/>
          <w:kern w:val="1"/>
          <w:sz w:val="24"/>
          <w:szCs w:val="24"/>
          <w:lang w:eastAsia="hi-IN" w:bidi="hi-IN"/>
        </w:rPr>
        <w:t xml:space="preserve"> </w:t>
      </w:r>
      <w:r w:rsidRPr="00085EE5">
        <w:rPr>
          <w:rFonts w:ascii="Times New Roman" w:eastAsia="SimSun" w:hAnsi="Times New Roman" w:cs="Mangal"/>
          <w:kern w:val="1"/>
          <w:sz w:val="24"/>
          <w:szCs w:val="24"/>
          <w:lang w:eastAsia="hi-IN" w:bidi="hi-IN"/>
        </w:rPr>
        <w:t>de una “nueva Turquía” (republicana y laica) en lugar de la vieja (otomana e islámica) y así definirla como una ruptura con el pasado y presentarla como el motor</w:t>
      </w:r>
      <w:r w:rsidR="0016516A">
        <w:rPr>
          <w:rFonts w:ascii="Times New Roman" w:eastAsia="SimSun" w:hAnsi="Times New Roman" w:cs="Mangal"/>
          <w:kern w:val="1"/>
          <w:sz w:val="24"/>
          <w:szCs w:val="24"/>
          <w:lang w:eastAsia="hi-IN" w:bidi="hi-IN"/>
        </w:rPr>
        <w:t xml:space="preserve"> principal de evaluación de estos</w:t>
      </w:r>
      <w:r w:rsidRPr="00085EE5">
        <w:rPr>
          <w:rFonts w:ascii="Times New Roman" w:eastAsia="SimSun" w:hAnsi="Times New Roman" w:cs="Mangal"/>
          <w:kern w:val="1"/>
          <w:sz w:val="24"/>
          <w:szCs w:val="24"/>
          <w:lang w:eastAsia="hi-IN" w:bidi="hi-IN"/>
        </w:rPr>
        <w:t xml:space="preserve"> periodo</w:t>
      </w:r>
      <w:r w:rsidR="0016516A">
        <w:rPr>
          <w:rFonts w:ascii="Times New Roman" w:eastAsia="SimSun" w:hAnsi="Times New Roman" w:cs="Mangal"/>
          <w:kern w:val="1"/>
          <w:sz w:val="24"/>
          <w:szCs w:val="24"/>
          <w:lang w:eastAsia="hi-IN" w:bidi="hi-IN"/>
        </w:rPr>
        <w:t>s</w:t>
      </w:r>
      <w:r w:rsidRPr="00085EE5">
        <w:rPr>
          <w:rFonts w:ascii="Times New Roman" w:eastAsia="SimSun" w:hAnsi="Times New Roman" w:cs="Mangal"/>
          <w:kern w:val="1"/>
          <w:sz w:val="24"/>
          <w:szCs w:val="24"/>
          <w:lang w:eastAsia="hi-IN" w:bidi="hi-IN"/>
        </w:rPr>
        <w:t xml:space="preserve"> por separado. </w:t>
      </w:r>
      <w:r w:rsidR="00D705BF">
        <w:rPr>
          <w:rFonts w:ascii="Times New Roman" w:eastAsia="SimSun" w:hAnsi="Times New Roman" w:cs="Mangal"/>
          <w:kern w:val="1"/>
          <w:sz w:val="24"/>
          <w:szCs w:val="24"/>
          <w:lang w:eastAsia="hi-IN" w:bidi="hi-IN"/>
        </w:rPr>
        <w:t>Aun con ello</w:t>
      </w:r>
      <w:r w:rsidR="0016516A" w:rsidRPr="0016516A">
        <w:rPr>
          <w:rFonts w:ascii="Times New Roman" w:eastAsia="SimSun" w:hAnsi="Times New Roman" w:cs="Mangal"/>
          <w:kern w:val="1"/>
          <w:sz w:val="24"/>
          <w:szCs w:val="24"/>
          <w:lang w:eastAsia="hi-IN" w:bidi="hi-IN"/>
        </w:rPr>
        <w:t xml:space="preserve">, los </w:t>
      </w:r>
      <w:r w:rsidR="0016516A">
        <w:rPr>
          <w:rFonts w:ascii="Times New Roman" w:eastAsia="SimSun" w:hAnsi="Times New Roman" w:cs="Mangal"/>
          <w:kern w:val="1"/>
          <w:sz w:val="24"/>
          <w:szCs w:val="24"/>
          <w:lang w:eastAsia="hi-IN" w:bidi="hi-IN"/>
        </w:rPr>
        <w:t>mismos</w:t>
      </w:r>
      <w:r w:rsidR="0016516A" w:rsidRPr="0016516A">
        <w:rPr>
          <w:rFonts w:ascii="Times New Roman" w:eastAsia="SimSun" w:hAnsi="Times New Roman" w:cs="Mangal"/>
          <w:kern w:val="1"/>
          <w:sz w:val="24"/>
          <w:szCs w:val="24"/>
          <w:lang w:eastAsia="hi-IN" w:bidi="hi-IN"/>
        </w:rPr>
        <w:t xml:space="preserve"> son presentado</w:t>
      </w:r>
      <w:r w:rsidRPr="0016516A">
        <w:rPr>
          <w:rFonts w:ascii="Times New Roman" w:eastAsia="SimSun" w:hAnsi="Times New Roman" w:cs="Mangal"/>
          <w:kern w:val="1"/>
          <w:sz w:val="24"/>
          <w:szCs w:val="24"/>
          <w:lang w:eastAsia="hi-IN" w:bidi="hi-IN"/>
        </w:rPr>
        <w:t>s como etapas con un claro carácter revolucionario,</w:t>
      </w:r>
      <w:r w:rsidRPr="00085EE5">
        <w:rPr>
          <w:rFonts w:ascii="Times New Roman" w:eastAsia="SimSun" w:hAnsi="Times New Roman" w:cs="Mangal"/>
          <w:kern w:val="1"/>
          <w:sz w:val="24"/>
          <w:szCs w:val="24"/>
          <w:lang w:eastAsia="hi-IN" w:bidi="hi-IN"/>
        </w:rPr>
        <w:t xml:space="preserve"> ya que, en </w:t>
      </w:r>
      <w:r w:rsidR="0016516A">
        <w:rPr>
          <w:rFonts w:ascii="Times New Roman" w:eastAsia="SimSun" w:hAnsi="Times New Roman" w:cs="Mangal"/>
          <w:kern w:val="1"/>
          <w:sz w:val="24"/>
          <w:szCs w:val="24"/>
          <w:lang w:eastAsia="hi-IN" w:bidi="hi-IN"/>
        </w:rPr>
        <w:t>la primera de ella</w:t>
      </w:r>
      <w:r w:rsidRPr="00085EE5">
        <w:rPr>
          <w:rFonts w:ascii="Times New Roman" w:eastAsia="SimSun" w:hAnsi="Times New Roman" w:cs="Mangal"/>
          <w:kern w:val="1"/>
          <w:sz w:val="24"/>
          <w:szCs w:val="24"/>
          <w:lang w:eastAsia="hi-IN" w:bidi="hi-IN"/>
        </w:rPr>
        <w:t xml:space="preserve">s fue asegurada la independencia de los turcos contra </w:t>
      </w:r>
      <w:r w:rsidR="0016516A">
        <w:rPr>
          <w:rFonts w:ascii="Times New Roman" w:eastAsia="SimSun" w:hAnsi="Times New Roman" w:cs="Mangal"/>
          <w:kern w:val="1"/>
          <w:sz w:val="24"/>
          <w:szCs w:val="24"/>
          <w:lang w:eastAsia="hi-IN" w:bidi="hi-IN"/>
        </w:rPr>
        <w:t xml:space="preserve">los poderes imperialistas y en la segunda </w:t>
      </w:r>
      <w:r w:rsidRPr="00085EE5">
        <w:rPr>
          <w:rFonts w:ascii="Times New Roman" w:eastAsia="SimSun" w:hAnsi="Times New Roman" w:cs="Mangal"/>
          <w:kern w:val="1"/>
          <w:sz w:val="24"/>
          <w:szCs w:val="24"/>
          <w:lang w:eastAsia="hi-IN" w:bidi="hi-IN"/>
        </w:rPr>
        <w:t>con la fundación de un nuevo y moderno Estado</w:t>
      </w:r>
      <w:r w:rsidR="00EF0F7E">
        <w:rPr>
          <w:rFonts w:ascii="Times New Roman" w:eastAsia="SimSun" w:hAnsi="Times New Roman" w:cs="Mangal"/>
          <w:kern w:val="1"/>
          <w:sz w:val="24"/>
          <w:szCs w:val="24"/>
          <w:lang w:eastAsia="hi-IN" w:bidi="hi-IN"/>
        </w:rPr>
        <w:t>-nación</w:t>
      </w:r>
      <w:r w:rsidRPr="00085EE5">
        <w:rPr>
          <w:rFonts w:ascii="Times New Roman" w:eastAsia="SimSun" w:hAnsi="Times New Roman" w:cs="Mangal"/>
          <w:kern w:val="1"/>
          <w:sz w:val="24"/>
          <w:szCs w:val="24"/>
          <w:lang w:eastAsia="hi-IN" w:bidi="hi-IN"/>
        </w:rPr>
        <w:t xml:space="preserve"> independiente</w:t>
      </w:r>
      <w:r w:rsidR="007A68D6">
        <w:rPr>
          <w:rFonts w:ascii="Times New Roman" w:eastAsia="SimSun" w:hAnsi="Times New Roman" w:cs="Mangal"/>
          <w:kern w:val="1"/>
          <w:sz w:val="24"/>
          <w:szCs w:val="24"/>
          <w:lang w:eastAsia="hi-IN" w:bidi="hi-IN"/>
        </w:rPr>
        <w:t xml:space="preserve"> (</w:t>
      </w:r>
      <w:proofErr w:type="spellStart"/>
      <w:r w:rsidR="007A68D6">
        <w:rPr>
          <w:rFonts w:ascii="Times New Roman" w:eastAsia="SimSun" w:hAnsi="Times New Roman" w:cs="Mangal"/>
          <w:kern w:val="1"/>
          <w:sz w:val="24"/>
          <w:szCs w:val="24"/>
          <w:lang w:eastAsia="hi-IN" w:bidi="hi-IN"/>
        </w:rPr>
        <w:t>Yenigün</w:t>
      </w:r>
      <w:proofErr w:type="spellEnd"/>
      <w:r w:rsidR="007A68D6">
        <w:rPr>
          <w:rFonts w:ascii="Times New Roman" w:eastAsia="SimSun" w:hAnsi="Times New Roman" w:cs="Mangal"/>
          <w:kern w:val="1"/>
          <w:sz w:val="24"/>
          <w:szCs w:val="24"/>
          <w:lang w:eastAsia="hi-IN" w:bidi="hi-IN"/>
        </w:rPr>
        <w:t>, 2006)</w:t>
      </w:r>
      <w:r w:rsidRPr="00085EE5">
        <w:rPr>
          <w:rFonts w:ascii="Times New Roman" w:eastAsia="SimSun" w:hAnsi="Times New Roman" w:cs="Mangal"/>
          <w:kern w:val="1"/>
          <w:sz w:val="24"/>
          <w:szCs w:val="24"/>
          <w:lang w:eastAsia="hi-IN" w:bidi="hi-IN"/>
        </w:rPr>
        <w:t>.</w:t>
      </w:r>
    </w:p>
    <w:p w:rsidR="00085EE5" w:rsidRPr="00085EE5" w:rsidRDefault="00085EE5" w:rsidP="00085EE5">
      <w:pPr>
        <w:widowControl w:val="0"/>
        <w:suppressAutoHyphens/>
        <w:spacing w:before="240" w:after="240" w:line="360" w:lineRule="auto"/>
        <w:ind w:firstLine="708"/>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4"/>
          <w:lang w:eastAsia="hi-IN" w:bidi="hi-IN"/>
        </w:rPr>
        <w:t xml:space="preserve">La experiencia adquirida por </w:t>
      </w:r>
      <w:proofErr w:type="spellStart"/>
      <w:r w:rsidRPr="00085EE5">
        <w:rPr>
          <w:rFonts w:ascii="Times New Roman" w:eastAsia="SimSun" w:hAnsi="Times New Roman" w:cs="Mangal"/>
          <w:kern w:val="1"/>
          <w:sz w:val="24"/>
          <w:szCs w:val="24"/>
          <w:lang w:eastAsia="hi-IN" w:bidi="hi-IN"/>
        </w:rPr>
        <w:t>Mustafa</w:t>
      </w:r>
      <w:proofErr w:type="spellEnd"/>
      <w:r w:rsidRPr="00085EE5">
        <w:rPr>
          <w:rFonts w:ascii="Times New Roman" w:eastAsia="SimSun" w:hAnsi="Times New Roman" w:cs="Mangal"/>
          <w:kern w:val="1"/>
          <w:sz w:val="24"/>
          <w:szCs w:val="24"/>
          <w:lang w:eastAsia="hi-IN" w:bidi="hi-IN"/>
        </w:rPr>
        <w:t xml:space="preserve"> </w:t>
      </w:r>
      <w:proofErr w:type="spellStart"/>
      <w:r w:rsidRPr="00085EE5">
        <w:rPr>
          <w:rFonts w:ascii="Times New Roman" w:eastAsia="SimSun" w:hAnsi="Times New Roman" w:cs="Mangal"/>
          <w:kern w:val="1"/>
          <w:sz w:val="24"/>
          <w:szCs w:val="24"/>
          <w:lang w:eastAsia="hi-IN" w:bidi="hi-IN"/>
        </w:rPr>
        <w:t>Kemal</w:t>
      </w:r>
      <w:proofErr w:type="spellEnd"/>
      <w:r w:rsidRPr="00085EE5">
        <w:rPr>
          <w:rFonts w:ascii="Times New Roman" w:eastAsia="SimSun" w:hAnsi="Times New Roman" w:cs="Mangal"/>
          <w:kern w:val="1"/>
          <w:sz w:val="24"/>
          <w:szCs w:val="24"/>
          <w:lang w:eastAsia="hi-IN" w:bidi="hi-IN"/>
        </w:rPr>
        <w:t xml:space="preserve"> como comandante durante el conflicto bélico de la </w:t>
      </w:r>
      <w:r w:rsidRPr="002573A4">
        <w:rPr>
          <w:rFonts w:ascii="Times New Roman" w:eastAsia="SimSun" w:hAnsi="Times New Roman" w:cs="Mangal"/>
          <w:kern w:val="1"/>
          <w:sz w:val="24"/>
          <w:szCs w:val="24"/>
          <w:lang w:eastAsia="hi-IN" w:bidi="hi-IN"/>
        </w:rPr>
        <w:t>Guerra de la Independencia</w:t>
      </w:r>
      <w:r w:rsidRPr="00085EE5">
        <w:rPr>
          <w:rFonts w:ascii="Times New Roman" w:eastAsia="SimSun" w:hAnsi="Times New Roman" w:cs="Mangal"/>
          <w:kern w:val="1"/>
          <w:sz w:val="24"/>
          <w:szCs w:val="24"/>
          <w:lang w:eastAsia="hi-IN" w:bidi="hi-IN"/>
        </w:rPr>
        <w:t xml:space="preserve"> desempeño un papel crucial en la formación de su punto de vista sobre la influencia social de la religión en la sociedad de la península de Anatolia. La movilización de las masas piadosas en pos de salvar el Sultanato-Califato sería buena prueba de ello (haciendo uso de un gran sentido de la oportunidad y el pragmatismo), en lo que posteriormente él mismo seria testigo de la fuerza organizativa y la autoridad moral de los líderes locales religiosos al unirse a la resistencia militar. Por lo que la posterior proclamación de una República turca y las </w:t>
      </w:r>
      <w:r w:rsidR="007A68D6">
        <w:rPr>
          <w:rFonts w:ascii="Times New Roman" w:eastAsia="SimSun" w:hAnsi="Times New Roman" w:cs="Mangal"/>
          <w:kern w:val="1"/>
          <w:sz w:val="24"/>
          <w:szCs w:val="24"/>
          <w:lang w:eastAsia="hi-IN" w:bidi="hi-IN"/>
        </w:rPr>
        <w:t>consecuentes reformas seculares</w:t>
      </w:r>
      <w:r w:rsidRPr="00085EE5">
        <w:rPr>
          <w:rFonts w:ascii="Times New Roman" w:eastAsia="SimSun" w:hAnsi="Times New Roman" w:cs="Mangal"/>
          <w:kern w:val="1"/>
          <w:sz w:val="24"/>
          <w:szCs w:val="24"/>
          <w:lang w:eastAsia="hi-IN" w:bidi="hi-IN"/>
        </w:rPr>
        <w:t xml:space="preserve"> de carácter </w:t>
      </w:r>
      <w:r w:rsidRPr="00085EE5">
        <w:rPr>
          <w:rFonts w:ascii="Times New Roman" w:eastAsia="SimSun" w:hAnsi="Times New Roman" w:cs="Mangal"/>
          <w:kern w:val="1"/>
          <w:sz w:val="24"/>
          <w:szCs w:val="24"/>
          <w:lang w:eastAsia="hi-IN" w:bidi="hi-IN"/>
        </w:rPr>
        <w:lastRenderedPageBreak/>
        <w:t>rad</w:t>
      </w:r>
      <w:r w:rsidR="007A68D6">
        <w:rPr>
          <w:rFonts w:ascii="Times New Roman" w:eastAsia="SimSun" w:hAnsi="Times New Roman" w:cs="Mangal"/>
          <w:kern w:val="1"/>
          <w:sz w:val="24"/>
          <w:szCs w:val="24"/>
          <w:lang w:eastAsia="hi-IN" w:bidi="hi-IN"/>
        </w:rPr>
        <w:t>ical</w:t>
      </w:r>
      <w:r w:rsidRPr="00085EE5">
        <w:rPr>
          <w:rFonts w:ascii="Times New Roman" w:eastAsia="SimSun" w:hAnsi="Times New Roman" w:cs="Mangal"/>
          <w:kern w:val="1"/>
          <w:sz w:val="24"/>
          <w:szCs w:val="24"/>
          <w:lang w:eastAsia="hi-IN" w:bidi="hi-IN"/>
        </w:rPr>
        <w:t xml:space="preserve"> fue una sorpresa superflua para la mayoría de los líderes religiosos a pesar de que su unión al movimiento de resistencia le había dado al mismo un ideal islámico</w:t>
      </w:r>
      <w:r w:rsidR="00E826DB">
        <w:rPr>
          <w:rFonts w:ascii="Times New Roman" w:eastAsia="SimSun" w:hAnsi="Times New Roman" w:cs="Mangal"/>
          <w:kern w:val="1"/>
          <w:sz w:val="24"/>
          <w:szCs w:val="24"/>
          <w:lang w:eastAsia="hi-IN" w:bidi="hi-IN"/>
        </w:rPr>
        <w:t xml:space="preserve"> (</w:t>
      </w:r>
      <w:proofErr w:type="spellStart"/>
      <w:r w:rsidR="00E826DB">
        <w:rPr>
          <w:rFonts w:ascii="Times New Roman" w:eastAsia="SimSun" w:hAnsi="Times New Roman" w:cs="Mangal"/>
          <w:kern w:val="1"/>
          <w:sz w:val="24"/>
          <w:szCs w:val="24"/>
          <w:lang w:eastAsia="hi-IN" w:bidi="hi-IN"/>
        </w:rPr>
        <w:t>Dumont</w:t>
      </w:r>
      <w:proofErr w:type="spellEnd"/>
      <w:r w:rsidR="00E826DB">
        <w:rPr>
          <w:rFonts w:ascii="Times New Roman" w:eastAsia="SimSun" w:hAnsi="Times New Roman" w:cs="Mangal"/>
          <w:kern w:val="1"/>
          <w:sz w:val="24"/>
          <w:szCs w:val="24"/>
          <w:lang w:eastAsia="hi-IN" w:bidi="hi-IN"/>
        </w:rPr>
        <w:t>. 198</w:t>
      </w:r>
      <w:r w:rsidR="00245C3F">
        <w:rPr>
          <w:rFonts w:ascii="Times New Roman" w:eastAsia="SimSun" w:hAnsi="Times New Roman" w:cs="Mangal"/>
          <w:kern w:val="1"/>
          <w:sz w:val="24"/>
          <w:szCs w:val="24"/>
          <w:lang w:eastAsia="hi-IN" w:bidi="hi-IN"/>
        </w:rPr>
        <w:t>1</w:t>
      </w:r>
      <w:r w:rsidR="00E826DB">
        <w:rPr>
          <w:rFonts w:ascii="Times New Roman" w:eastAsia="SimSun" w:hAnsi="Times New Roman" w:cs="Mangal"/>
          <w:kern w:val="1"/>
          <w:sz w:val="24"/>
          <w:szCs w:val="24"/>
          <w:lang w:eastAsia="hi-IN" w:bidi="hi-IN"/>
        </w:rPr>
        <w:t>: 17–32)</w:t>
      </w:r>
      <w:r w:rsidRPr="00085EE5">
        <w:rPr>
          <w:rFonts w:ascii="Times New Roman" w:eastAsia="SimSun" w:hAnsi="Times New Roman" w:cs="Mangal"/>
          <w:kern w:val="1"/>
          <w:sz w:val="24"/>
          <w:szCs w:val="24"/>
          <w:lang w:eastAsia="hi-IN" w:bidi="hi-IN"/>
        </w:rPr>
        <w:t>.</w:t>
      </w:r>
    </w:p>
    <w:p w:rsidR="00D42E57" w:rsidRDefault="00085EE5" w:rsidP="00F3668D">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4"/>
          <w:lang w:eastAsia="hi-IN" w:bidi="hi-IN"/>
        </w:rPr>
        <w:t xml:space="preserve">En este sentido, la instauración de un régimen republicano justifico el carácter contestatario del islam político, el cual se habría posicionado frente a  la “des-islamización” propiciada por </w:t>
      </w:r>
      <w:r w:rsidRPr="00085EE5">
        <w:rPr>
          <w:rFonts w:ascii="Times New Roman" w:eastAsia="SimSun" w:hAnsi="Times New Roman" w:cs="Mangal"/>
          <w:i/>
          <w:kern w:val="1"/>
          <w:sz w:val="24"/>
          <w:szCs w:val="24"/>
          <w:lang w:eastAsia="hi-IN" w:bidi="hi-IN"/>
        </w:rPr>
        <w:t>Atatürk</w:t>
      </w:r>
      <w:r w:rsidRPr="00085EE5">
        <w:rPr>
          <w:rFonts w:ascii="Times New Roman" w:eastAsia="SimSun" w:hAnsi="Times New Roman" w:cs="Mangal"/>
          <w:kern w:val="1"/>
          <w:sz w:val="24"/>
          <w:szCs w:val="24"/>
          <w:lang w:eastAsia="hi-IN" w:bidi="hi-IN"/>
        </w:rPr>
        <w:t xml:space="preserve"> y el proyecto político </w:t>
      </w:r>
      <w:proofErr w:type="spellStart"/>
      <w:r w:rsidRPr="00085EE5">
        <w:rPr>
          <w:rFonts w:ascii="Times New Roman" w:eastAsia="SimSun" w:hAnsi="Times New Roman" w:cs="Mangal"/>
          <w:i/>
          <w:kern w:val="1"/>
          <w:sz w:val="24"/>
          <w:szCs w:val="24"/>
          <w:lang w:eastAsia="hi-IN" w:bidi="hi-IN"/>
        </w:rPr>
        <w:t>kemalista</w:t>
      </w:r>
      <w:proofErr w:type="spellEnd"/>
      <w:r w:rsidRPr="00085EE5">
        <w:rPr>
          <w:rFonts w:ascii="Times New Roman" w:eastAsia="SimSun" w:hAnsi="Times New Roman" w:cs="Mangal"/>
          <w:kern w:val="1"/>
          <w:sz w:val="24"/>
          <w:szCs w:val="24"/>
          <w:lang w:eastAsia="hi-IN" w:bidi="hi-IN"/>
        </w:rPr>
        <w:t xml:space="preserve">. Dicho proceso no consistió en una erradicación completa del Islam como se ha dicho, pues </w:t>
      </w:r>
      <w:r w:rsidRPr="00085EE5">
        <w:rPr>
          <w:rFonts w:ascii="Times New Roman" w:eastAsia="SimSun" w:hAnsi="Times New Roman" w:cs="Mangal"/>
          <w:i/>
          <w:kern w:val="1"/>
          <w:sz w:val="24"/>
          <w:szCs w:val="24"/>
          <w:lang w:eastAsia="hi-IN" w:bidi="hi-IN"/>
        </w:rPr>
        <w:t>Atatürk</w:t>
      </w:r>
      <w:r w:rsidRPr="00085EE5">
        <w:rPr>
          <w:rFonts w:ascii="Times New Roman" w:eastAsia="SimSun" w:hAnsi="Times New Roman" w:cs="Mangal"/>
          <w:kern w:val="1"/>
          <w:sz w:val="24"/>
          <w:szCs w:val="24"/>
          <w:lang w:eastAsia="hi-IN" w:bidi="hi-IN"/>
        </w:rPr>
        <w:t xml:space="preserve"> estableció la conflictividad entre modernización y religión en la ignorancia de lo que él consideraba el “verdadero Islam”, es decir, el Islam debía adaptarse a las circunstancias y necesidades de la época, para entre otras cosas, ser compatible con la Ciencia y la Modernidad, las “verdaderas guías para la vida”</w:t>
      </w:r>
      <w:r w:rsidR="00985778">
        <w:rPr>
          <w:rFonts w:ascii="Times New Roman" w:eastAsia="SimSun" w:hAnsi="Times New Roman" w:cs="Mangal"/>
          <w:kern w:val="1"/>
          <w:sz w:val="24"/>
          <w:szCs w:val="24"/>
          <w:lang w:eastAsia="hi-IN" w:bidi="hi-IN"/>
        </w:rPr>
        <w:t xml:space="preserve"> (</w:t>
      </w:r>
      <w:proofErr w:type="spellStart"/>
      <w:r w:rsidR="00985778">
        <w:rPr>
          <w:rFonts w:ascii="Times New Roman" w:eastAsia="SimSun" w:hAnsi="Times New Roman" w:cs="Mangal"/>
          <w:kern w:val="1"/>
          <w:sz w:val="24"/>
          <w:szCs w:val="24"/>
          <w:lang w:eastAsia="hi-IN" w:bidi="hi-IN"/>
        </w:rPr>
        <w:t>Timur</w:t>
      </w:r>
      <w:proofErr w:type="spellEnd"/>
      <w:r w:rsidR="00985778">
        <w:rPr>
          <w:rFonts w:ascii="Times New Roman" w:eastAsia="SimSun" w:hAnsi="Times New Roman" w:cs="Mangal"/>
          <w:kern w:val="1"/>
          <w:sz w:val="24"/>
          <w:szCs w:val="24"/>
          <w:lang w:eastAsia="hi-IN" w:bidi="hi-IN"/>
        </w:rPr>
        <w:t>., 1993: 99)</w:t>
      </w:r>
      <w:r w:rsidRPr="00085EE5">
        <w:rPr>
          <w:rFonts w:ascii="Times New Roman" w:eastAsia="SimSun" w:hAnsi="Times New Roman" w:cs="Mangal"/>
          <w:kern w:val="1"/>
          <w:sz w:val="24"/>
          <w:szCs w:val="24"/>
          <w:lang w:eastAsia="hi-IN" w:bidi="hi-IN"/>
        </w:rPr>
        <w:t xml:space="preserve">. </w:t>
      </w:r>
    </w:p>
    <w:p w:rsidR="00085EE5" w:rsidRPr="00085EE5" w:rsidRDefault="00085EE5" w:rsidP="00F3668D">
      <w:pPr>
        <w:widowControl w:val="0"/>
        <w:suppressAutoHyphens/>
        <w:spacing w:before="240" w:after="0" w:line="360" w:lineRule="auto"/>
        <w:ind w:firstLine="708"/>
        <w:jc w:val="both"/>
        <w:rPr>
          <w:rFonts w:ascii="Times New Roman" w:eastAsia="SimSun" w:hAnsi="Times New Roman" w:cs="Mangal"/>
          <w:b/>
          <w:kern w:val="1"/>
          <w:sz w:val="24"/>
          <w:szCs w:val="24"/>
          <w:lang w:eastAsia="hi-IN" w:bidi="hi-IN"/>
        </w:rPr>
      </w:pPr>
      <w:r w:rsidRPr="00085EE5">
        <w:rPr>
          <w:rFonts w:ascii="Times New Roman" w:eastAsia="SimSun" w:hAnsi="Times New Roman" w:cs="Mangal"/>
          <w:kern w:val="1"/>
          <w:sz w:val="24"/>
          <w:szCs w:val="24"/>
          <w:lang w:eastAsia="hi-IN" w:bidi="hi-IN"/>
        </w:rPr>
        <w:t xml:space="preserve">En las reformas </w:t>
      </w:r>
      <w:r w:rsidRPr="00085EE5">
        <w:rPr>
          <w:rFonts w:ascii="Times New Roman" w:eastAsia="SimSun" w:hAnsi="Times New Roman" w:cs="Mangal"/>
          <w:i/>
          <w:kern w:val="1"/>
          <w:sz w:val="24"/>
          <w:szCs w:val="24"/>
          <w:lang w:eastAsia="hi-IN" w:bidi="hi-IN"/>
        </w:rPr>
        <w:t>kemalistas</w:t>
      </w:r>
      <w:r w:rsidRPr="00085EE5">
        <w:rPr>
          <w:rFonts w:ascii="Times New Roman" w:eastAsia="SimSun" w:hAnsi="Times New Roman" w:cs="Mangal"/>
          <w:kern w:val="1"/>
          <w:sz w:val="24"/>
          <w:szCs w:val="24"/>
          <w:lang w:eastAsia="hi-IN" w:bidi="hi-IN"/>
        </w:rPr>
        <w:t xml:space="preserve">, </w:t>
      </w:r>
      <w:r w:rsidR="00CA2D30">
        <w:rPr>
          <w:rFonts w:ascii="Times New Roman" w:eastAsia="SimSun" w:hAnsi="Times New Roman" w:cs="Mangal"/>
          <w:kern w:val="1"/>
          <w:sz w:val="24"/>
          <w:szCs w:val="24"/>
          <w:lang w:eastAsia="hi-IN" w:bidi="hi-IN"/>
        </w:rPr>
        <w:t>especialmente las referidas</w:t>
      </w:r>
      <w:r w:rsidRPr="00085EE5">
        <w:rPr>
          <w:rFonts w:ascii="Times New Roman" w:eastAsia="SimSun" w:hAnsi="Times New Roman" w:cs="Mangal"/>
          <w:kern w:val="1"/>
          <w:sz w:val="24"/>
          <w:szCs w:val="24"/>
          <w:lang w:eastAsia="hi-IN" w:bidi="hi-IN"/>
        </w:rPr>
        <w:t xml:space="preserve"> al ámbito de la secularización, es posible extrapolar una mentalidad positivista. Se podría decir incluso, que la ideología positivista fue la base inte</w:t>
      </w:r>
      <w:r w:rsidR="002A677C">
        <w:rPr>
          <w:rFonts w:ascii="Times New Roman" w:eastAsia="SimSun" w:hAnsi="Times New Roman" w:cs="Mangal"/>
          <w:kern w:val="1"/>
          <w:sz w:val="24"/>
          <w:szCs w:val="24"/>
          <w:lang w:eastAsia="hi-IN" w:bidi="hi-IN"/>
        </w:rPr>
        <w:t>lectual de la “r</w:t>
      </w:r>
      <w:r w:rsidRPr="00085EE5">
        <w:rPr>
          <w:rFonts w:ascii="Times New Roman" w:eastAsia="SimSun" w:hAnsi="Times New Roman" w:cs="Mangal"/>
          <w:kern w:val="1"/>
          <w:sz w:val="24"/>
          <w:szCs w:val="24"/>
          <w:lang w:eastAsia="hi-IN" w:bidi="hi-IN"/>
        </w:rPr>
        <w:t>evolución</w:t>
      </w:r>
      <w:r w:rsidR="002A677C">
        <w:rPr>
          <w:rFonts w:ascii="Times New Roman" w:eastAsia="SimSun" w:hAnsi="Times New Roman" w:cs="Mangal"/>
          <w:kern w:val="1"/>
          <w:sz w:val="24"/>
          <w:szCs w:val="24"/>
          <w:lang w:eastAsia="hi-IN" w:bidi="hi-IN"/>
        </w:rPr>
        <w:t>”</w:t>
      </w:r>
      <w:r w:rsidR="007862E8">
        <w:rPr>
          <w:rFonts w:ascii="Times New Roman" w:eastAsia="SimSun" w:hAnsi="Times New Roman" w:cs="Mangal"/>
          <w:kern w:val="1"/>
          <w:sz w:val="24"/>
          <w:szCs w:val="24"/>
          <w:lang w:eastAsia="hi-IN" w:bidi="hi-IN"/>
        </w:rPr>
        <w:t xml:space="preserve"> turca</w:t>
      </w:r>
      <w:r w:rsidRPr="00085EE5">
        <w:rPr>
          <w:rFonts w:ascii="Times New Roman" w:eastAsia="SimSun" w:hAnsi="Times New Roman" w:cs="Mangal"/>
          <w:kern w:val="1"/>
          <w:sz w:val="24"/>
          <w:szCs w:val="24"/>
          <w:lang w:eastAsia="hi-IN" w:bidi="hi-IN"/>
        </w:rPr>
        <w:t>. El positivismo fue un requisito indispensable para el éxito de la nación en base al progreso contemporáneo, ya que, “la Ciencia era la puerta de entrada hacia el progreso en la civilización contemporánea”</w:t>
      </w:r>
      <w:r w:rsidR="00985778">
        <w:rPr>
          <w:rFonts w:ascii="Times New Roman" w:eastAsia="SimSun" w:hAnsi="Times New Roman" w:cs="Mangal"/>
          <w:kern w:val="1"/>
          <w:sz w:val="24"/>
          <w:szCs w:val="24"/>
          <w:lang w:eastAsia="hi-IN" w:bidi="hi-IN"/>
        </w:rPr>
        <w:t xml:space="preserve"> (</w:t>
      </w:r>
      <w:proofErr w:type="spellStart"/>
      <w:r w:rsidR="00985778">
        <w:rPr>
          <w:rFonts w:ascii="Times New Roman" w:eastAsia="SimSun" w:hAnsi="Times New Roman" w:cs="Mangal"/>
          <w:kern w:val="1"/>
          <w:sz w:val="24"/>
          <w:szCs w:val="24"/>
          <w:lang w:eastAsia="hi-IN" w:bidi="hi-IN"/>
        </w:rPr>
        <w:t>Hanioglu</w:t>
      </w:r>
      <w:proofErr w:type="spellEnd"/>
      <w:r w:rsidR="00985778">
        <w:rPr>
          <w:rFonts w:ascii="Times New Roman" w:eastAsia="SimSun" w:hAnsi="Times New Roman" w:cs="Mangal"/>
          <w:kern w:val="1"/>
          <w:sz w:val="24"/>
          <w:szCs w:val="24"/>
          <w:lang w:eastAsia="hi-IN" w:bidi="hi-IN"/>
        </w:rPr>
        <w:t xml:space="preserve">, 1995: </w:t>
      </w:r>
      <w:r w:rsidR="00985778" w:rsidRPr="00985778">
        <w:rPr>
          <w:rFonts w:ascii="Times New Roman" w:eastAsia="SimSun" w:hAnsi="Times New Roman" w:cs="Mangal"/>
          <w:kern w:val="1"/>
          <w:sz w:val="24"/>
          <w:szCs w:val="24"/>
          <w:lang w:eastAsia="hi-IN" w:bidi="hi-IN"/>
        </w:rPr>
        <w:t>203-205</w:t>
      </w:r>
      <w:r w:rsidR="00985778">
        <w:rPr>
          <w:rFonts w:ascii="Times New Roman" w:eastAsia="SimSun" w:hAnsi="Times New Roman" w:cs="Mangal"/>
          <w:kern w:val="1"/>
          <w:sz w:val="24"/>
          <w:szCs w:val="24"/>
          <w:lang w:eastAsia="hi-IN" w:bidi="hi-IN"/>
        </w:rPr>
        <w:t>)</w:t>
      </w:r>
      <w:r w:rsidR="00985778" w:rsidRPr="00985778">
        <w:rPr>
          <w:rFonts w:ascii="Times New Roman" w:eastAsia="SimSun" w:hAnsi="Times New Roman" w:cs="Mangal"/>
          <w:kern w:val="1"/>
          <w:sz w:val="24"/>
          <w:szCs w:val="24"/>
          <w:lang w:eastAsia="hi-IN" w:bidi="hi-IN"/>
        </w:rPr>
        <w:t xml:space="preserve">.                                                                                                                                                                                                </w:t>
      </w:r>
      <w:r w:rsidR="00985778" w:rsidRPr="00085EE5">
        <w:rPr>
          <w:rFonts w:ascii="Times New Roman" w:eastAsia="SimSun" w:hAnsi="Times New Roman" w:cs="Mangal"/>
          <w:b/>
          <w:kern w:val="1"/>
          <w:sz w:val="24"/>
          <w:szCs w:val="24"/>
          <w:lang w:eastAsia="hi-IN" w:bidi="hi-IN"/>
        </w:rPr>
        <w:t xml:space="preserve"> </w:t>
      </w:r>
    </w:p>
    <w:p w:rsidR="006F19B5" w:rsidRDefault="00085EE5" w:rsidP="006F19B5">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4"/>
          <w:lang w:eastAsia="hi-IN" w:bidi="hi-IN"/>
        </w:rPr>
        <w:t xml:space="preserve">Así mismo, tampoco se buscó durante el mandato </w:t>
      </w:r>
      <w:proofErr w:type="spellStart"/>
      <w:r w:rsidRPr="00085EE5">
        <w:rPr>
          <w:rFonts w:ascii="Times New Roman" w:eastAsia="SimSun" w:hAnsi="Times New Roman" w:cs="Mangal"/>
          <w:i/>
          <w:kern w:val="1"/>
          <w:sz w:val="24"/>
          <w:szCs w:val="24"/>
          <w:lang w:eastAsia="hi-IN" w:bidi="hi-IN"/>
        </w:rPr>
        <w:t>kemalista</w:t>
      </w:r>
      <w:proofErr w:type="spellEnd"/>
      <w:r w:rsidRPr="00085EE5">
        <w:rPr>
          <w:rFonts w:ascii="Times New Roman" w:eastAsia="SimSun" w:hAnsi="Times New Roman" w:cs="Mangal"/>
          <w:kern w:val="1"/>
          <w:sz w:val="24"/>
          <w:szCs w:val="24"/>
          <w:lang w:eastAsia="hi-IN" w:bidi="hi-IN"/>
        </w:rPr>
        <w:t xml:space="preserve"> una occidentalización absoluta del régimen sino un uso conveniente de las técnicas y métodos de la Ilustración europea. Un ejemplo significativo de ello fue la búsqueda de una redefinición identitaria nacional por medio de la lengua, en lo que se denominó como “purificación del lenguaje”, es decir, se trató de crear una nueva lengua turca con la intención de despojarla de toda influencia exógena anterior, fundamentalmente persa y árabe, con la intención de hacerla única y genuina</w:t>
      </w:r>
      <w:r w:rsidR="00985778">
        <w:rPr>
          <w:rFonts w:ascii="Times New Roman" w:eastAsia="SimSun" w:hAnsi="Times New Roman" w:cs="Mangal"/>
          <w:kern w:val="1"/>
          <w:sz w:val="24"/>
          <w:szCs w:val="24"/>
          <w:lang w:eastAsia="hi-IN" w:bidi="hi-IN"/>
        </w:rPr>
        <w:t xml:space="preserve"> </w:t>
      </w:r>
      <w:r w:rsidR="00985778" w:rsidRPr="00985778">
        <w:rPr>
          <w:rFonts w:ascii="Times New Roman" w:hAnsi="Times New Roman" w:cs="Times New Roman"/>
          <w:sz w:val="24"/>
        </w:rPr>
        <w:t>(</w:t>
      </w:r>
      <w:proofErr w:type="spellStart"/>
      <w:r w:rsidR="00985778" w:rsidRPr="00985778">
        <w:rPr>
          <w:rFonts w:ascii="Times New Roman" w:hAnsi="Times New Roman" w:cs="Times New Roman"/>
          <w:sz w:val="24"/>
        </w:rPr>
        <w:t>Çolak</w:t>
      </w:r>
      <w:proofErr w:type="spellEnd"/>
      <w:r w:rsidR="00985778" w:rsidRPr="00985778">
        <w:rPr>
          <w:rFonts w:ascii="Times New Roman" w:hAnsi="Times New Roman" w:cs="Times New Roman"/>
          <w:sz w:val="24"/>
        </w:rPr>
        <w:t>, 2004: 67-91)</w:t>
      </w:r>
      <w:r w:rsidRPr="00085EE5">
        <w:rPr>
          <w:rFonts w:ascii="Times New Roman" w:eastAsia="SimSun" w:hAnsi="Times New Roman" w:cs="Mangal"/>
          <w:kern w:val="1"/>
          <w:sz w:val="24"/>
          <w:szCs w:val="24"/>
          <w:lang w:eastAsia="hi-IN" w:bidi="hi-IN"/>
        </w:rPr>
        <w:t>. En nuestra opinión, la primera fase de formación y consolidación de la ideología nacionalista turca se basó en una secularización de la cultura mediante la transformación de la lengua turca para más tarde continuar con la secularización de las instituciones políticas</w:t>
      </w:r>
      <w:r w:rsidR="008C11D5">
        <w:rPr>
          <w:rFonts w:ascii="Times New Roman" w:eastAsia="SimSun" w:hAnsi="Times New Roman" w:cs="Mangal"/>
          <w:kern w:val="1"/>
          <w:sz w:val="24"/>
          <w:szCs w:val="24"/>
          <w:lang w:eastAsia="hi-IN" w:bidi="hi-IN"/>
        </w:rPr>
        <w:t xml:space="preserve"> (</w:t>
      </w:r>
      <w:proofErr w:type="spellStart"/>
      <w:r w:rsidR="008C11D5">
        <w:rPr>
          <w:rFonts w:ascii="Times New Roman" w:eastAsia="SimSun" w:hAnsi="Times New Roman" w:cs="Mangal"/>
          <w:kern w:val="1"/>
          <w:sz w:val="24"/>
          <w:szCs w:val="24"/>
          <w:lang w:eastAsia="hi-IN" w:bidi="hi-IN"/>
        </w:rPr>
        <w:t>Landau</w:t>
      </w:r>
      <w:proofErr w:type="spellEnd"/>
      <w:r w:rsidR="008C11D5">
        <w:rPr>
          <w:rFonts w:ascii="Times New Roman" w:eastAsia="SimSun" w:hAnsi="Times New Roman" w:cs="Mangal"/>
          <w:kern w:val="1"/>
          <w:sz w:val="24"/>
          <w:szCs w:val="24"/>
          <w:lang w:eastAsia="hi-IN" w:bidi="hi-IN"/>
        </w:rPr>
        <w:t>,</w:t>
      </w:r>
      <w:r w:rsidR="003C663E">
        <w:rPr>
          <w:rFonts w:ascii="Times New Roman" w:eastAsia="SimSun" w:hAnsi="Times New Roman" w:cs="Mangal"/>
          <w:kern w:val="1"/>
          <w:sz w:val="24"/>
          <w:szCs w:val="24"/>
          <w:lang w:eastAsia="hi-IN" w:bidi="hi-IN"/>
        </w:rPr>
        <w:t xml:space="preserve"> 2004: 107-125)</w:t>
      </w:r>
      <w:r w:rsidRPr="00085EE5">
        <w:rPr>
          <w:rFonts w:ascii="Times New Roman" w:eastAsia="SimSun" w:hAnsi="Times New Roman" w:cs="Mangal"/>
          <w:kern w:val="1"/>
          <w:sz w:val="24"/>
          <w:szCs w:val="24"/>
          <w:lang w:eastAsia="hi-IN" w:bidi="hi-IN"/>
        </w:rPr>
        <w:t>, fundamentada en los principios ideológicos proporcionados por las “Seis Flechas” (</w:t>
      </w:r>
      <w:proofErr w:type="spellStart"/>
      <w:r w:rsidRPr="00085EE5">
        <w:rPr>
          <w:rFonts w:ascii="Times New Roman" w:eastAsia="SimSun" w:hAnsi="Times New Roman" w:cs="Mangal"/>
          <w:i/>
          <w:kern w:val="1"/>
          <w:sz w:val="24"/>
          <w:szCs w:val="24"/>
          <w:lang w:eastAsia="hi-IN" w:bidi="hi-IN"/>
        </w:rPr>
        <w:t>Altı</w:t>
      </w:r>
      <w:proofErr w:type="spellEnd"/>
      <w:r w:rsidRPr="00085EE5">
        <w:rPr>
          <w:rFonts w:ascii="Times New Roman" w:eastAsia="SimSun" w:hAnsi="Times New Roman" w:cs="Mangal"/>
          <w:i/>
          <w:kern w:val="1"/>
          <w:sz w:val="24"/>
          <w:szCs w:val="24"/>
          <w:lang w:eastAsia="hi-IN" w:bidi="hi-IN"/>
        </w:rPr>
        <w:t xml:space="preserve"> Ok</w:t>
      </w:r>
      <w:r w:rsidRPr="00085EE5">
        <w:rPr>
          <w:rFonts w:ascii="Times New Roman" w:eastAsia="SimSun" w:hAnsi="Times New Roman" w:cs="Mangal"/>
          <w:kern w:val="1"/>
          <w:sz w:val="24"/>
          <w:szCs w:val="24"/>
          <w:lang w:eastAsia="hi-IN" w:bidi="hi-IN"/>
        </w:rPr>
        <w:t>)</w:t>
      </w:r>
      <w:r w:rsidR="003C663E">
        <w:rPr>
          <w:rFonts w:ascii="Times New Roman" w:eastAsia="SimSun" w:hAnsi="Times New Roman" w:cs="Mangal"/>
          <w:kern w:val="1"/>
          <w:sz w:val="24"/>
          <w:szCs w:val="24"/>
          <w:lang w:eastAsia="hi-IN" w:bidi="hi-IN"/>
        </w:rPr>
        <w:t>.</w:t>
      </w:r>
      <w:r w:rsidR="006F19B5">
        <w:rPr>
          <w:rStyle w:val="Refdenotaalpie"/>
          <w:rFonts w:ascii="Times New Roman" w:eastAsia="SimSun" w:hAnsi="Times New Roman" w:cs="Mangal"/>
          <w:kern w:val="1"/>
          <w:sz w:val="24"/>
          <w:szCs w:val="24"/>
          <w:lang w:eastAsia="hi-IN" w:bidi="hi-IN"/>
        </w:rPr>
        <w:footnoteReference w:id="10"/>
      </w:r>
      <w:r w:rsidR="006F19B5">
        <w:rPr>
          <w:rFonts w:ascii="Times New Roman" w:eastAsia="SimSun" w:hAnsi="Times New Roman" w:cs="Mangal"/>
          <w:kern w:val="1"/>
          <w:sz w:val="24"/>
          <w:szCs w:val="24"/>
          <w:lang w:eastAsia="hi-IN" w:bidi="hi-IN"/>
        </w:rPr>
        <w:t xml:space="preserve"> </w:t>
      </w:r>
    </w:p>
    <w:p w:rsidR="00085EE5" w:rsidRPr="00085EE5" w:rsidRDefault="00085EE5" w:rsidP="006F19B5">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4"/>
          <w:lang w:eastAsia="hi-IN" w:bidi="hi-IN"/>
        </w:rPr>
        <w:lastRenderedPageBreak/>
        <w:t xml:space="preserve">A excepción de republicanismo, todos los principios (flechas) </w:t>
      </w:r>
      <w:r w:rsidRPr="00085EE5">
        <w:rPr>
          <w:rFonts w:ascii="Times New Roman" w:eastAsia="SimSun" w:hAnsi="Times New Roman" w:cs="Mangal"/>
          <w:i/>
          <w:kern w:val="1"/>
          <w:sz w:val="24"/>
          <w:szCs w:val="24"/>
          <w:lang w:eastAsia="hi-IN" w:bidi="hi-IN"/>
        </w:rPr>
        <w:t>kemalistas</w:t>
      </w:r>
      <w:r w:rsidRPr="00085EE5">
        <w:rPr>
          <w:rFonts w:ascii="Times New Roman" w:eastAsia="SimSun" w:hAnsi="Times New Roman" w:cs="Mangal"/>
          <w:kern w:val="1"/>
          <w:sz w:val="24"/>
          <w:szCs w:val="24"/>
          <w:lang w:eastAsia="hi-IN" w:bidi="hi-IN"/>
        </w:rPr>
        <w:t xml:space="preserve"> tienen en realidad raíces otomanas, aunque no en forma de doctrina o principio, sino como características del proceso de reformas implementadas anteriormente comentado. Esto no significa que el republicanismo, o su equivalencia otomana, es decir, el termino turco </w:t>
      </w:r>
      <w:proofErr w:type="spellStart"/>
      <w:r w:rsidRPr="00085EE5">
        <w:rPr>
          <w:rFonts w:ascii="Times New Roman" w:eastAsia="SimSun" w:hAnsi="Times New Roman" w:cs="Mangal"/>
          <w:i/>
          <w:kern w:val="1"/>
          <w:sz w:val="24"/>
          <w:szCs w:val="24"/>
          <w:lang w:eastAsia="hi-IN" w:bidi="hi-IN"/>
        </w:rPr>
        <w:t>Cumhurriyet</w:t>
      </w:r>
      <w:proofErr w:type="spellEnd"/>
      <w:r w:rsidRPr="00085EE5">
        <w:rPr>
          <w:rFonts w:ascii="Times New Roman" w:eastAsia="SimSun" w:hAnsi="Times New Roman" w:cs="Mangal"/>
          <w:kern w:val="1"/>
          <w:sz w:val="24"/>
          <w:szCs w:val="24"/>
          <w:lang w:eastAsia="hi-IN" w:bidi="hi-IN"/>
        </w:rPr>
        <w:t xml:space="preserve">  no estuviera totalmente ausente del diccionario político del Imperio Otomano. Su uso por parte de algunos intelectuales</w:t>
      </w:r>
      <w:r w:rsidRPr="00085EE5">
        <w:rPr>
          <w:rFonts w:ascii="Times New Roman" w:eastAsia="SimSun" w:hAnsi="Times New Roman" w:cs="Mangal"/>
          <w:b/>
          <w:kern w:val="1"/>
          <w:sz w:val="24"/>
          <w:szCs w:val="24"/>
          <w:lang w:eastAsia="hi-IN" w:bidi="hi-IN"/>
        </w:rPr>
        <w:t xml:space="preserve"> </w:t>
      </w:r>
      <w:r w:rsidRPr="00085EE5">
        <w:rPr>
          <w:rFonts w:ascii="Times New Roman" w:eastAsia="SimSun" w:hAnsi="Times New Roman" w:cs="Mangal"/>
          <w:kern w:val="1"/>
          <w:sz w:val="24"/>
          <w:szCs w:val="24"/>
          <w:lang w:eastAsia="hi-IN" w:bidi="hi-IN"/>
        </w:rPr>
        <w:t>fue en apoyo de una monarquía constitucional basada en la soberanía popular</w:t>
      </w:r>
      <w:r w:rsidR="00BB3FBA" w:rsidRPr="00BB3FBA">
        <w:rPr>
          <w:rFonts w:ascii="Times New Roman" w:eastAsia="SimSun" w:hAnsi="Times New Roman" w:cs="Mangal"/>
          <w:kern w:val="1"/>
          <w:sz w:val="24"/>
          <w:szCs w:val="24"/>
          <w:lang w:eastAsia="hi-IN" w:bidi="hi-IN"/>
        </w:rPr>
        <w:t>.</w:t>
      </w:r>
      <w:r w:rsidRPr="00085EE5">
        <w:rPr>
          <w:rFonts w:ascii="Times New Roman" w:eastAsia="SimSun" w:hAnsi="Times New Roman" w:cs="Mangal"/>
          <w:kern w:val="1"/>
          <w:sz w:val="24"/>
          <w:szCs w:val="24"/>
          <w:lang w:eastAsia="hi-IN" w:bidi="hi-IN"/>
        </w:rPr>
        <w:t xml:space="preserve"> El populismo fue uno de los componentes de la ideología del CUP, que fue el partido en el poder entre 1908-1918. El estatismo surgió como política económica implementada de forma pragmática durante la 1ª Guerra Mundial. Por lo que se podría decir que </w:t>
      </w:r>
      <w:proofErr w:type="spellStart"/>
      <w:r w:rsidRPr="00085EE5">
        <w:rPr>
          <w:rFonts w:ascii="Times New Roman" w:eastAsia="SimSun" w:hAnsi="Times New Roman" w:cs="Mangal"/>
          <w:kern w:val="1"/>
          <w:sz w:val="24"/>
          <w:szCs w:val="24"/>
          <w:lang w:eastAsia="hi-IN" w:bidi="hi-IN"/>
        </w:rPr>
        <w:t>Mustafa</w:t>
      </w:r>
      <w:proofErr w:type="spellEnd"/>
      <w:r w:rsidRPr="00085EE5">
        <w:rPr>
          <w:rFonts w:ascii="Times New Roman" w:eastAsia="SimSun" w:hAnsi="Times New Roman" w:cs="Mangal"/>
          <w:kern w:val="1"/>
          <w:sz w:val="24"/>
          <w:szCs w:val="24"/>
          <w:lang w:eastAsia="hi-IN" w:bidi="hi-IN"/>
        </w:rPr>
        <w:t xml:space="preserve"> </w:t>
      </w:r>
      <w:proofErr w:type="spellStart"/>
      <w:r w:rsidRPr="00085EE5">
        <w:rPr>
          <w:rFonts w:ascii="Times New Roman" w:eastAsia="SimSun" w:hAnsi="Times New Roman" w:cs="Mangal"/>
          <w:kern w:val="1"/>
          <w:sz w:val="24"/>
          <w:szCs w:val="24"/>
          <w:lang w:eastAsia="hi-IN" w:bidi="hi-IN"/>
        </w:rPr>
        <w:t>Kemal</w:t>
      </w:r>
      <w:proofErr w:type="spellEnd"/>
      <w:r w:rsidRPr="00085EE5">
        <w:rPr>
          <w:rFonts w:ascii="Times New Roman" w:eastAsia="SimSun" w:hAnsi="Times New Roman" w:cs="Mangal"/>
          <w:kern w:val="1"/>
          <w:sz w:val="24"/>
          <w:szCs w:val="24"/>
          <w:lang w:eastAsia="hi-IN" w:bidi="hi-IN"/>
        </w:rPr>
        <w:t xml:space="preserve"> no fue el creador de estos principios</w:t>
      </w:r>
      <w:r w:rsidR="00BB3FBA">
        <w:rPr>
          <w:rFonts w:ascii="Times New Roman" w:eastAsia="SimSun" w:hAnsi="Times New Roman" w:cs="Mangal"/>
          <w:kern w:val="1"/>
          <w:sz w:val="24"/>
          <w:szCs w:val="24"/>
          <w:lang w:eastAsia="hi-IN" w:bidi="hi-IN"/>
        </w:rPr>
        <w:t xml:space="preserve"> (</w:t>
      </w:r>
      <w:proofErr w:type="spellStart"/>
      <w:r w:rsidR="00BB3FBA">
        <w:rPr>
          <w:rFonts w:ascii="Times New Roman" w:eastAsia="SimSun" w:hAnsi="Times New Roman" w:cs="Mangal"/>
          <w:kern w:val="1"/>
          <w:sz w:val="24"/>
          <w:szCs w:val="24"/>
          <w:lang w:eastAsia="hi-IN" w:bidi="hi-IN"/>
        </w:rPr>
        <w:t>Hanioglu</w:t>
      </w:r>
      <w:proofErr w:type="spellEnd"/>
      <w:r w:rsidR="00BB3FBA">
        <w:rPr>
          <w:rFonts w:ascii="Times New Roman" w:eastAsia="SimSun" w:hAnsi="Times New Roman" w:cs="Mangal"/>
          <w:kern w:val="1"/>
          <w:sz w:val="24"/>
          <w:szCs w:val="24"/>
          <w:lang w:eastAsia="hi-IN" w:bidi="hi-IN"/>
        </w:rPr>
        <w:t>, 1986)</w:t>
      </w:r>
      <w:r w:rsidRPr="00085EE5">
        <w:rPr>
          <w:rFonts w:ascii="Times New Roman" w:eastAsia="SimSun" w:hAnsi="Times New Roman" w:cs="Mangal"/>
          <w:kern w:val="1"/>
          <w:sz w:val="24"/>
          <w:szCs w:val="24"/>
          <w:lang w:eastAsia="hi-IN" w:bidi="hi-IN"/>
        </w:rPr>
        <w:t xml:space="preserve"> sino que él sería el líder político que los sistematizó como un programa político para ser implementados para la consecuente trasformación de Turquía en un Estado moderno. Sin embargo, </w:t>
      </w:r>
      <w:r w:rsidRPr="00085EE5">
        <w:rPr>
          <w:rFonts w:ascii="Times New Roman" w:eastAsia="SimSun" w:hAnsi="Times New Roman" w:cs="Mangal"/>
          <w:i/>
          <w:kern w:val="1"/>
          <w:sz w:val="24"/>
          <w:szCs w:val="24"/>
          <w:lang w:eastAsia="hi-IN" w:bidi="hi-IN"/>
        </w:rPr>
        <w:t>Atatürk</w:t>
      </w:r>
      <w:r w:rsidRPr="00085EE5">
        <w:rPr>
          <w:rFonts w:ascii="Times New Roman" w:eastAsia="SimSun" w:hAnsi="Times New Roman" w:cs="Mangal"/>
          <w:kern w:val="1"/>
          <w:sz w:val="24"/>
          <w:szCs w:val="24"/>
          <w:lang w:eastAsia="hi-IN" w:bidi="hi-IN"/>
        </w:rPr>
        <w:t xml:space="preserve"> y la elite</w:t>
      </w:r>
      <w:r w:rsidR="006F19B5">
        <w:rPr>
          <w:rFonts w:ascii="Times New Roman" w:eastAsia="SimSun" w:hAnsi="Times New Roman" w:cs="Mangal"/>
          <w:kern w:val="1"/>
          <w:sz w:val="24"/>
          <w:szCs w:val="24"/>
          <w:lang w:eastAsia="hi-IN" w:bidi="hi-IN"/>
        </w:rPr>
        <w:t xml:space="preserve"> (“cuadro”)</w:t>
      </w:r>
      <w:r w:rsidRPr="00085EE5">
        <w:rPr>
          <w:rFonts w:ascii="Times New Roman" w:eastAsia="SimSun" w:hAnsi="Times New Roman" w:cs="Mangal"/>
          <w:kern w:val="1"/>
          <w:sz w:val="24"/>
          <w:szCs w:val="24"/>
          <w:lang w:eastAsia="hi-IN" w:bidi="hi-IN"/>
        </w:rPr>
        <w:t xml:space="preserve"> burocrática </w:t>
      </w:r>
      <w:proofErr w:type="spellStart"/>
      <w:r w:rsidRPr="00085EE5">
        <w:rPr>
          <w:rFonts w:ascii="Times New Roman" w:eastAsia="SimSun" w:hAnsi="Times New Roman" w:cs="Mangal"/>
          <w:i/>
          <w:kern w:val="1"/>
          <w:sz w:val="24"/>
          <w:szCs w:val="24"/>
          <w:lang w:eastAsia="hi-IN" w:bidi="hi-IN"/>
        </w:rPr>
        <w:t>kemalista</w:t>
      </w:r>
      <w:proofErr w:type="spellEnd"/>
      <w:r w:rsidRPr="00085EE5">
        <w:rPr>
          <w:rFonts w:ascii="Times New Roman" w:eastAsia="SimSun" w:hAnsi="Times New Roman" w:cs="Mangal"/>
          <w:kern w:val="1"/>
          <w:sz w:val="24"/>
          <w:szCs w:val="24"/>
          <w:lang w:eastAsia="hi-IN" w:bidi="hi-IN"/>
        </w:rPr>
        <w:t xml:space="preserve"> lo presento como una novedad, a través de la cual el Estado y la nación alcanzarían al mundo civilizado contemporáneo. De hecho, fueron los instrumentos ideológicos que proporcionaron a la elite burocrática republicana la justificación para deslegitimar el pasado ot</w:t>
      </w:r>
      <w:r w:rsidR="006F19B5">
        <w:rPr>
          <w:rFonts w:ascii="Times New Roman" w:eastAsia="SimSun" w:hAnsi="Times New Roman" w:cs="Mangal"/>
          <w:kern w:val="1"/>
          <w:sz w:val="24"/>
          <w:szCs w:val="24"/>
          <w:lang w:eastAsia="hi-IN" w:bidi="hi-IN"/>
        </w:rPr>
        <w:t>omano y preponderar su posición</w:t>
      </w:r>
      <w:r w:rsidRPr="00085EE5">
        <w:rPr>
          <w:rFonts w:ascii="Times New Roman" w:eastAsia="SimSun" w:hAnsi="Times New Roman" w:cs="Mangal"/>
          <w:kern w:val="1"/>
          <w:sz w:val="24"/>
          <w:szCs w:val="24"/>
          <w:lang w:eastAsia="hi-IN" w:bidi="hi-IN"/>
        </w:rPr>
        <w:t>.</w:t>
      </w:r>
      <w:r w:rsidR="00BB3FBA" w:rsidRPr="00BB3FBA">
        <w:t xml:space="preserve"> </w:t>
      </w:r>
      <w:r w:rsidR="00BB3FBA" w:rsidRPr="00BB3FBA">
        <w:rPr>
          <w:rFonts w:ascii="Times New Roman" w:eastAsia="SimSun" w:hAnsi="Times New Roman" w:cs="Mangal"/>
          <w:kern w:val="1"/>
          <w:sz w:val="24"/>
          <w:szCs w:val="24"/>
          <w:lang w:eastAsia="hi-IN" w:bidi="hi-IN"/>
        </w:rPr>
        <w:t>La apari</w:t>
      </w:r>
      <w:r w:rsidR="006F19B5">
        <w:rPr>
          <w:rFonts w:ascii="Times New Roman" w:eastAsia="SimSun" w:hAnsi="Times New Roman" w:cs="Mangal"/>
          <w:kern w:val="1"/>
          <w:sz w:val="24"/>
          <w:szCs w:val="24"/>
          <w:lang w:eastAsia="hi-IN" w:bidi="hi-IN"/>
        </w:rPr>
        <w:t xml:space="preserve">ción de esta elite burocrática </w:t>
      </w:r>
      <w:r w:rsidR="00BB3FBA" w:rsidRPr="00BB3FBA">
        <w:rPr>
          <w:rFonts w:ascii="Times New Roman" w:eastAsia="SimSun" w:hAnsi="Times New Roman" w:cs="Mangal"/>
          <w:kern w:val="1"/>
          <w:sz w:val="24"/>
          <w:szCs w:val="24"/>
          <w:lang w:eastAsia="hi-IN" w:bidi="hi-IN"/>
        </w:rPr>
        <w:t>se debe en gran parte a la occidentalización de</w:t>
      </w:r>
      <w:r w:rsidR="006F19B5">
        <w:rPr>
          <w:rFonts w:ascii="Times New Roman" w:eastAsia="SimSun" w:hAnsi="Times New Roman" w:cs="Mangal"/>
          <w:kern w:val="1"/>
          <w:sz w:val="24"/>
          <w:szCs w:val="24"/>
          <w:lang w:eastAsia="hi-IN" w:bidi="hi-IN"/>
        </w:rPr>
        <w:t xml:space="preserve"> la tradición otomana. Cuando </w:t>
      </w:r>
      <w:r w:rsidR="006F19B5" w:rsidRPr="006F19B5">
        <w:rPr>
          <w:rFonts w:ascii="Times New Roman" w:eastAsia="SimSun" w:hAnsi="Times New Roman" w:cs="Mangal"/>
          <w:i/>
          <w:kern w:val="1"/>
          <w:sz w:val="24"/>
          <w:szCs w:val="24"/>
          <w:lang w:eastAsia="hi-IN" w:bidi="hi-IN"/>
        </w:rPr>
        <w:t>Atatürk</w:t>
      </w:r>
      <w:r w:rsidR="006F19B5">
        <w:rPr>
          <w:rFonts w:ascii="Times New Roman" w:eastAsia="SimSun" w:hAnsi="Times New Roman" w:cs="Mangal"/>
          <w:kern w:val="1"/>
          <w:sz w:val="24"/>
          <w:szCs w:val="24"/>
          <w:lang w:eastAsia="hi-IN" w:bidi="hi-IN"/>
        </w:rPr>
        <w:t xml:space="preserve"> </w:t>
      </w:r>
      <w:r w:rsidR="00BB3FBA" w:rsidRPr="00BB3FBA">
        <w:rPr>
          <w:rFonts w:ascii="Times New Roman" w:eastAsia="SimSun" w:hAnsi="Times New Roman" w:cs="Mangal"/>
          <w:kern w:val="1"/>
          <w:sz w:val="24"/>
          <w:szCs w:val="24"/>
          <w:lang w:eastAsia="hi-IN" w:bidi="hi-IN"/>
        </w:rPr>
        <w:t>obtuvo todo el poder político, llegaría el momento de crear una sociedad moderna a través del cambio socio-cultural de la burocracia civil-militar que se organizaría entorno al Partido Republicano del Pueblo (</w:t>
      </w:r>
      <w:proofErr w:type="spellStart"/>
      <w:r w:rsidR="00BB3FBA" w:rsidRPr="00BB3FBA">
        <w:rPr>
          <w:rFonts w:ascii="Times New Roman" w:eastAsia="SimSun" w:hAnsi="Times New Roman" w:cs="Mangal"/>
          <w:i/>
          <w:kern w:val="1"/>
          <w:sz w:val="24"/>
          <w:szCs w:val="24"/>
          <w:lang w:eastAsia="hi-IN" w:bidi="hi-IN"/>
        </w:rPr>
        <w:t>Cumhuriyet</w:t>
      </w:r>
      <w:proofErr w:type="spellEnd"/>
      <w:r w:rsidR="00BB3FBA" w:rsidRPr="00BB3FBA">
        <w:rPr>
          <w:rFonts w:ascii="Times New Roman" w:eastAsia="SimSun" w:hAnsi="Times New Roman" w:cs="Mangal"/>
          <w:i/>
          <w:kern w:val="1"/>
          <w:sz w:val="24"/>
          <w:szCs w:val="24"/>
          <w:lang w:eastAsia="hi-IN" w:bidi="hi-IN"/>
        </w:rPr>
        <w:t xml:space="preserve"> </w:t>
      </w:r>
      <w:proofErr w:type="spellStart"/>
      <w:r w:rsidR="00BB3FBA" w:rsidRPr="00BB3FBA">
        <w:rPr>
          <w:rFonts w:ascii="Times New Roman" w:eastAsia="SimSun" w:hAnsi="Times New Roman" w:cs="Mangal"/>
          <w:i/>
          <w:kern w:val="1"/>
          <w:sz w:val="24"/>
          <w:szCs w:val="24"/>
          <w:lang w:eastAsia="hi-IN" w:bidi="hi-IN"/>
        </w:rPr>
        <w:t>Halk</w:t>
      </w:r>
      <w:proofErr w:type="spellEnd"/>
      <w:r w:rsidR="00BB3FBA" w:rsidRPr="00BB3FBA">
        <w:rPr>
          <w:rFonts w:ascii="Times New Roman" w:eastAsia="SimSun" w:hAnsi="Times New Roman" w:cs="Mangal"/>
          <w:i/>
          <w:kern w:val="1"/>
          <w:sz w:val="24"/>
          <w:szCs w:val="24"/>
          <w:lang w:eastAsia="hi-IN" w:bidi="hi-IN"/>
        </w:rPr>
        <w:t xml:space="preserve"> </w:t>
      </w:r>
      <w:proofErr w:type="spellStart"/>
      <w:r w:rsidR="00BB3FBA" w:rsidRPr="00BB3FBA">
        <w:rPr>
          <w:rFonts w:ascii="Times New Roman" w:eastAsia="SimSun" w:hAnsi="Times New Roman" w:cs="Mangal"/>
          <w:i/>
          <w:kern w:val="1"/>
          <w:sz w:val="24"/>
          <w:szCs w:val="24"/>
          <w:lang w:eastAsia="hi-IN" w:bidi="hi-IN"/>
        </w:rPr>
        <w:t>Partisi</w:t>
      </w:r>
      <w:proofErr w:type="spellEnd"/>
      <w:r w:rsidR="00BB3FBA" w:rsidRPr="00BB3FBA">
        <w:rPr>
          <w:rFonts w:ascii="Times New Roman" w:eastAsia="SimSun" w:hAnsi="Times New Roman" w:cs="Mangal"/>
          <w:kern w:val="1"/>
          <w:sz w:val="24"/>
          <w:szCs w:val="24"/>
          <w:lang w:eastAsia="hi-IN" w:bidi="hi-IN"/>
        </w:rPr>
        <w:t xml:space="preserve">, </w:t>
      </w:r>
      <w:proofErr w:type="spellStart"/>
      <w:r w:rsidR="00BB3FBA" w:rsidRPr="00BB3FBA">
        <w:rPr>
          <w:rFonts w:ascii="Times New Roman" w:eastAsia="SimSun" w:hAnsi="Times New Roman" w:cs="Mangal"/>
          <w:kern w:val="1"/>
          <w:sz w:val="24"/>
          <w:szCs w:val="24"/>
          <w:lang w:eastAsia="hi-IN" w:bidi="hi-IN"/>
        </w:rPr>
        <w:t>CHP</w:t>
      </w:r>
      <w:proofErr w:type="spellEnd"/>
      <w:r w:rsidR="00BB3FBA" w:rsidRPr="00BB3FBA">
        <w:rPr>
          <w:rFonts w:ascii="Times New Roman" w:eastAsia="SimSun" w:hAnsi="Times New Roman" w:cs="Mangal"/>
          <w:kern w:val="1"/>
          <w:sz w:val="24"/>
          <w:szCs w:val="24"/>
          <w:lang w:eastAsia="hi-IN" w:bidi="hi-IN"/>
        </w:rPr>
        <w:t>)</w:t>
      </w:r>
      <w:r w:rsidR="00BB3FBA">
        <w:rPr>
          <w:rFonts w:ascii="Times New Roman" w:eastAsia="SimSun" w:hAnsi="Times New Roman" w:cs="Mangal"/>
          <w:kern w:val="1"/>
          <w:sz w:val="24"/>
          <w:szCs w:val="24"/>
          <w:lang w:eastAsia="hi-IN" w:bidi="hi-IN"/>
        </w:rPr>
        <w:t xml:space="preserve"> </w:t>
      </w:r>
      <w:r w:rsidR="00BB3FBA" w:rsidRPr="00BB3FBA">
        <w:rPr>
          <w:rFonts w:ascii="Times New Roman" w:eastAsia="SimSun" w:hAnsi="Times New Roman" w:cs="Mangal"/>
          <w:kern w:val="1"/>
          <w:sz w:val="24"/>
          <w:szCs w:val="24"/>
          <w:lang w:eastAsia="hi-IN" w:bidi="hi-IN"/>
        </w:rPr>
        <w:t>(Turan, 1984)</w:t>
      </w:r>
      <w:r w:rsidR="00BB3FBA">
        <w:rPr>
          <w:rFonts w:ascii="Times New Roman" w:eastAsia="SimSun" w:hAnsi="Times New Roman" w:cs="Mangal"/>
          <w:kern w:val="1"/>
          <w:sz w:val="24"/>
          <w:szCs w:val="24"/>
          <w:lang w:eastAsia="hi-IN" w:bidi="hi-IN"/>
        </w:rPr>
        <w:t>.</w:t>
      </w:r>
    </w:p>
    <w:p w:rsidR="00D42E57" w:rsidRPr="005C370B" w:rsidRDefault="00085EE5" w:rsidP="005C370B">
      <w:pPr>
        <w:widowControl w:val="0"/>
        <w:suppressAutoHyphens/>
        <w:spacing w:before="240" w:after="240" w:line="360" w:lineRule="auto"/>
        <w:ind w:firstLine="708"/>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4"/>
          <w:lang w:eastAsia="hi-IN" w:bidi="hi-IN"/>
        </w:rPr>
        <w:t xml:space="preserve">La muerte de </w:t>
      </w:r>
      <w:r w:rsidRPr="00085EE5">
        <w:rPr>
          <w:rFonts w:ascii="Times New Roman" w:eastAsia="SimSun" w:hAnsi="Times New Roman" w:cs="Mangal"/>
          <w:i/>
          <w:kern w:val="1"/>
          <w:sz w:val="24"/>
          <w:szCs w:val="24"/>
          <w:lang w:eastAsia="hi-IN" w:bidi="hi-IN"/>
        </w:rPr>
        <w:t>Atatürk</w:t>
      </w:r>
      <w:r w:rsidRPr="00085EE5">
        <w:rPr>
          <w:rFonts w:ascii="Times New Roman" w:eastAsia="SimSun" w:hAnsi="Times New Roman" w:cs="Mangal"/>
          <w:kern w:val="1"/>
          <w:sz w:val="24"/>
          <w:szCs w:val="24"/>
          <w:lang w:eastAsia="hi-IN" w:bidi="hi-IN"/>
        </w:rPr>
        <w:t xml:space="preserve"> en 1938 supuso la causa principal del agotamiento de</w:t>
      </w:r>
      <w:r w:rsidR="00014636">
        <w:rPr>
          <w:rFonts w:ascii="Times New Roman" w:eastAsia="SimSun" w:hAnsi="Times New Roman" w:cs="Mangal"/>
          <w:kern w:val="1"/>
          <w:sz w:val="24"/>
          <w:szCs w:val="24"/>
          <w:lang w:eastAsia="hi-IN" w:bidi="hi-IN"/>
        </w:rPr>
        <w:t>l</w:t>
      </w:r>
      <w:r w:rsidRPr="00085EE5">
        <w:rPr>
          <w:rFonts w:ascii="Times New Roman" w:eastAsia="SimSun" w:hAnsi="Times New Roman" w:cs="Mangal"/>
          <w:kern w:val="1"/>
          <w:sz w:val="24"/>
          <w:szCs w:val="24"/>
          <w:lang w:eastAsia="hi-IN" w:bidi="hi-IN"/>
        </w:rPr>
        <w:t xml:space="preserve"> sistema </w:t>
      </w:r>
      <w:proofErr w:type="spellStart"/>
      <w:r w:rsidRPr="00085EE5">
        <w:rPr>
          <w:rFonts w:ascii="Times New Roman" w:eastAsia="SimSun" w:hAnsi="Times New Roman" w:cs="Mangal"/>
          <w:i/>
          <w:kern w:val="1"/>
          <w:sz w:val="24"/>
          <w:szCs w:val="24"/>
          <w:lang w:eastAsia="hi-IN" w:bidi="hi-IN"/>
        </w:rPr>
        <w:t>kemalista</w:t>
      </w:r>
      <w:proofErr w:type="spellEnd"/>
      <w:r w:rsidRPr="00085EE5">
        <w:rPr>
          <w:rFonts w:ascii="Times New Roman" w:eastAsia="SimSun" w:hAnsi="Times New Roman" w:cs="Mangal"/>
          <w:kern w:val="1"/>
          <w:sz w:val="24"/>
          <w:szCs w:val="24"/>
          <w:lang w:eastAsia="hi-IN" w:bidi="hi-IN"/>
        </w:rPr>
        <w:t xml:space="preserve">, excesivamente personalista. La cabeza del poder en Turquía fue reemplazada por </w:t>
      </w:r>
      <w:proofErr w:type="spellStart"/>
      <w:r w:rsidRPr="00085EE5">
        <w:rPr>
          <w:rFonts w:ascii="Times New Roman" w:eastAsia="SimSun" w:hAnsi="Times New Roman" w:cs="Mangal"/>
          <w:kern w:val="1"/>
          <w:sz w:val="24"/>
          <w:szCs w:val="24"/>
          <w:lang w:eastAsia="hi-IN" w:bidi="hi-IN"/>
        </w:rPr>
        <w:t>Ismet</w:t>
      </w:r>
      <w:proofErr w:type="spellEnd"/>
      <w:r w:rsidRPr="00085EE5">
        <w:rPr>
          <w:rFonts w:ascii="Times New Roman" w:eastAsia="SimSun" w:hAnsi="Times New Roman" w:cs="Mangal"/>
          <w:kern w:val="1"/>
          <w:sz w:val="24"/>
          <w:szCs w:val="24"/>
          <w:lang w:eastAsia="hi-IN" w:bidi="hi-IN"/>
        </w:rPr>
        <w:t xml:space="preserve"> </w:t>
      </w:r>
      <w:proofErr w:type="spellStart"/>
      <w:r w:rsidRPr="00085EE5">
        <w:rPr>
          <w:rFonts w:ascii="Times New Roman" w:eastAsia="SimSun" w:hAnsi="Times New Roman" w:cs="Mangal"/>
          <w:kern w:val="1"/>
          <w:sz w:val="24"/>
          <w:szCs w:val="24"/>
          <w:lang w:eastAsia="hi-IN" w:bidi="hi-IN"/>
        </w:rPr>
        <w:t>Inönü</w:t>
      </w:r>
      <w:proofErr w:type="spellEnd"/>
      <w:r w:rsidRPr="00085EE5">
        <w:rPr>
          <w:rFonts w:ascii="Times New Roman" w:eastAsia="SimSun" w:hAnsi="Times New Roman" w:cs="Mangal"/>
          <w:kern w:val="1"/>
          <w:sz w:val="24"/>
          <w:szCs w:val="24"/>
          <w:lang w:eastAsia="hi-IN" w:bidi="hi-IN"/>
        </w:rPr>
        <w:t xml:space="preserve"> (1884-1973) que había sido Primer Ministro durante doce años (1925-1937). El nuevo presidente se alejó de las influencias de la Unión Soviética y se acercó a Estados Unidos con el ingreso en la OTAN en 1951, defendió la neutralidad de Turquía durante la Segunda Guerra Mundial y abandonó, en 1950, el sistema autoritario estatal </w:t>
      </w:r>
      <w:proofErr w:type="spellStart"/>
      <w:r w:rsidRPr="00085EE5">
        <w:rPr>
          <w:rFonts w:ascii="Times New Roman" w:eastAsia="SimSun" w:hAnsi="Times New Roman" w:cs="Mangal"/>
          <w:i/>
          <w:kern w:val="1"/>
          <w:sz w:val="24"/>
          <w:szCs w:val="24"/>
          <w:lang w:eastAsia="hi-IN" w:bidi="hi-IN"/>
        </w:rPr>
        <w:t>kemalista</w:t>
      </w:r>
      <w:proofErr w:type="spellEnd"/>
      <w:r w:rsidRPr="00085EE5">
        <w:rPr>
          <w:rFonts w:ascii="Times New Roman" w:eastAsia="SimSun" w:hAnsi="Times New Roman" w:cs="Mangal"/>
          <w:kern w:val="1"/>
          <w:sz w:val="24"/>
          <w:szCs w:val="24"/>
          <w:lang w:eastAsia="hi-IN" w:bidi="hi-IN"/>
        </w:rPr>
        <w:t xml:space="preserve"> introduciendo el pluripartidismo en clara tendencia hacia la implementación de un sistema plenamente democrático.</w:t>
      </w:r>
    </w:p>
    <w:p w:rsidR="00AB3728" w:rsidRDefault="00085EE5" w:rsidP="00014636">
      <w:pPr>
        <w:widowControl w:val="0"/>
        <w:suppressAutoHyphens/>
        <w:spacing w:after="0" w:line="360" w:lineRule="auto"/>
        <w:ind w:firstLine="705"/>
        <w:contextualSpacing/>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1"/>
          <w:lang w:eastAsia="hi-IN" w:bidi="hi-IN"/>
        </w:rPr>
        <w:t xml:space="preserve">Por otro lado, </w:t>
      </w:r>
      <w:r w:rsidRPr="00085EE5">
        <w:rPr>
          <w:rFonts w:ascii="Times New Roman" w:eastAsia="SimSun" w:hAnsi="Times New Roman" w:cs="Mangal"/>
          <w:kern w:val="1"/>
          <w:sz w:val="24"/>
          <w:szCs w:val="24"/>
          <w:lang w:eastAsia="hi-IN" w:bidi="hi-IN"/>
        </w:rPr>
        <w:t>la derrota de los países árabes en 1967 unida a los cambios internacionales producidos por el fin de la bipolaridad</w:t>
      </w:r>
      <w:r w:rsidR="00E05DC1">
        <w:rPr>
          <w:rFonts w:ascii="Times New Roman" w:eastAsia="SimSun" w:hAnsi="Times New Roman" w:cs="Mangal"/>
          <w:kern w:val="1"/>
          <w:sz w:val="24"/>
          <w:szCs w:val="24"/>
          <w:lang w:eastAsia="hi-IN" w:bidi="hi-IN"/>
        </w:rPr>
        <w:t xml:space="preserve"> a finales</w:t>
      </w:r>
      <w:r w:rsidRPr="00085EE5">
        <w:rPr>
          <w:rFonts w:ascii="Times New Roman" w:eastAsia="SimSun" w:hAnsi="Times New Roman" w:cs="Mangal"/>
          <w:kern w:val="1"/>
          <w:sz w:val="24"/>
          <w:szCs w:val="24"/>
          <w:lang w:eastAsia="hi-IN" w:bidi="hi-IN"/>
        </w:rPr>
        <w:t xml:space="preserve"> </w:t>
      </w:r>
      <w:r w:rsidR="00E05DC1">
        <w:rPr>
          <w:rFonts w:ascii="Times New Roman" w:eastAsia="SimSun" w:hAnsi="Times New Roman" w:cs="Mangal"/>
          <w:kern w:val="1"/>
          <w:sz w:val="24"/>
          <w:szCs w:val="24"/>
          <w:lang w:eastAsia="hi-IN" w:bidi="hi-IN"/>
        </w:rPr>
        <w:t>de</w:t>
      </w:r>
      <w:r w:rsidRPr="00085EE5">
        <w:rPr>
          <w:rFonts w:ascii="Times New Roman" w:eastAsia="SimSun" w:hAnsi="Times New Roman" w:cs="Mangal"/>
          <w:kern w:val="1"/>
          <w:sz w:val="24"/>
          <w:szCs w:val="24"/>
          <w:lang w:eastAsia="hi-IN" w:bidi="hi-IN"/>
        </w:rPr>
        <w:t xml:space="preserve"> los años 80, propició que dicho modelo estatal de renta estratégica entrara sin remedio alguno en crisis. El intento de democratización ante la vulnerabilidad de dichos regímenes pensados para la supervivencia de </w:t>
      </w:r>
      <w:r w:rsidRPr="00085EE5">
        <w:rPr>
          <w:rFonts w:ascii="Times New Roman" w:eastAsia="SimSun" w:hAnsi="Times New Roman" w:cs="Mangal"/>
          <w:kern w:val="1"/>
          <w:sz w:val="24"/>
          <w:szCs w:val="24"/>
          <w:lang w:eastAsia="hi-IN" w:bidi="hi-IN"/>
        </w:rPr>
        <w:lastRenderedPageBreak/>
        <w:t xml:space="preserve">la élite gobernante llegó al verse éstos en la obligación de realizar una apertura política de alianzas electorales y de  integración en el juego político nacional. Ante dicho marco multipartidista “democrático”, surgieron los movimientos islamistas como únicos entes con capacidad de alternativa al orden poscolonial inmóvil en términos políticos, económicos, sociales y culturales.  </w:t>
      </w:r>
    </w:p>
    <w:p w:rsidR="00AB3728" w:rsidRDefault="00AB3728" w:rsidP="00014636">
      <w:pPr>
        <w:widowControl w:val="0"/>
        <w:suppressAutoHyphens/>
        <w:spacing w:after="0" w:line="360" w:lineRule="auto"/>
        <w:ind w:firstLine="705"/>
        <w:contextualSpacing/>
        <w:jc w:val="both"/>
        <w:rPr>
          <w:rFonts w:ascii="Times New Roman" w:eastAsia="SimSun" w:hAnsi="Times New Roman" w:cs="Mangal"/>
          <w:kern w:val="1"/>
          <w:sz w:val="24"/>
          <w:szCs w:val="24"/>
          <w:lang w:eastAsia="hi-IN" w:bidi="hi-IN"/>
        </w:rPr>
      </w:pPr>
    </w:p>
    <w:p w:rsidR="00014636" w:rsidRPr="00014636" w:rsidRDefault="00014636" w:rsidP="00014636">
      <w:pPr>
        <w:widowControl w:val="0"/>
        <w:suppressAutoHyphens/>
        <w:spacing w:after="0" w:line="360" w:lineRule="auto"/>
        <w:ind w:firstLine="705"/>
        <w:contextualSpacing/>
        <w:jc w:val="both"/>
        <w:rPr>
          <w:rFonts w:ascii="Times New Roman" w:eastAsia="SimSun" w:hAnsi="Times New Roman" w:cs="Mangal"/>
          <w:kern w:val="1"/>
          <w:sz w:val="24"/>
          <w:szCs w:val="21"/>
          <w:lang w:eastAsia="hi-IN" w:bidi="hi-IN"/>
        </w:rPr>
      </w:pPr>
      <w:r w:rsidRPr="007862E8">
        <w:rPr>
          <w:rFonts w:ascii="Times New Roman" w:eastAsia="SimSun" w:hAnsi="Times New Roman" w:cs="Mangal"/>
          <w:iCs/>
          <w:kern w:val="1"/>
          <w:sz w:val="24"/>
          <w:szCs w:val="24"/>
          <w:lang w:eastAsia="hi-IN" w:bidi="hi-IN"/>
        </w:rPr>
        <w:t>Las singularidades del islam político en Turquía que ha seguido patrones diferentes</w:t>
      </w:r>
      <w:r>
        <w:rPr>
          <w:rFonts w:ascii="Times New Roman" w:eastAsia="SimSun" w:hAnsi="Times New Roman" w:cs="Mangal"/>
          <w:iCs/>
          <w:kern w:val="1"/>
          <w:sz w:val="24"/>
          <w:szCs w:val="24"/>
          <w:lang w:eastAsia="hi-IN" w:bidi="hi-IN"/>
        </w:rPr>
        <w:t>, en términos generales,</w:t>
      </w:r>
      <w:r w:rsidRPr="007862E8">
        <w:rPr>
          <w:rFonts w:ascii="Times New Roman" w:eastAsia="SimSun" w:hAnsi="Times New Roman" w:cs="Mangal"/>
          <w:iCs/>
          <w:kern w:val="1"/>
          <w:sz w:val="24"/>
          <w:szCs w:val="24"/>
          <w:lang w:eastAsia="hi-IN" w:bidi="hi-IN"/>
        </w:rPr>
        <w:t xml:space="preserve"> a los dados en el islam político del mundo árabe e iraní, le han llevado al menos en la práctica del campo político democrático a formar parte en 1973 y 1976 de coaliciones de gobierno compuestas por al menos un partido de tendencia islamista que lograría posteriormente</w:t>
      </w:r>
      <w:r>
        <w:rPr>
          <w:rFonts w:ascii="Times New Roman" w:eastAsia="SimSun" w:hAnsi="Times New Roman" w:cs="Mangal"/>
          <w:iCs/>
          <w:kern w:val="1"/>
          <w:sz w:val="24"/>
          <w:szCs w:val="24"/>
          <w:lang w:eastAsia="hi-IN" w:bidi="hi-IN"/>
        </w:rPr>
        <w:t xml:space="preserve"> </w:t>
      </w:r>
      <w:r w:rsidRPr="00085EE5">
        <w:rPr>
          <w:rFonts w:ascii="Times New Roman" w:eastAsia="SimSun" w:hAnsi="Times New Roman" w:cs="Mangal"/>
          <w:kern w:val="1"/>
          <w:sz w:val="24"/>
          <w:szCs w:val="24"/>
          <w:lang w:eastAsia="hi-IN" w:bidi="hi-IN"/>
        </w:rPr>
        <w:t>al ofrecerse como alternativa ide</w:t>
      </w:r>
      <w:r>
        <w:rPr>
          <w:rFonts w:ascii="Times New Roman" w:eastAsia="SimSun" w:hAnsi="Times New Roman" w:cs="Mangal"/>
          <w:kern w:val="1"/>
          <w:sz w:val="24"/>
          <w:szCs w:val="24"/>
          <w:lang w:eastAsia="hi-IN" w:bidi="hi-IN"/>
        </w:rPr>
        <w:t>ológica al clientelismo estatal</w:t>
      </w:r>
      <w:r w:rsidRPr="00085EE5">
        <w:rPr>
          <w:rFonts w:ascii="Times New Roman" w:eastAsia="SimSun" w:hAnsi="Times New Roman" w:cs="Mangal"/>
          <w:kern w:val="1"/>
          <w:sz w:val="24"/>
          <w:szCs w:val="24"/>
          <w:lang w:eastAsia="hi-IN" w:bidi="hi-IN"/>
        </w:rPr>
        <w:t xml:space="preserve"> contribuyeron a estructurar la escena política nacional. “El </w:t>
      </w:r>
      <w:proofErr w:type="spellStart"/>
      <w:r w:rsidRPr="00085EE5">
        <w:rPr>
          <w:rFonts w:ascii="Times New Roman" w:eastAsia="SimSun" w:hAnsi="Times New Roman" w:cs="Mangal"/>
          <w:i/>
          <w:kern w:val="1"/>
          <w:sz w:val="24"/>
          <w:szCs w:val="24"/>
          <w:lang w:eastAsia="hi-IN" w:bidi="hi-IN"/>
        </w:rPr>
        <w:t>Refah</w:t>
      </w:r>
      <w:proofErr w:type="spellEnd"/>
      <w:r w:rsidRPr="00085EE5">
        <w:rPr>
          <w:rFonts w:ascii="Times New Roman" w:eastAsia="SimSun" w:hAnsi="Times New Roman" w:cs="Mangal"/>
          <w:kern w:val="1"/>
          <w:sz w:val="24"/>
          <w:szCs w:val="24"/>
          <w:lang w:eastAsia="hi-IN" w:bidi="hi-IN"/>
        </w:rPr>
        <w:t xml:space="preserve"> turco, disuelto en 1998 bajo la presión del ejército a pesar de haber dirigido un gobierno de coalición (1996-1997), apeló contra su disolución ante el Tribunal Europeo de Derechos Humanos en nombre de la Democracia, y no ante las masas populares. Dos partidos lo sustituyeron: la vieja guardia fundó el </w:t>
      </w:r>
      <w:proofErr w:type="spellStart"/>
      <w:r w:rsidRPr="00085EE5">
        <w:rPr>
          <w:rFonts w:ascii="Times New Roman" w:eastAsia="SimSun" w:hAnsi="Times New Roman" w:cs="Mangal"/>
          <w:i/>
          <w:kern w:val="1"/>
          <w:sz w:val="24"/>
          <w:szCs w:val="24"/>
          <w:lang w:eastAsia="hi-IN" w:bidi="hi-IN"/>
        </w:rPr>
        <w:t>Saadet</w:t>
      </w:r>
      <w:proofErr w:type="spellEnd"/>
      <w:r w:rsidRPr="00085EE5">
        <w:rPr>
          <w:rFonts w:ascii="Times New Roman" w:eastAsia="SimSun" w:hAnsi="Times New Roman" w:cs="Mangal"/>
          <w:i/>
          <w:kern w:val="1"/>
          <w:sz w:val="24"/>
          <w:szCs w:val="24"/>
          <w:lang w:eastAsia="hi-IN" w:bidi="hi-IN"/>
        </w:rPr>
        <w:t xml:space="preserve"> </w:t>
      </w:r>
      <w:proofErr w:type="spellStart"/>
      <w:r w:rsidRPr="00085EE5">
        <w:rPr>
          <w:rFonts w:ascii="Times New Roman" w:eastAsia="SimSun" w:hAnsi="Times New Roman" w:cs="Mangal"/>
          <w:i/>
          <w:kern w:val="1"/>
          <w:sz w:val="24"/>
          <w:szCs w:val="24"/>
          <w:lang w:eastAsia="hi-IN" w:bidi="hi-IN"/>
        </w:rPr>
        <w:t>Parti</w:t>
      </w:r>
      <w:proofErr w:type="spellEnd"/>
      <w:r w:rsidRPr="00085EE5">
        <w:rPr>
          <w:rFonts w:ascii="Times New Roman" w:eastAsia="SimSun" w:hAnsi="Times New Roman" w:cs="Mangal"/>
          <w:kern w:val="1"/>
          <w:sz w:val="24"/>
          <w:szCs w:val="24"/>
          <w:lang w:eastAsia="hi-IN" w:bidi="hi-IN"/>
        </w:rPr>
        <w:t xml:space="preserve"> y los reformadores el </w:t>
      </w:r>
      <w:proofErr w:type="spellStart"/>
      <w:r w:rsidRPr="00085EE5">
        <w:rPr>
          <w:rFonts w:ascii="Times New Roman" w:eastAsia="SimSun" w:hAnsi="Times New Roman" w:cs="Mangal"/>
          <w:i/>
          <w:kern w:val="1"/>
          <w:sz w:val="24"/>
          <w:szCs w:val="24"/>
          <w:lang w:eastAsia="hi-IN" w:bidi="hi-IN"/>
        </w:rPr>
        <w:t>Ak</w:t>
      </w:r>
      <w:proofErr w:type="spellEnd"/>
      <w:r w:rsidRPr="00085EE5">
        <w:rPr>
          <w:rFonts w:ascii="Times New Roman" w:eastAsia="SimSun" w:hAnsi="Times New Roman" w:cs="Mangal"/>
          <w:i/>
          <w:kern w:val="1"/>
          <w:sz w:val="24"/>
          <w:szCs w:val="24"/>
          <w:lang w:eastAsia="hi-IN" w:bidi="hi-IN"/>
        </w:rPr>
        <w:t xml:space="preserve"> </w:t>
      </w:r>
      <w:proofErr w:type="spellStart"/>
      <w:r w:rsidRPr="00085EE5">
        <w:rPr>
          <w:rFonts w:ascii="Times New Roman" w:eastAsia="SimSun" w:hAnsi="Times New Roman" w:cs="Mangal"/>
          <w:i/>
          <w:kern w:val="1"/>
          <w:sz w:val="24"/>
          <w:szCs w:val="24"/>
          <w:lang w:eastAsia="hi-IN" w:bidi="hi-IN"/>
        </w:rPr>
        <w:t>Parti</w:t>
      </w:r>
      <w:proofErr w:type="spellEnd"/>
      <w:r w:rsidRPr="00085EE5">
        <w:rPr>
          <w:rFonts w:ascii="Times New Roman" w:eastAsia="SimSun" w:hAnsi="Times New Roman" w:cs="Mangal"/>
          <w:kern w:val="1"/>
          <w:sz w:val="24"/>
          <w:szCs w:val="24"/>
          <w:lang w:eastAsia="hi-IN" w:bidi="hi-IN"/>
        </w:rPr>
        <w:t xml:space="preserve">, dirigido por el antiguo alcalde de Estambul, </w:t>
      </w:r>
      <w:proofErr w:type="spellStart"/>
      <w:r w:rsidRPr="00085EE5">
        <w:rPr>
          <w:rFonts w:ascii="Times New Roman" w:eastAsia="SimSun" w:hAnsi="Times New Roman" w:cs="Mangal"/>
          <w:kern w:val="1"/>
          <w:sz w:val="24"/>
          <w:szCs w:val="24"/>
          <w:lang w:eastAsia="hi-IN" w:bidi="hi-IN"/>
        </w:rPr>
        <w:t>Recep</w:t>
      </w:r>
      <w:proofErr w:type="spellEnd"/>
      <w:r w:rsidRPr="00085EE5">
        <w:rPr>
          <w:rFonts w:ascii="Times New Roman" w:eastAsia="SimSun" w:hAnsi="Times New Roman" w:cs="Mangal"/>
          <w:kern w:val="1"/>
          <w:sz w:val="24"/>
          <w:szCs w:val="24"/>
          <w:lang w:eastAsia="hi-IN" w:bidi="hi-IN"/>
        </w:rPr>
        <w:t xml:space="preserve"> </w:t>
      </w:r>
      <w:proofErr w:type="spellStart"/>
      <w:r w:rsidRPr="00085EE5">
        <w:rPr>
          <w:rFonts w:ascii="Times New Roman" w:eastAsia="SimSun" w:hAnsi="Times New Roman" w:cs="Mangal"/>
          <w:kern w:val="1"/>
          <w:sz w:val="24"/>
          <w:szCs w:val="24"/>
          <w:lang w:eastAsia="hi-IN" w:bidi="hi-IN"/>
        </w:rPr>
        <w:t>Tayyip</w:t>
      </w:r>
      <w:proofErr w:type="spellEnd"/>
      <w:r w:rsidRPr="00085EE5">
        <w:rPr>
          <w:rFonts w:ascii="Times New Roman" w:eastAsia="SimSun" w:hAnsi="Times New Roman" w:cs="Mangal"/>
          <w:kern w:val="1"/>
          <w:sz w:val="24"/>
          <w:szCs w:val="24"/>
          <w:lang w:eastAsia="hi-IN" w:bidi="hi-IN"/>
        </w:rPr>
        <w:t xml:space="preserve"> Erdoğan, que se apoya en los tecnócratas y los cuadros del partido, que se han vuelto pragmáticos gracias a la experiencia concreta de gestión municipal”</w:t>
      </w:r>
      <w:r>
        <w:rPr>
          <w:rFonts w:ascii="Times New Roman" w:eastAsia="SimSun" w:hAnsi="Times New Roman" w:cs="Mangal"/>
          <w:kern w:val="1"/>
          <w:sz w:val="24"/>
          <w:szCs w:val="24"/>
          <w:lang w:eastAsia="hi-IN" w:bidi="hi-IN"/>
        </w:rPr>
        <w:t xml:space="preserve"> (</w:t>
      </w:r>
      <w:proofErr w:type="spellStart"/>
      <w:r>
        <w:rPr>
          <w:rFonts w:ascii="Times New Roman" w:eastAsia="SimSun" w:hAnsi="Times New Roman" w:cs="Mangal"/>
          <w:kern w:val="1"/>
          <w:sz w:val="24"/>
          <w:szCs w:val="24"/>
          <w:lang w:eastAsia="hi-IN" w:bidi="hi-IN"/>
        </w:rPr>
        <w:t>Zarcone</w:t>
      </w:r>
      <w:proofErr w:type="spellEnd"/>
      <w:r>
        <w:rPr>
          <w:rFonts w:ascii="Times New Roman" w:eastAsia="SimSun" w:hAnsi="Times New Roman" w:cs="Mangal"/>
          <w:kern w:val="1"/>
          <w:sz w:val="24"/>
          <w:szCs w:val="24"/>
          <w:lang w:eastAsia="hi-IN" w:bidi="hi-IN"/>
        </w:rPr>
        <w:t>, 2005: 41)</w:t>
      </w:r>
      <w:r w:rsidRPr="00085EE5">
        <w:rPr>
          <w:rFonts w:ascii="Times New Roman" w:eastAsia="SimSun" w:hAnsi="Times New Roman" w:cs="Mangal"/>
          <w:kern w:val="1"/>
          <w:sz w:val="24"/>
          <w:szCs w:val="24"/>
          <w:lang w:eastAsia="hi-IN" w:bidi="hi-IN"/>
        </w:rPr>
        <w:t xml:space="preserve">. </w:t>
      </w:r>
      <w:r w:rsidRPr="007862E8">
        <w:rPr>
          <w:rFonts w:ascii="Times New Roman" w:eastAsia="SimSun" w:hAnsi="Times New Roman" w:cs="Mangal"/>
          <w:kern w:val="1"/>
          <w:sz w:val="24"/>
          <w:szCs w:val="24"/>
          <w:lang w:eastAsia="hi-IN" w:bidi="hi-IN"/>
        </w:rPr>
        <w:t>Por lo tanto, es la práctica política la que hace al demócrata y no la reflexión filosófica</w:t>
      </w:r>
      <w:r>
        <w:rPr>
          <w:rFonts w:ascii="Times New Roman" w:eastAsia="SimSun" w:hAnsi="Times New Roman" w:cs="Mangal"/>
          <w:kern w:val="1"/>
          <w:sz w:val="24"/>
          <w:szCs w:val="24"/>
          <w:lang w:eastAsia="hi-IN" w:bidi="hi-IN"/>
        </w:rPr>
        <w:t xml:space="preserve"> </w:t>
      </w:r>
      <w:r>
        <w:rPr>
          <w:rFonts w:ascii="Times New Roman" w:eastAsia="SimSun" w:hAnsi="Times New Roman" w:cs="Mangal"/>
          <w:iCs/>
          <w:kern w:val="1"/>
          <w:sz w:val="24"/>
          <w:szCs w:val="24"/>
          <w:lang w:eastAsia="hi-IN" w:bidi="hi-IN"/>
        </w:rPr>
        <w:t>(</w:t>
      </w:r>
      <w:proofErr w:type="spellStart"/>
      <w:r>
        <w:rPr>
          <w:rFonts w:ascii="Times New Roman" w:eastAsia="SimSun" w:hAnsi="Times New Roman" w:cs="Mangal"/>
          <w:iCs/>
          <w:kern w:val="1"/>
          <w:sz w:val="24"/>
          <w:szCs w:val="24"/>
          <w:lang w:eastAsia="hi-IN" w:bidi="hi-IN"/>
        </w:rPr>
        <w:t>Ayoob</w:t>
      </w:r>
      <w:proofErr w:type="spellEnd"/>
      <w:r>
        <w:rPr>
          <w:rFonts w:ascii="Times New Roman" w:eastAsia="SimSun" w:hAnsi="Times New Roman" w:cs="Mangal"/>
          <w:iCs/>
          <w:kern w:val="1"/>
          <w:sz w:val="24"/>
          <w:szCs w:val="24"/>
          <w:lang w:eastAsia="hi-IN" w:bidi="hi-IN"/>
        </w:rPr>
        <w:t xml:space="preserve"> 2008: 94-98)</w:t>
      </w:r>
      <w:r w:rsidRPr="007862E8">
        <w:rPr>
          <w:rFonts w:ascii="Times New Roman" w:eastAsia="SimSun" w:hAnsi="Times New Roman" w:cs="Mangal"/>
          <w:kern w:val="1"/>
          <w:sz w:val="24"/>
          <w:szCs w:val="24"/>
          <w:lang w:eastAsia="hi-IN" w:bidi="hi-IN"/>
        </w:rPr>
        <w:t xml:space="preserve">. </w:t>
      </w:r>
    </w:p>
    <w:p w:rsidR="00085EE5" w:rsidRPr="00085EE5" w:rsidRDefault="00085EE5" w:rsidP="00085EE5">
      <w:pPr>
        <w:widowControl w:val="0"/>
        <w:suppressAutoHyphens/>
        <w:autoSpaceDE w:val="0"/>
        <w:spacing w:before="240" w:after="0" w:line="360" w:lineRule="auto"/>
        <w:ind w:firstLine="705"/>
        <w:jc w:val="both"/>
        <w:rPr>
          <w:rFonts w:ascii="Times New Roman" w:eastAsia="SimSun" w:hAnsi="Times New Roman" w:cs="Mangal"/>
          <w:kern w:val="1"/>
          <w:sz w:val="24"/>
          <w:szCs w:val="24"/>
          <w:lang w:eastAsia="hi-IN" w:bidi="hi-IN"/>
        </w:rPr>
      </w:pPr>
      <w:r w:rsidRPr="00085EE5">
        <w:rPr>
          <w:rFonts w:ascii="Times New Roman" w:eastAsia="SimSun" w:hAnsi="Times New Roman" w:cs="Mangal"/>
          <w:iCs/>
          <w:kern w:val="1"/>
          <w:sz w:val="24"/>
          <w:szCs w:val="24"/>
          <w:lang w:eastAsia="hi-IN" w:bidi="hi-IN"/>
        </w:rPr>
        <w:t xml:space="preserve">La posterior escisión del islam político turco, comentada anteriormente, les llevó nuevamente a conseguir la victoria en las elecciones del 2002. La victoria electoral del </w:t>
      </w:r>
      <w:proofErr w:type="spellStart"/>
      <w:r w:rsidRPr="00085EE5">
        <w:rPr>
          <w:rFonts w:ascii="Times New Roman" w:eastAsia="SimSun" w:hAnsi="Times New Roman" w:cs="Mangal"/>
          <w:i/>
          <w:iCs/>
          <w:kern w:val="1"/>
          <w:sz w:val="24"/>
          <w:szCs w:val="24"/>
          <w:lang w:eastAsia="hi-IN" w:bidi="hi-IN"/>
        </w:rPr>
        <w:t>Adalet</w:t>
      </w:r>
      <w:proofErr w:type="spellEnd"/>
      <w:r w:rsidRPr="00085EE5">
        <w:rPr>
          <w:rFonts w:ascii="Times New Roman" w:eastAsia="SimSun" w:hAnsi="Times New Roman" w:cs="Mangal"/>
          <w:i/>
          <w:iCs/>
          <w:kern w:val="1"/>
          <w:sz w:val="24"/>
          <w:szCs w:val="24"/>
          <w:lang w:eastAsia="hi-IN" w:bidi="hi-IN"/>
        </w:rPr>
        <w:t xml:space="preserve"> ve </w:t>
      </w:r>
      <w:proofErr w:type="spellStart"/>
      <w:r w:rsidRPr="00085EE5">
        <w:rPr>
          <w:rFonts w:ascii="Times New Roman" w:eastAsia="SimSun" w:hAnsi="Times New Roman" w:cs="Mangal"/>
          <w:i/>
          <w:iCs/>
          <w:kern w:val="1"/>
          <w:sz w:val="24"/>
          <w:szCs w:val="24"/>
          <w:lang w:eastAsia="hi-IN" w:bidi="hi-IN"/>
        </w:rPr>
        <w:t>Kalkınma</w:t>
      </w:r>
      <w:proofErr w:type="spellEnd"/>
      <w:r w:rsidRPr="00085EE5">
        <w:rPr>
          <w:rFonts w:ascii="Times New Roman" w:eastAsia="SimSun" w:hAnsi="Times New Roman" w:cs="Mangal"/>
          <w:i/>
          <w:iCs/>
          <w:kern w:val="1"/>
          <w:sz w:val="24"/>
          <w:szCs w:val="24"/>
          <w:lang w:eastAsia="hi-IN" w:bidi="hi-IN"/>
        </w:rPr>
        <w:t xml:space="preserve"> </w:t>
      </w:r>
      <w:proofErr w:type="spellStart"/>
      <w:r w:rsidRPr="00085EE5">
        <w:rPr>
          <w:rFonts w:ascii="Times New Roman" w:eastAsia="SimSun" w:hAnsi="Times New Roman" w:cs="Mangal"/>
          <w:i/>
          <w:iCs/>
          <w:kern w:val="1"/>
          <w:sz w:val="24"/>
          <w:szCs w:val="24"/>
          <w:lang w:eastAsia="hi-IN" w:bidi="hi-IN"/>
        </w:rPr>
        <w:t>Partisi</w:t>
      </w:r>
      <w:proofErr w:type="spellEnd"/>
      <w:r w:rsidRPr="00085EE5">
        <w:rPr>
          <w:rFonts w:ascii="Times New Roman" w:eastAsia="SimSun" w:hAnsi="Times New Roman" w:cs="Mangal"/>
          <w:i/>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 xml:space="preserve">(Partido de Justicia y Desarrollo, AKP) de </w:t>
      </w:r>
      <w:proofErr w:type="spellStart"/>
      <w:r w:rsidRPr="00085EE5">
        <w:rPr>
          <w:rFonts w:ascii="Times New Roman" w:eastAsia="SimSun" w:hAnsi="Times New Roman" w:cs="Mangal"/>
          <w:kern w:val="1"/>
          <w:sz w:val="24"/>
          <w:szCs w:val="24"/>
          <w:lang w:eastAsia="hi-IN" w:bidi="hi-IN"/>
        </w:rPr>
        <w:t>Recep</w:t>
      </w:r>
      <w:proofErr w:type="spellEnd"/>
      <w:r w:rsidRPr="00085EE5">
        <w:rPr>
          <w:rFonts w:ascii="Times New Roman" w:eastAsia="SimSun" w:hAnsi="Times New Roman" w:cs="Mangal"/>
          <w:kern w:val="1"/>
          <w:sz w:val="24"/>
          <w:szCs w:val="24"/>
          <w:lang w:eastAsia="hi-IN" w:bidi="hi-IN"/>
        </w:rPr>
        <w:t xml:space="preserve"> </w:t>
      </w:r>
      <w:proofErr w:type="spellStart"/>
      <w:r w:rsidRPr="00085EE5">
        <w:rPr>
          <w:rFonts w:ascii="Times New Roman" w:eastAsia="SimSun" w:hAnsi="Times New Roman" w:cs="Mangal"/>
          <w:kern w:val="1"/>
          <w:sz w:val="24"/>
          <w:szCs w:val="24"/>
          <w:lang w:eastAsia="hi-IN" w:bidi="hi-IN"/>
        </w:rPr>
        <w:t>Tayyip</w:t>
      </w:r>
      <w:proofErr w:type="spellEnd"/>
      <w:r w:rsidRPr="00085EE5">
        <w:rPr>
          <w:rFonts w:ascii="Times New Roman" w:eastAsia="SimSun" w:hAnsi="Times New Roman" w:cs="Mangal"/>
          <w:kern w:val="1"/>
          <w:sz w:val="24"/>
          <w:szCs w:val="24"/>
          <w:lang w:eastAsia="hi-IN" w:bidi="hi-IN"/>
        </w:rPr>
        <w:t xml:space="preserve"> </w:t>
      </w:r>
      <w:r w:rsidRPr="00085EE5">
        <w:rPr>
          <w:rFonts w:ascii="Times New Roman" w:eastAsia="SimSun" w:hAnsi="Times New Roman" w:cs="Mangal"/>
          <w:kern w:val="1"/>
          <w:sz w:val="24"/>
          <w:szCs w:val="24"/>
          <w:shd w:val="clear" w:color="auto" w:fill="FFFFFF"/>
          <w:lang w:eastAsia="hi-IN" w:bidi="hi-IN"/>
        </w:rPr>
        <w:t>Erdoğan</w:t>
      </w:r>
      <w:r w:rsidRPr="00085EE5">
        <w:rPr>
          <w:rFonts w:ascii="Times New Roman" w:eastAsia="SimSun" w:hAnsi="Times New Roman" w:cs="Mangal"/>
          <w:kern w:val="1"/>
          <w:sz w:val="24"/>
          <w:szCs w:val="24"/>
          <w:lang w:eastAsia="hi-IN" w:bidi="hi-IN"/>
        </w:rPr>
        <w:t xml:space="preserve"> </w:t>
      </w:r>
      <w:r w:rsidRPr="00085EE5">
        <w:rPr>
          <w:rFonts w:ascii="Times New Roman" w:eastAsia="SimSun" w:hAnsi="Times New Roman" w:cs="Mangal"/>
          <w:iCs/>
          <w:kern w:val="1"/>
          <w:sz w:val="24"/>
          <w:szCs w:val="24"/>
          <w:lang w:eastAsia="hi-IN" w:bidi="hi-IN"/>
        </w:rPr>
        <w:t>se fundamentó en parte a la “moderación” del programa político (tanto de las pretensiones contenidas en él, del mensaje y del discurso) que a su vez limitaba las posibilidades de una posterior intervención del ejército. De esta forma y</w:t>
      </w:r>
      <w:r w:rsidRPr="00085EE5">
        <w:rPr>
          <w:rFonts w:ascii="Times New Roman" w:eastAsia="SimSun" w:hAnsi="Times New Roman" w:cs="Mangal"/>
          <w:kern w:val="1"/>
          <w:sz w:val="24"/>
          <w:szCs w:val="24"/>
          <w:lang w:eastAsia="hi-IN" w:bidi="hi-IN"/>
        </w:rPr>
        <w:t xml:space="preserve"> siguiendo a  </w:t>
      </w:r>
      <w:proofErr w:type="spellStart"/>
      <w:r w:rsidRPr="00085EE5">
        <w:rPr>
          <w:rFonts w:ascii="Times New Roman" w:eastAsia="SimSun" w:hAnsi="Times New Roman" w:cs="Mangal"/>
          <w:kern w:val="1"/>
          <w:sz w:val="24"/>
          <w:szCs w:val="24"/>
          <w:lang w:eastAsia="hi-IN" w:bidi="hi-IN"/>
        </w:rPr>
        <w:t>Rainer</w:t>
      </w:r>
      <w:proofErr w:type="spellEnd"/>
      <w:r w:rsidRPr="00085EE5">
        <w:rPr>
          <w:rFonts w:ascii="Times New Roman" w:eastAsia="SimSun" w:hAnsi="Times New Roman" w:cs="Mangal"/>
          <w:kern w:val="1"/>
          <w:sz w:val="24"/>
          <w:szCs w:val="24"/>
          <w:lang w:eastAsia="hi-IN" w:bidi="hi-IN"/>
        </w:rPr>
        <w:t xml:space="preserve"> </w:t>
      </w:r>
      <w:proofErr w:type="spellStart"/>
      <w:r w:rsidRPr="00085EE5">
        <w:rPr>
          <w:rFonts w:ascii="Times New Roman" w:eastAsia="SimSun" w:hAnsi="Times New Roman" w:cs="Mangal"/>
          <w:kern w:val="1"/>
          <w:sz w:val="24"/>
          <w:szCs w:val="24"/>
          <w:lang w:eastAsia="hi-IN" w:bidi="hi-IN"/>
        </w:rPr>
        <w:t>Hermann</w:t>
      </w:r>
      <w:proofErr w:type="spellEnd"/>
      <w:r w:rsidR="007862E8">
        <w:rPr>
          <w:rFonts w:ascii="Times New Roman" w:eastAsia="SimSun" w:hAnsi="Times New Roman" w:cs="Mangal"/>
          <w:kern w:val="1"/>
          <w:sz w:val="24"/>
          <w:szCs w:val="24"/>
          <w:lang w:eastAsia="hi-IN" w:bidi="hi-IN"/>
        </w:rPr>
        <w:t xml:space="preserve"> (1995: 22-23)</w:t>
      </w:r>
      <w:r w:rsidRPr="00085EE5">
        <w:rPr>
          <w:rFonts w:ascii="Times New Roman" w:eastAsia="SimSun" w:hAnsi="Times New Roman" w:cs="Mangal"/>
          <w:kern w:val="1"/>
          <w:sz w:val="24"/>
          <w:szCs w:val="24"/>
          <w:lang w:eastAsia="hi-IN" w:bidi="hi-IN"/>
        </w:rPr>
        <w:t xml:space="preserve"> entre las especifidades más destacables del islam político turco estarían las mencionadas a continuación:</w:t>
      </w:r>
    </w:p>
    <w:p w:rsidR="007862E8" w:rsidRDefault="007862E8" w:rsidP="006F19B5">
      <w:pPr>
        <w:widowControl w:val="0"/>
        <w:suppressAutoHyphens/>
        <w:autoSpaceDE w:val="0"/>
        <w:spacing w:after="240" w:line="240" w:lineRule="auto"/>
        <w:jc w:val="both"/>
        <w:rPr>
          <w:rFonts w:ascii="Times New Roman" w:eastAsia="ArialMT" w:hAnsi="Times New Roman" w:cs="Times New Roman"/>
          <w:kern w:val="1"/>
          <w:sz w:val="28"/>
          <w:szCs w:val="28"/>
          <w:lang w:eastAsia="hi-IN" w:bidi="hi-IN"/>
        </w:rPr>
      </w:pPr>
    </w:p>
    <w:p w:rsidR="005C370B" w:rsidRDefault="005C370B" w:rsidP="006F19B5">
      <w:pPr>
        <w:widowControl w:val="0"/>
        <w:suppressAutoHyphens/>
        <w:autoSpaceDE w:val="0"/>
        <w:spacing w:after="240" w:line="240" w:lineRule="auto"/>
        <w:jc w:val="both"/>
        <w:rPr>
          <w:rFonts w:ascii="Times New Roman" w:eastAsia="ArialMT" w:hAnsi="Times New Roman" w:cs="Times New Roman"/>
          <w:kern w:val="1"/>
          <w:sz w:val="28"/>
          <w:szCs w:val="28"/>
          <w:lang w:eastAsia="hi-IN" w:bidi="hi-IN"/>
        </w:rPr>
      </w:pPr>
    </w:p>
    <w:p w:rsidR="00AB3728" w:rsidRDefault="00AB3728" w:rsidP="006F19B5">
      <w:pPr>
        <w:widowControl w:val="0"/>
        <w:suppressAutoHyphens/>
        <w:autoSpaceDE w:val="0"/>
        <w:spacing w:after="240" w:line="240" w:lineRule="auto"/>
        <w:jc w:val="both"/>
        <w:rPr>
          <w:rFonts w:ascii="Times New Roman" w:eastAsia="ArialMT" w:hAnsi="Times New Roman" w:cs="Times New Roman"/>
          <w:kern w:val="1"/>
          <w:sz w:val="28"/>
          <w:szCs w:val="28"/>
          <w:lang w:eastAsia="hi-IN" w:bidi="hi-IN"/>
        </w:rPr>
      </w:pPr>
    </w:p>
    <w:p w:rsidR="00AB3728" w:rsidRDefault="00AB3728" w:rsidP="006F19B5">
      <w:pPr>
        <w:widowControl w:val="0"/>
        <w:suppressAutoHyphens/>
        <w:autoSpaceDE w:val="0"/>
        <w:spacing w:after="240" w:line="240" w:lineRule="auto"/>
        <w:jc w:val="both"/>
        <w:rPr>
          <w:rFonts w:ascii="Times New Roman" w:eastAsia="ArialMT" w:hAnsi="Times New Roman" w:cs="Times New Roman"/>
          <w:kern w:val="1"/>
          <w:sz w:val="28"/>
          <w:szCs w:val="28"/>
          <w:lang w:eastAsia="hi-IN" w:bidi="hi-IN"/>
        </w:rPr>
      </w:pPr>
    </w:p>
    <w:p w:rsidR="003740CE" w:rsidRPr="003740CE" w:rsidRDefault="003740CE" w:rsidP="00BB3FBA">
      <w:pPr>
        <w:widowControl w:val="0"/>
        <w:suppressAutoHyphens/>
        <w:autoSpaceDE w:val="0"/>
        <w:spacing w:after="240" w:line="360" w:lineRule="auto"/>
        <w:jc w:val="both"/>
        <w:rPr>
          <w:rFonts w:ascii="Times New Roman" w:eastAsia="ArialMT" w:hAnsi="Times New Roman" w:cs="Times New Roman"/>
          <w:kern w:val="1"/>
          <w:sz w:val="32"/>
          <w:szCs w:val="32"/>
          <w:lang w:eastAsia="hi-IN" w:bidi="hi-IN"/>
        </w:rPr>
      </w:pPr>
      <w:r w:rsidRPr="003740CE">
        <w:rPr>
          <w:rFonts w:ascii="Times New Roman" w:eastAsia="ArialMT" w:hAnsi="Times New Roman" w:cs="Times New Roman"/>
          <w:kern w:val="1"/>
          <w:sz w:val="32"/>
          <w:szCs w:val="32"/>
          <w:lang w:eastAsia="hi-IN" w:bidi="hi-IN"/>
        </w:rPr>
        <w:lastRenderedPageBreak/>
        <w:t>II</w:t>
      </w:r>
      <w:r>
        <w:rPr>
          <w:rFonts w:ascii="Times New Roman" w:eastAsia="ArialMT" w:hAnsi="Times New Roman" w:cs="Times New Roman"/>
          <w:kern w:val="1"/>
          <w:sz w:val="32"/>
          <w:szCs w:val="32"/>
          <w:lang w:eastAsia="hi-IN" w:bidi="hi-IN"/>
        </w:rPr>
        <w:t>I</w:t>
      </w:r>
      <w:r w:rsidRPr="003740CE">
        <w:rPr>
          <w:rFonts w:ascii="Times New Roman" w:eastAsia="ArialMT" w:hAnsi="Times New Roman" w:cs="Times New Roman"/>
          <w:kern w:val="1"/>
          <w:sz w:val="32"/>
          <w:szCs w:val="32"/>
          <w:lang w:eastAsia="hi-IN" w:bidi="hi-IN"/>
        </w:rPr>
        <w:t>. Especificidades del islam político</w:t>
      </w:r>
      <w:r w:rsidR="00C05965">
        <w:rPr>
          <w:rFonts w:ascii="Times New Roman" w:eastAsia="ArialMT" w:hAnsi="Times New Roman" w:cs="Times New Roman"/>
          <w:kern w:val="1"/>
          <w:sz w:val="32"/>
          <w:szCs w:val="32"/>
          <w:lang w:eastAsia="hi-IN" w:bidi="hi-IN"/>
        </w:rPr>
        <w:t xml:space="preserve"> contemporáneo</w:t>
      </w:r>
      <w:r w:rsidRPr="003740CE">
        <w:rPr>
          <w:rFonts w:ascii="Times New Roman" w:eastAsia="ArialMT" w:hAnsi="Times New Roman" w:cs="Times New Roman"/>
          <w:kern w:val="1"/>
          <w:sz w:val="32"/>
          <w:szCs w:val="32"/>
          <w:lang w:eastAsia="hi-IN" w:bidi="hi-IN"/>
        </w:rPr>
        <w:t xml:space="preserve"> en Turquía: contestación e identidad</w:t>
      </w:r>
    </w:p>
    <w:p w:rsidR="00085EE5" w:rsidRPr="00085EE5" w:rsidRDefault="003740CE" w:rsidP="00BB3FBA">
      <w:pPr>
        <w:widowControl w:val="0"/>
        <w:suppressAutoHyphens/>
        <w:autoSpaceDE w:val="0"/>
        <w:spacing w:before="240" w:after="0" w:line="360" w:lineRule="auto"/>
        <w:ind w:firstLine="708"/>
        <w:jc w:val="both"/>
        <w:rPr>
          <w:rFonts w:ascii="Times New Roman" w:eastAsia="ArialMT" w:hAnsi="Times New Roman" w:cs="Times New Roman"/>
          <w:kern w:val="1"/>
          <w:sz w:val="28"/>
          <w:szCs w:val="28"/>
          <w:lang w:eastAsia="hi-IN" w:bidi="hi-IN"/>
        </w:rPr>
      </w:pPr>
      <w:r>
        <w:rPr>
          <w:rFonts w:ascii="Times New Roman" w:eastAsia="ArialMT" w:hAnsi="Times New Roman" w:cs="Times New Roman"/>
          <w:kern w:val="1"/>
          <w:sz w:val="28"/>
          <w:szCs w:val="28"/>
          <w:lang w:eastAsia="hi-IN" w:bidi="hi-IN"/>
        </w:rPr>
        <w:t>III.1</w:t>
      </w:r>
      <w:r>
        <w:rPr>
          <w:rFonts w:ascii="Times New Roman" w:eastAsia="ArialMT" w:hAnsi="Times New Roman" w:cs="Times New Roman"/>
          <w:kern w:val="1"/>
          <w:sz w:val="28"/>
          <w:szCs w:val="28"/>
          <w:lang w:eastAsia="hi-IN" w:bidi="hi-IN"/>
        </w:rPr>
        <w:tab/>
      </w:r>
      <w:r w:rsidR="00085EE5" w:rsidRPr="00085EE5">
        <w:rPr>
          <w:rFonts w:ascii="Times New Roman" w:eastAsia="ArialMT" w:hAnsi="Times New Roman" w:cs="Times New Roman"/>
          <w:kern w:val="1"/>
          <w:sz w:val="28"/>
          <w:szCs w:val="28"/>
          <w:lang w:eastAsia="hi-IN" w:bidi="hi-IN"/>
        </w:rPr>
        <w:t xml:space="preserve">Especificidades de carácter espiritual/religioso </w:t>
      </w:r>
    </w:p>
    <w:p w:rsidR="00085EE5" w:rsidRPr="00085EE5" w:rsidRDefault="00085EE5" w:rsidP="00085EE5">
      <w:pPr>
        <w:widowControl w:val="0"/>
        <w:suppressAutoHyphens/>
        <w:autoSpaceDE w:val="0"/>
        <w:spacing w:after="0" w:line="240" w:lineRule="auto"/>
        <w:jc w:val="both"/>
        <w:rPr>
          <w:rFonts w:ascii="Arial Narrow" w:eastAsia="SimSun" w:hAnsi="Arial Narrow" w:cs="Mangal"/>
          <w:kern w:val="1"/>
          <w:sz w:val="24"/>
          <w:szCs w:val="24"/>
          <w:lang w:eastAsia="hi-IN" w:bidi="hi-IN"/>
        </w:rPr>
      </w:pPr>
    </w:p>
    <w:p w:rsidR="00085EE5" w:rsidRDefault="00085EE5" w:rsidP="002F745D">
      <w:pPr>
        <w:widowControl w:val="0"/>
        <w:suppressAutoHyphens/>
        <w:autoSpaceDE w:val="0"/>
        <w:spacing w:after="0" w:line="360" w:lineRule="auto"/>
        <w:ind w:firstLine="708"/>
        <w:jc w:val="both"/>
        <w:rPr>
          <w:rFonts w:ascii="Times New Roman" w:eastAsia="SimSun" w:hAnsi="Times New Roman" w:cs="Mangal"/>
          <w:iCs/>
          <w:kern w:val="1"/>
          <w:sz w:val="24"/>
          <w:szCs w:val="24"/>
          <w:lang w:eastAsia="hi-IN" w:bidi="hi-IN"/>
        </w:rPr>
      </w:pPr>
      <w:r w:rsidRPr="00085EE5">
        <w:rPr>
          <w:rFonts w:ascii="Times New Roman" w:eastAsia="SimSun" w:hAnsi="Times New Roman" w:cs="Mangal"/>
          <w:iCs/>
          <w:kern w:val="1"/>
          <w:sz w:val="24"/>
          <w:szCs w:val="24"/>
          <w:lang w:eastAsia="hi-IN" w:bidi="hi-IN"/>
        </w:rPr>
        <w:t>Durante la segunda mitad del pasado siglo XX, el islam político moderno de Turquía habría recorrido un largo camino. Todo comenzó con la revuelta</w:t>
      </w:r>
      <w:r w:rsidR="00286B7E">
        <w:rPr>
          <w:rFonts w:ascii="Times New Roman" w:eastAsia="SimSun" w:hAnsi="Times New Roman" w:cs="Mangal"/>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 xml:space="preserve">conservadora de intelectuales turcos contra la secularización de </w:t>
      </w:r>
      <w:r w:rsidRPr="00085EE5">
        <w:rPr>
          <w:rFonts w:ascii="Times New Roman" w:eastAsia="SimSun" w:hAnsi="Times New Roman" w:cs="Mangal"/>
          <w:i/>
          <w:iCs/>
          <w:kern w:val="1"/>
          <w:sz w:val="24"/>
          <w:szCs w:val="24"/>
          <w:lang w:eastAsia="hi-IN" w:bidi="hi-IN"/>
        </w:rPr>
        <w:t>Atatürk</w:t>
      </w:r>
      <w:r w:rsidR="00A94E31">
        <w:rPr>
          <w:rFonts w:ascii="Times New Roman" w:eastAsia="SimSun" w:hAnsi="Times New Roman" w:cs="Mangal"/>
          <w:iCs/>
          <w:kern w:val="1"/>
          <w:sz w:val="24"/>
          <w:szCs w:val="24"/>
          <w:lang w:eastAsia="hi-IN" w:bidi="hi-IN"/>
        </w:rPr>
        <w:t xml:space="preserve"> (</w:t>
      </w:r>
      <w:proofErr w:type="spellStart"/>
      <w:r w:rsidR="00A94E31">
        <w:rPr>
          <w:rFonts w:ascii="Times New Roman" w:eastAsia="SimSun" w:hAnsi="Times New Roman" w:cs="Mangal"/>
          <w:iCs/>
          <w:kern w:val="1"/>
          <w:sz w:val="24"/>
          <w:szCs w:val="24"/>
          <w:lang w:eastAsia="hi-IN" w:bidi="hi-IN"/>
        </w:rPr>
        <w:t>Karasipahi</w:t>
      </w:r>
      <w:proofErr w:type="spellEnd"/>
      <w:r w:rsidR="00A94E31">
        <w:rPr>
          <w:rFonts w:ascii="Times New Roman" w:eastAsia="SimSun" w:hAnsi="Times New Roman" w:cs="Mangal"/>
          <w:iCs/>
          <w:kern w:val="1"/>
          <w:sz w:val="24"/>
          <w:szCs w:val="24"/>
          <w:lang w:eastAsia="hi-IN" w:bidi="hi-IN"/>
        </w:rPr>
        <w:t>, 2009)</w:t>
      </w:r>
      <w:r w:rsidRPr="00085EE5">
        <w:rPr>
          <w:rFonts w:ascii="Times New Roman" w:eastAsia="SimSun" w:hAnsi="Times New Roman" w:cs="Mangal"/>
          <w:iCs/>
          <w:kern w:val="1"/>
          <w:sz w:val="24"/>
          <w:szCs w:val="24"/>
          <w:lang w:eastAsia="hi-IN" w:bidi="hi-IN"/>
        </w:rPr>
        <w:t>.</w:t>
      </w:r>
      <w:r w:rsidR="00A94E31" w:rsidRPr="00085EE5">
        <w:rPr>
          <w:rFonts w:ascii="Times New Roman" w:eastAsia="SimSun" w:hAnsi="Times New Roman" w:cs="Mangal"/>
          <w:iCs/>
          <w:kern w:val="1"/>
          <w:sz w:val="24"/>
          <w:szCs w:val="24"/>
          <w:vertAlign w:val="superscript"/>
          <w:lang w:eastAsia="hi-IN" w:bidi="hi-IN"/>
        </w:rPr>
        <w:footnoteReference w:id="11"/>
      </w:r>
      <w:r w:rsidRPr="00085EE5">
        <w:rPr>
          <w:rFonts w:ascii="Times New Roman" w:eastAsia="SimSun" w:hAnsi="Times New Roman" w:cs="Mangal"/>
          <w:iCs/>
          <w:kern w:val="1"/>
          <w:sz w:val="24"/>
          <w:szCs w:val="24"/>
          <w:lang w:eastAsia="hi-IN" w:bidi="hi-IN"/>
        </w:rPr>
        <w:t xml:space="preserve"> El vehículo ideológico de dicha revuelta fueron las </w:t>
      </w:r>
      <w:proofErr w:type="spellStart"/>
      <w:r w:rsidR="00286B7E">
        <w:rPr>
          <w:rFonts w:ascii="Times New Roman" w:eastAsia="SimSun" w:hAnsi="Times New Roman" w:cs="Mangal"/>
          <w:i/>
          <w:iCs/>
          <w:kern w:val="1"/>
          <w:sz w:val="24"/>
          <w:szCs w:val="24"/>
          <w:lang w:eastAsia="hi-IN" w:bidi="hi-IN"/>
        </w:rPr>
        <w:t>tarikatlar</w:t>
      </w:r>
      <w:proofErr w:type="spellEnd"/>
      <w:r w:rsidRPr="00085EE5">
        <w:rPr>
          <w:rFonts w:ascii="Times New Roman" w:eastAsia="SimSun" w:hAnsi="Times New Roman" w:cs="Mangal"/>
          <w:iCs/>
          <w:kern w:val="1"/>
          <w:sz w:val="24"/>
          <w:szCs w:val="24"/>
          <w:lang w:eastAsia="hi-IN" w:bidi="hi-IN"/>
        </w:rPr>
        <w:t>, término que puede traducirse literalmente como “camino”, y se refiere a una escuela, cofradía, hermandad o grupo con una clara orientación mística, las cuales fueron prohibidas en 1925 debido a la creencia de que la propia naturaleza de las mismas era totalmente contraria al espíritu individualista y científico de la modernización propuesta por la ideología hegemónica</w:t>
      </w:r>
      <w:r w:rsidR="00BA70DC">
        <w:rPr>
          <w:rFonts w:ascii="Times New Roman" w:eastAsia="SimSun" w:hAnsi="Times New Roman" w:cs="Mangal"/>
          <w:iCs/>
          <w:kern w:val="1"/>
          <w:sz w:val="24"/>
          <w:szCs w:val="24"/>
          <w:lang w:eastAsia="hi-IN" w:bidi="hi-IN"/>
        </w:rPr>
        <w:t xml:space="preserve"> (</w:t>
      </w:r>
      <w:proofErr w:type="spellStart"/>
      <w:r w:rsidR="00BA70DC">
        <w:rPr>
          <w:rFonts w:ascii="Times New Roman" w:eastAsia="SimSun" w:hAnsi="Times New Roman" w:cs="Mangal"/>
          <w:iCs/>
          <w:kern w:val="1"/>
          <w:sz w:val="24"/>
          <w:szCs w:val="24"/>
          <w:lang w:eastAsia="hi-IN" w:bidi="hi-IN"/>
        </w:rPr>
        <w:t>Gramsci</w:t>
      </w:r>
      <w:proofErr w:type="spellEnd"/>
      <w:r w:rsidR="00BA70DC">
        <w:rPr>
          <w:rFonts w:ascii="Times New Roman" w:eastAsia="SimSun" w:hAnsi="Times New Roman" w:cs="Mangal"/>
          <w:iCs/>
          <w:kern w:val="1"/>
          <w:sz w:val="24"/>
          <w:szCs w:val="24"/>
          <w:lang w:eastAsia="hi-IN" w:bidi="hi-IN"/>
        </w:rPr>
        <w:t>, 2005).</w:t>
      </w:r>
      <w:r w:rsidRPr="00085EE5">
        <w:rPr>
          <w:rFonts w:ascii="Times New Roman" w:eastAsia="SimSun" w:hAnsi="Times New Roman" w:cs="Mangal"/>
          <w:iCs/>
          <w:kern w:val="1"/>
          <w:sz w:val="24"/>
          <w:szCs w:val="24"/>
          <w:lang w:eastAsia="hi-IN" w:bidi="hi-IN"/>
        </w:rPr>
        <w:t xml:space="preserve"> En su discurso en </w:t>
      </w:r>
      <w:proofErr w:type="spellStart"/>
      <w:r w:rsidRPr="00085EE5">
        <w:rPr>
          <w:rFonts w:ascii="Times New Roman" w:eastAsia="SimSun" w:hAnsi="Times New Roman" w:cs="Mangal"/>
          <w:iCs/>
          <w:kern w:val="1"/>
          <w:sz w:val="24"/>
          <w:szCs w:val="24"/>
          <w:lang w:eastAsia="hi-IN" w:bidi="hi-IN"/>
        </w:rPr>
        <w:t>Kastamanu</w:t>
      </w:r>
      <w:proofErr w:type="spellEnd"/>
      <w:r w:rsidRPr="00085EE5">
        <w:rPr>
          <w:rFonts w:ascii="Times New Roman" w:eastAsia="SimSun" w:hAnsi="Times New Roman" w:cs="Mangal"/>
          <w:iCs/>
          <w:kern w:val="1"/>
          <w:sz w:val="24"/>
          <w:szCs w:val="24"/>
          <w:lang w:eastAsia="hi-IN" w:bidi="hi-IN"/>
        </w:rPr>
        <w:t xml:space="preserve"> el 30 de agosto de 1925, </w:t>
      </w:r>
      <w:r w:rsidRPr="00085EE5">
        <w:rPr>
          <w:rFonts w:ascii="Times New Roman" w:eastAsia="SimSun" w:hAnsi="Times New Roman" w:cs="Mangal"/>
          <w:i/>
          <w:iCs/>
          <w:kern w:val="1"/>
          <w:sz w:val="24"/>
          <w:szCs w:val="24"/>
          <w:lang w:eastAsia="hi-IN" w:bidi="hi-IN"/>
        </w:rPr>
        <w:t>Atatürk</w:t>
      </w:r>
      <w:r w:rsidRPr="00085EE5">
        <w:rPr>
          <w:rFonts w:ascii="Times New Roman" w:eastAsia="SimSun" w:hAnsi="Times New Roman" w:cs="Mangal"/>
          <w:iCs/>
          <w:kern w:val="1"/>
          <w:sz w:val="24"/>
          <w:szCs w:val="24"/>
          <w:lang w:eastAsia="hi-IN" w:bidi="hi-IN"/>
        </w:rPr>
        <w:t xml:space="preserve"> </w:t>
      </w:r>
      <w:r w:rsidR="00A94E31">
        <w:rPr>
          <w:rFonts w:ascii="Times New Roman" w:eastAsia="SimSun" w:hAnsi="Times New Roman" w:cs="Mangal"/>
          <w:iCs/>
          <w:kern w:val="1"/>
          <w:sz w:val="24"/>
          <w:szCs w:val="24"/>
          <w:lang w:eastAsia="hi-IN" w:bidi="hi-IN"/>
        </w:rPr>
        <w:t xml:space="preserve"> </w:t>
      </w:r>
      <w:r w:rsidR="00BA70DC">
        <w:rPr>
          <w:rFonts w:ascii="Times New Roman" w:eastAsia="SimSun" w:hAnsi="Times New Roman" w:cs="Mangal"/>
          <w:iCs/>
          <w:kern w:val="1"/>
          <w:sz w:val="24"/>
          <w:szCs w:val="24"/>
          <w:lang w:eastAsia="hi-IN" w:bidi="hi-IN"/>
        </w:rPr>
        <w:t>menciono</w:t>
      </w:r>
      <w:r w:rsidR="00A94E31">
        <w:rPr>
          <w:rFonts w:ascii="Times New Roman" w:eastAsia="SimSun" w:hAnsi="Times New Roman" w:cs="Mangal"/>
          <w:iCs/>
          <w:kern w:val="1"/>
          <w:sz w:val="24"/>
          <w:szCs w:val="24"/>
          <w:lang w:eastAsia="hi-IN" w:bidi="hi-IN"/>
        </w:rPr>
        <w:t xml:space="preserve"> que </w:t>
      </w:r>
      <w:r w:rsidRPr="00085EE5">
        <w:rPr>
          <w:rFonts w:ascii="Times New Roman" w:eastAsia="SimSun" w:hAnsi="Times New Roman" w:cs="Mangal"/>
          <w:iCs/>
          <w:kern w:val="1"/>
          <w:sz w:val="24"/>
          <w:szCs w:val="24"/>
          <w:lang w:eastAsia="hi-IN" w:bidi="hi-IN"/>
        </w:rPr>
        <w:t xml:space="preserve">“(…) la República de Turquía no puede ser una tierra de </w:t>
      </w:r>
      <w:proofErr w:type="spellStart"/>
      <w:r w:rsidRPr="00085EE5">
        <w:rPr>
          <w:rFonts w:ascii="Times New Roman" w:eastAsia="SimSun" w:hAnsi="Times New Roman" w:cs="Mangal"/>
          <w:i/>
          <w:iCs/>
          <w:kern w:val="1"/>
          <w:sz w:val="24"/>
          <w:szCs w:val="24"/>
          <w:lang w:eastAsia="hi-IN" w:bidi="hi-IN"/>
        </w:rPr>
        <w:t>seyhs</w:t>
      </w:r>
      <w:proofErr w:type="spellEnd"/>
      <w:r w:rsidRPr="00085EE5">
        <w:rPr>
          <w:rFonts w:ascii="Times New Roman" w:eastAsia="SimSun" w:hAnsi="Times New Roman" w:cs="Mangal"/>
          <w:iCs/>
          <w:kern w:val="1"/>
          <w:sz w:val="24"/>
          <w:szCs w:val="24"/>
          <w:lang w:eastAsia="hi-IN" w:bidi="hi-IN"/>
        </w:rPr>
        <w:t xml:space="preserve">, </w:t>
      </w:r>
      <w:proofErr w:type="spellStart"/>
      <w:r w:rsidRPr="00085EE5">
        <w:rPr>
          <w:rFonts w:ascii="Times New Roman" w:eastAsia="SimSun" w:hAnsi="Times New Roman" w:cs="Mangal"/>
          <w:i/>
          <w:iCs/>
          <w:kern w:val="1"/>
          <w:sz w:val="24"/>
          <w:szCs w:val="24"/>
          <w:lang w:eastAsia="hi-IN" w:bidi="hi-IN"/>
        </w:rPr>
        <w:t>dervishes</w:t>
      </w:r>
      <w:proofErr w:type="spellEnd"/>
      <w:r w:rsidR="00A94E31">
        <w:rPr>
          <w:rFonts w:ascii="Times New Roman" w:eastAsia="SimSun" w:hAnsi="Times New Roman" w:cs="Mangal"/>
          <w:iCs/>
          <w:kern w:val="1"/>
          <w:sz w:val="24"/>
          <w:szCs w:val="24"/>
          <w:lang w:eastAsia="hi-IN" w:bidi="hi-IN"/>
        </w:rPr>
        <w:t xml:space="preserve"> y hermanos laicos.”</w:t>
      </w:r>
      <w:r w:rsidR="00BA70DC">
        <w:rPr>
          <w:rFonts w:ascii="Times New Roman" w:eastAsia="SimSun" w:hAnsi="Times New Roman" w:cs="Mangal"/>
          <w:iCs/>
          <w:kern w:val="1"/>
          <w:sz w:val="24"/>
          <w:szCs w:val="24"/>
          <w:lang w:eastAsia="hi-IN" w:bidi="hi-IN"/>
        </w:rPr>
        <w:t xml:space="preserve"> (</w:t>
      </w:r>
      <w:proofErr w:type="spellStart"/>
      <w:r w:rsidR="00BA70DC">
        <w:rPr>
          <w:rFonts w:ascii="Times New Roman" w:eastAsia="SimSun" w:hAnsi="Times New Roman" w:cs="Mangal"/>
          <w:iCs/>
          <w:kern w:val="1"/>
          <w:sz w:val="24"/>
          <w:szCs w:val="24"/>
          <w:lang w:eastAsia="hi-IN" w:bidi="hi-IN"/>
        </w:rPr>
        <w:t>Zarcone</w:t>
      </w:r>
      <w:proofErr w:type="spellEnd"/>
      <w:r w:rsidR="00BA70DC">
        <w:rPr>
          <w:rFonts w:ascii="Times New Roman" w:eastAsia="SimSun" w:hAnsi="Times New Roman" w:cs="Mangal"/>
          <w:iCs/>
          <w:kern w:val="1"/>
          <w:sz w:val="24"/>
          <w:szCs w:val="24"/>
          <w:lang w:eastAsia="hi-IN" w:bidi="hi-IN"/>
        </w:rPr>
        <w:t>, 2005b: 411).</w:t>
      </w:r>
      <w:r w:rsidRPr="00085EE5">
        <w:rPr>
          <w:rFonts w:ascii="Times New Roman" w:eastAsia="SimSun" w:hAnsi="Times New Roman" w:cs="Mangal"/>
          <w:iCs/>
          <w:kern w:val="1"/>
          <w:sz w:val="24"/>
          <w:szCs w:val="24"/>
          <w:lang w:eastAsia="hi-IN" w:bidi="hi-IN"/>
        </w:rPr>
        <w:t xml:space="preserve"> Dicha prohibición supuso para las </w:t>
      </w:r>
      <w:r w:rsidRPr="00085EE5">
        <w:rPr>
          <w:rFonts w:ascii="Times New Roman" w:eastAsia="SimSun" w:hAnsi="Times New Roman" w:cs="Mangal"/>
          <w:i/>
          <w:iCs/>
          <w:kern w:val="1"/>
          <w:sz w:val="24"/>
          <w:szCs w:val="24"/>
          <w:lang w:eastAsia="hi-IN" w:bidi="hi-IN"/>
        </w:rPr>
        <w:t>tarikats</w:t>
      </w:r>
      <w:r w:rsidRPr="00085EE5">
        <w:rPr>
          <w:rFonts w:ascii="Times New Roman" w:eastAsia="SimSun" w:hAnsi="Times New Roman" w:cs="Mangal"/>
          <w:iCs/>
          <w:kern w:val="1"/>
          <w:sz w:val="24"/>
          <w:szCs w:val="24"/>
          <w:lang w:eastAsia="hi-IN" w:bidi="hi-IN"/>
        </w:rPr>
        <w:t xml:space="preserve"> no un final para las mismas pero si un momento crucial en su historia. </w:t>
      </w:r>
    </w:p>
    <w:p w:rsidR="002F745D" w:rsidRPr="00085EE5" w:rsidRDefault="002F745D" w:rsidP="002F745D">
      <w:pPr>
        <w:widowControl w:val="0"/>
        <w:suppressAutoHyphens/>
        <w:autoSpaceDE w:val="0"/>
        <w:spacing w:after="0" w:line="360" w:lineRule="auto"/>
        <w:ind w:firstLine="708"/>
        <w:jc w:val="both"/>
        <w:rPr>
          <w:rFonts w:ascii="Times New Roman" w:eastAsia="SimSun" w:hAnsi="Times New Roman" w:cs="Mangal"/>
          <w:iCs/>
          <w:kern w:val="1"/>
          <w:sz w:val="24"/>
          <w:szCs w:val="24"/>
          <w:lang w:eastAsia="hi-IN" w:bidi="hi-IN"/>
        </w:rPr>
      </w:pPr>
    </w:p>
    <w:p w:rsidR="002F745D" w:rsidRDefault="00BA70DC" w:rsidP="002F745D">
      <w:pPr>
        <w:spacing w:line="360" w:lineRule="auto"/>
        <w:ind w:firstLine="705"/>
        <w:jc w:val="both"/>
        <w:rPr>
          <w:rFonts w:ascii="Times New Roman" w:eastAsia="Calibri" w:hAnsi="Times New Roman" w:cs="Calibri"/>
          <w:sz w:val="24"/>
          <w:szCs w:val="24"/>
          <w:lang w:eastAsia="ar-SA"/>
        </w:rPr>
      </w:pPr>
      <w:r>
        <w:rPr>
          <w:rFonts w:ascii="Times New Roman" w:eastAsia="SimSun" w:hAnsi="Times New Roman" w:cs="Mangal"/>
          <w:iCs/>
          <w:kern w:val="1"/>
          <w:sz w:val="24"/>
          <w:szCs w:val="24"/>
          <w:lang w:eastAsia="hi-IN" w:bidi="hi-IN"/>
        </w:rPr>
        <w:t>La comentada</w:t>
      </w:r>
      <w:r w:rsidR="00085EE5" w:rsidRPr="00085EE5">
        <w:rPr>
          <w:rFonts w:ascii="Times New Roman" w:eastAsia="SimSun" w:hAnsi="Times New Roman" w:cs="Mangal"/>
          <w:iCs/>
          <w:kern w:val="1"/>
          <w:sz w:val="24"/>
          <w:szCs w:val="24"/>
          <w:lang w:eastAsia="hi-IN" w:bidi="hi-IN"/>
        </w:rPr>
        <w:t xml:space="preserve"> prohibición de las órdenes religiosas supuso la “privatización” de la religión en Turquía mediante la creación de nuevas instituciones, siempre bajo la supervisión de la </w:t>
      </w:r>
      <w:r w:rsidR="00085EE5" w:rsidRPr="00085EE5">
        <w:rPr>
          <w:rFonts w:ascii="Times New Roman" w:eastAsia="SimSun" w:hAnsi="Times New Roman" w:cs="Mangal"/>
          <w:kern w:val="1"/>
          <w:sz w:val="24"/>
          <w:szCs w:val="24"/>
          <w:lang w:eastAsia="hi-IN" w:bidi="hi-IN"/>
        </w:rPr>
        <w:t>Dirección de Asuntos Religiosos</w:t>
      </w:r>
      <w:r w:rsidR="00085EE5" w:rsidRPr="00085EE5">
        <w:rPr>
          <w:rFonts w:ascii="Times New Roman" w:eastAsia="SimSun" w:hAnsi="Times New Roman" w:cs="Mangal"/>
          <w:iCs/>
          <w:kern w:val="1"/>
          <w:sz w:val="24"/>
          <w:szCs w:val="24"/>
          <w:lang w:eastAsia="hi-IN" w:bidi="hi-IN"/>
        </w:rPr>
        <w:t xml:space="preserve"> </w:t>
      </w:r>
      <w:r w:rsidR="004509FB" w:rsidRPr="002F745D">
        <w:rPr>
          <w:rFonts w:ascii="Times New Roman" w:eastAsia="Calibri" w:hAnsi="Times New Roman" w:cs="Calibri"/>
          <w:sz w:val="24"/>
          <w:szCs w:val="24"/>
          <w:lang w:eastAsia="ar-SA"/>
        </w:rPr>
        <w:t>(</w:t>
      </w:r>
      <w:proofErr w:type="spellStart"/>
      <w:r w:rsidR="004509FB" w:rsidRPr="002F745D">
        <w:rPr>
          <w:rFonts w:ascii="Times New Roman" w:eastAsia="Calibri" w:hAnsi="Times New Roman" w:cs="Calibri"/>
          <w:i/>
          <w:sz w:val="24"/>
          <w:szCs w:val="24"/>
          <w:lang w:eastAsia="ar-SA"/>
        </w:rPr>
        <w:t>Diyanet</w:t>
      </w:r>
      <w:proofErr w:type="spellEnd"/>
      <w:r w:rsidR="004509FB" w:rsidRPr="002F745D">
        <w:rPr>
          <w:rFonts w:ascii="Times New Roman" w:eastAsia="Calibri" w:hAnsi="Times New Roman" w:cs="Calibri"/>
          <w:i/>
          <w:sz w:val="24"/>
          <w:szCs w:val="24"/>
          <w:lang w:eastAsia="ar-SA"/>
        </w:rPr>
        <w:t xml:space="preserve"> </w:t>
      </w:r>
      <w:proofErr w:type="spellStart"/>
      <w:r w:rsidR="004509FB" w:rsidRPr="002F745D">
        <w:rPr>
          <w:rFonts w:ascii="Times New Roman" w:eastAsia="Calibri" w:hAnsi="Times New Roman" w:cs="Calibri"/>
          <w:i/>
          <w:sz w:val="24"/>
          <w:szCs w:val="24"/>
          <w:lang w:eastAsia="ar-SA"/>
        </w:rPr>
        <w:t>İşleri</w:t>
      </w:r>
      <w:proofErr w:type="spellEnd"/>
      <w:r w:rsidR="004509FB" w:rsidRPr="002F745D">
        <w:rPr>
          <w:rFonts w:ascii="Times New Roman" w:eastAsia="Calibri" w:hAnsi="Times New Roman" w:cs="Calibri"/>
          <w:i/>
          <w:sz w:val="24"/>
          <w:szCs w:val="24"/>
          <w:lang w:eastAsia="ar-SA"/>
        </w:rPr>
        <w:t xml:space="preserve"> </w:t>
      </w:r>
      <w:proofErr w:type="spellStart"/>
      <w:r w:rsidR="004509FB" w:rsidRPr="002F745D">
        <w:rPr>
          <w:rFonts w:ascii="Times New Roman" w:eastAsia="Calibri" w:hAnsi="Times New Roman" w:cs="Calibri"/>
          <w:i/>
          <w:sz w:val="24"/>
          <w:szCs w:val="24"/>
          <w:lang w:eastAsia="ar-SA"/>
        </w:rPr>
        <w:t>Başkanlığı</w:t>
      </w:r>
      <w:proofErr w:type="spellEnd"/>
      <w:r w:rsidR="004509FB" w:rsidRPr="002F745D">
        <w:rPr>
          <w:rFonts w:ascii="Times New Roman" w:eastAsia="Calibri" w:hAnsi="Times New Roman" w:cs="Calibri"/>
          <w:sz w:val="24"/>
          <w:szCs w:val="24"/>
          <w:lang w:eastAsia="ar-SA"/>
        </w:rPr>
        <w:t xml:space="preserve">, </w:t>
      </w:r>
      <w:proofErr w:type="spellStart"/>
      <w:r w:rsidR="004509FB" w:rsidRPr="002F745D">
        <w:rPr>
          <w:rFonts w:ascii="Times New Roman" w:eastAsia="Calibri" w:hAnsi="Times New Roman" w:cs="Calibri"/>
          <w:sz w:val="24"/>
          <w:szCs w:val="24"/>
          <w:lang w:eastAsia="ar-SA"/>
        </w:rPr>
        <w:t>DİB</w:t>
      </w:r>
      <w:proofErr w:type="spellEnd"/>
      <w:r w:rsidR="004509FB" w:rsidRPr="002F745D">
        <w:rPr>
          <w:rFonts w:ascii="Times New Roman" w:eastAsia="Calibri" w:hAnsi="Times New Roman" w:cs="Calibri"/>
          <w:sz w:val="24"/>
          <w:szCs w:val="24"/>
          <w:lang w:eastAsia="ar-SA"/>
        </w:rPr>
        <w:t>)</w:t>
      </w:r>
      <w:r w:rsidR="004509FB" w:rsidRPr="002F745D">
        <w:rPr>
          <w:rFonts w:ascii="Times New Roman" w:eastAsia="Calibri" w:hAnsi="Times New Roman" w:cs="Calibri"/>
          <w:sz w:val="24"/>
          <w:szCs w:val="24"/>
          <w:vertAlign w:val="superscript"/>
          <w:lang w:eastAsia="ar-SA"/>
        </w:rPr>
        <w:footnoteReference w:id="12"/>
      </w:r>
      <w:r w:rsidR="002F745D">
        <w:rPr>
          <w:rFonts w:ascii="Times New Roman" w:eastAsia="SimSun" w:hAnsi="Times New Roman" w:cs="Mangal"/>
          <w:iCs/>
          <w:kern w:val="1"/>
          <w:sz w:val="24"/>
          <w:szCs w:val="24"/>
          <w:lang w:eastAsia="hi-IN" w:bidi="hi-IN"/>
        </w:rPr>
        <w:t>.</w:t>
      </w:r>
      <w:r w:rsidR="00085EE5" w:rsidRPr="00085EE5">
        <w:rPr>
          <w:rFonts w:ascii="Times New Roman" w:eastAsia="SimSun" w:hAnsi="Times New Roman" w:cs="Mangal"/>
          <w:iCs/>
          <w:kern w:val="1"/>
          <w:sz w:val="24"/>
          <w:szCs w:val="24"/>
          <w:lang w:eastAsia="hi-IN" w:bidi="hi-IN"/>
        </w:rPr>
        <w:t xml:space="preserve"> </w:t>
      </w:r>
      <w:r w:rsidR="002F745D" w:rsidRPr="002F745D">
        <w:rPr>
          <w:rFonts w:ascii="Times New Roman" w:eastAsia="Calibri" w:hAnsi="Times New Roman" w:cs="Calibri"/>
          <w:sz w:val="24"/>
          <w:szCs w:val="24"/>
          <w:lang w:eastAsia="ar-SA"/>
        </w:rPr>
        <w:t xml:space="preserve">A pesar de que Turquía mantiene un estricto Estado secular o laico, existe un aparato estatal promovido por el </w:t>
      </w:r>
      <w:proofErr w:type="spellStart"/>
      <w:r w:rsidR="004509FB">
        <w:rPr>
          <w:rFonts w:ascii="Times New Roman" w:eastAsia="Calibri" w:hAnsi="Times New Roman" w:cs="Calibri"/>
          <w:sz w:val="24"/>
          <w:szCs w:val="24"/>
          <w:lang w:eastAsia="ar-SA"/>
        </w:rPr>
        <w:t>DİB</w:t>
      </w:r>
      <w:proofErr w:type="spellEnd"/>
      <w:r w:rsidR="004509FB">
        <w:rPr>
          <w:rFonts w:ascii="Times New Roman" w:eastAsia="Calibri" w:hAnsi="Times New Roman" w:cs="Calibri"/>
          <w:sz w:val="24"/>
          <w:szCs w:val="24"/>
          <w:lang w:eastAsia="ar-SA"/>
        </w:rPr>
        <w:t xml:space="preserve"> </w:t>
      </w:r>
      <w:r w:rsidR="002F745D" w:rsidRPr="002F745D">
        <w:rPr>
          <w:rFonts w:ascii="Times New Roman" w:eastAsia="Calibri" w:hAnsi="Times New Roman" w:cs="Calibri"/>
          <w:sz w:val="24"/>
          <w:szCs w:val="24"/>
          <w:lang w:eastAsia="ar-SA"/>
        </w:rPr>
        <w:t>en el que las distintas</w:t>
      </w:r>
      <w:r w:rsidR="002F745D" w:rsidRPr="002F745D">
        <w:rPr>
          <w:rFonts w:ascii="Times New Roman" w:eastAsia="Calibri" w:hAnsi="Times New Roman" w:cs="Calibri"/>
          <w:b/>
          <w:sz w:val="24"/>
          <w:szCs w:val="24"/>
          <w:lang w:eastAsia="ar-SA"/>
        </w:rPr>
        <w:t xml:space="preserve"> </w:t>
      </w:r>
      <w:r w:rsidR="002F745D" w:rsidRPr="002F745D">
        <w:rPr>
          <w:rFonts w:ascii="Times New Roman" w:eastAsia="Calibri" w:hAnsi="Times New Roman" w:cs="Calibri"/>
          <w:sz w:val="24"/>
          <w:szCs w:val="24"/>
          <w:lang w:eastAsia="ar-SA"/>
        </w:rPr>
        <w:t>Facultades de Teología,</w:t>
      </w:r>
      <w:r w:rsidR="002F745D" w:rsidRPr="002F745D">
        <w:rPr>
          <w:rFonts w:ascii="Times New Roman" w:eastAsia="Calibri" w:hAnsi="Times New Roman" w:cs="Calibri"/>
          <w:b/>
          <w:sz w:val="24"/>
          <w:szCs w:val="24"/>
          <w:lang w:eastAsia="ar-SA"/>
        </w:rPr>
        <w:t xml:space="preserve"> </w:t>
      </w:r>
      <w:r w:rsidR="002F745D" w:rsidRPr="005C370B">
        <w:rPr>
          <w:rFonts w:ascii="Times New Roman" w:eastAsia="Calibri" w:hAnsi="Times New Roman" w:cs="Calibri"/>
          <w:sz w:val="24"/>
          <w:szCs w:val="24"/>
          <w:lang w:eastAsia="ar-SA"/>
        </w:rPr>
        <w:t>Escuelas Religiosas</w:t>
      </w:r>
      <w:r w:rsidR="002F745D" w:rsidRPr="002F745D">
        <w:rPr>
          <w:rFonts w:ascii="Times New Roman" w:eastAsia="Calibri" w:hAnsi="Times New Roman" w:cs="Calibri"/>
          <w:b/>
          <w:sz w:val="24"/>
          <w:szCs w:val="24"/>
          <w:lang w:eastAsia="ar-SA"/>
        </w:rPr>
        <w:t xml:space="preserve"> </w:t>
      </w:r>
      <w:r w:rsidR="002F745D" w:rsidRPr="00251D70">
        <w:rPr>
          <w:rFonts w:ascii="Times New Roman" w:eastAsia="Calibri" w:hAnsi="Times New Roman" w:cs="Calibri"/>
          <w:sz w:val="24"/>
          <w:szCs w:val="24"/>
          <w:lang w:eastAsia="ar-SA"/>
        </w:rPr>
        <w:t>(</w:t>
      </w:r>
      <w:r w:rsidR="00251D70" w:rsidRPr="00251D70">
        <w:rPr>
          <w:rFonts w:ascii="Times New Roman" w:eastAsia="Calibri" w:hAnsi="Times New Roman" w:cs="Calibri"/>
          <w:i/>
          <w:sz w:val="24"/>
          <w:szCs w:val="21"/>
          <w:lang w:eastAsia="ar-SA"/>
        </w:rPr>
        <w:t xml:space="preserve">Imam </w:t>
      </w:r>
      <w:proofErr w:type="spellStart"/>
      <w:r w:rsidR="00251D70" w:rsidRPr="00251D70">
        <w:rPr>
          <w:rFonts w:ascii="Times New Roman" w:eastAsia="Calibri" w:hAnsi="Times New Roman" w:cs="Calibri"/>
          <w:i/>
          <w:sz w:val="24"/>
          <w:szCs w:val="21"/>
          <w:lang w:eastAsia="ar-SA"/>
        </w:rPr>
        <w:t>Hatib</w:t>
      </w:r>
      <w:proofErr w:type="spellEnd"/>
      <w:r w:rsidR="002F745D" w:rsidRPr="00251D70">
        <w:rPr>
          <w:rFonts w:ascii="Times New Roman" w:eastAsia="Calibri" w:hAnsi="Times New Roman" w:cs="Calibri"/>
          <w:sz w:val="24"/>
          <w:szCs w:val="24"/>
          <w:lang w:eastAsia="ar-SA"/>
        </w:rPr>
        <w:t>),</w:t>
      </w:r>
      <w:r w:rsidR="002F745D" w:rsidRPr="002F745D">
        <w:rPr>
          <w:rFonts w:ascii="Times New Roman" w:eastAsia="Calibri" w:hAnsi="Times New Roman" w:cs="Calibri"/>
          <w:b/>
          <w:sz w:val="24"/>
          <w:szCs w:val="24"/>
          <w:lang w:eastAsia="ar-SA"/>
        </w:rPr>
        <w:t xml:space="preserve"> </w:t>
      </w:r>
      <w:r w:rsidR="002F745D" w:rsidRPr="002F745D">
        <w:rPr>
          <w:rFonts w:ascii="Times New Roman" w:eastAsia="Calibri" w:hAnsi="Times New Roman" w:cs="Calibri"/>
          <w:sz w:val="24"/>
          <w:szCs w:val="24"/>
          <w:lang w:eastAsia="ar-SA"/>
        </w:rPr>
        <w:t>las asignaturas de religión obligatorias en las escuelas de primarias y secundaria y</w:t>
      </w:r>
      <w:r w:rsidR="005C370B">
        <w:rPr>
          <w:rFonts w:ascii="Times New Roman" w:eastAsia="Calibri" w:hAnsi="Times New Roman" w:cs="Calibri"/>
          <w:sz w:val="24"/>
          <w:szCs w:val="24"/>
          <w:lang w:eastAsia="ar-SA"/>
        </w:rPr>
        <w:t xml:space="preserve"> los Cursos Oficiales de Corán</w:t>
      </w:r>
      <w:r w:rsidR="002F745D" w:rsidRPr="002F745D">
        <w:rPr>
          <w:rFonts w:ascii="Times New Roman" w:eastAsia="Calibri" w:hAnsi="Times New Roman" w:cs="Calibri"/>
          <w:sz w:val="24"/>
          <w:szCs w:val="24"/>
          <w:lang w:eastAsia="ar-SA"/>
        </w:rPr>
        <w:t xml:space="preserve">, son los principales actores institucionales en el ámbito religioso. </w:t>
      </w:r>
      <w:r w:rsidR="002F745D" w:rsidRPr="004509FB">
        <w:rPr>
          <w:rFonts w:ascii="Times New Roman" w:eastAsia="Calibri" w:hAnsi="Times New Roman" w:cs="Calibri"/>
          <w:sz w:val="24"/>
          <w:szCs w:val="24"/>
          <w:lang w:eastAsia="ar-SA"/>
        </w:rPr>
        <w:t>A ello se le añade el control del sermón del viernes (ideas anti-republicanas)</w:t>
      </w:r>
      <w:r w:rsidR="002F745D" w:rsidRPr="002F745D">
        <w:rPr>
          <w:rFonts w:ascii="Times New Roman" w:eastAsia="Calibri" w:hAnsi="Times New Roman" w:cs="Calibri"/>
          <w:b/>
          <w:sz w:val="24"/>
          <w:szCs w:val="24"/>
          <w:lang w:eastAsia="ar-SA"/>
        </w:rPr>
        <w:t xml:space="preserve"> </w:t>
      </w:r>
      <w:r w:rsidR="002F745D" w:rsidRPr="004509FB">
        <w:rPr>
          <w:rFonts w:ascii="Times New Roman" w:eastAsia="Calibri" w:hAnsi="Times New Roman" w:cs="Calibri"/>
          <w:sz w:val="24"/>
          <w:szCs w:val="24"/>
          <w:lang w:eastAsia="ar-SA"/>
        </w:rPr>
        <w:t>y la proclama de un Islam moderno acorde con las necesidades del Estado.</w:t>
      </w:r>
      <w:r w:rsidR="002F745D" w:rsidRPr="002F745D">
        <w:rPr>
          <w:rFonts w:ascii="Times New Roman" w:eastAsia="Calibri" w:hAnsi="Times New Roman" w:cs="Calibri"/>
          <w:sz w:val="24"/>
          <w:szCs w:val="24"/>
          <w:lang w:eastAsia="ar-SA"/>
        </w:rPr>
        <w:t xml:space="preserve"> </w:t>
      </w:r>
      <w:r w:rsidR="002F745D" w:rsidRPr="002F745D">
        <w:rPr>
          <w:rFonts w:ascii="Times New Roman" w:eastAsia="Calibri" w:hAnsi="Times New Roman" w:cs="Calibri"/>
          <w:sz w:val="24"/>
          <w:szCs w:val="21"/>
          <w:lang w:eastAsia="ar-SA"/>
        </w:rPr>
        <w:t xml:space="preserve">Sin embargo, </w:t>
      </w:r>
      <w:r w:rsidR="004509FB" w:rsidRPr="002F745D">
        <w:rPr>
          <w:rFonts w:ascii="Times New Roman" w:eastAsia="Calibri" w:hAnsi="Times New Roman" w:cs="Calibri"/>
          <w:sz w:val="24"/>
          <w:szCs w:val="24"/>
          <w:lang w:eastAsia="ar-SA"/>
        </w:rPr>
        <w:t>sería</w:t>
      </w:r>
      <w:r w:rsidR="002F745D" w:rsidRPr="002F745D">
        <w:rPr>
          <w:rFonts w:ascii="Times New Roman" w:eastAsia="Calibri" w:hAnsi="Times New Roman" w:cs="Calibri"/>
          <w:sz w:val="24"/>
          <w:szCs w:val="24"/>
          <w:lang w:eastAsia="ar-SA"/>
        </w:rPr>
        <w:t xml:space="preserve"> el </w:t>
      </w:r>
      <w:r w:rsidR="002F745D" w:rsidRPr="002F745D">
        <w:rPr>
          <w:rFonts w:ascii="Times New Roman" w:eastAsia="SimSun" w:hAnsi="Times New Roman" w:cs="Mangal"/>
          <w:kern w:val="1"/>
          <w:sz w:val="24"/>
          <w:szCs w:val="24"/>
          <w:lang w:eastAsia="hi-IN" w:bidi="hi-IN"/>
        </w:rPr>
        <w:t>Partido Demócrata (</w:t>
      </w:r>
      <w:proofErr w:type="spellStart"/>
      <w:r w:rsidR="002F745D" w:rsidRPr="002F745D">
        <w:rPr>
          <w:rFonts w:ascii="Times New Roman" w:eastAsia="SimSun" w:hAnsi="Times New Roman" w:cs="Mangal"/>
          <w:i/>
          <w:kern w:val="1"/>
          <w:sz w:val="24"/>
          <w:szCs w:val="24"/>
          <w:lang w:eastAsia="hi-IN" w:bidi="hi-IN"/>
        </w:rPr>
        <w:t>Demokrat</w:t>
      </w:r>
      <w:proofErr w:type="spellEnd"/>
      <w:r w:rsidR="002F745D" w:rsidRPr="002F745D">
        <w:rPr>
          <w:rFonts w:ascii="Times New Roman" w:eastAsia="SimSun" w:hAnsi="Times New Roman" w:cs="Mangal"/>
          <w:i/>
          <w:kern w:val="1"/>
          <w:sz w:val="24"/>
          <w:szCs w:val="24"/>
          <w:lang w:eastAsia="hi-IN" w:bidi="hi-IN"/>
        </w:rPr>
        <w:t xml:space="preserve"> </w:t>
      </w:r>
      <w:proofErr w:type="spellStart"/>
      <w:r w:rsidR="002F745D" w:rsidRPr="002F745D">
        <w:rPr>
          <w:rFonts w:ascii="Times New Roman" w:eastAsia="SimSun" w:hAnsi="Times New Roman" w:cs="Mangal"/>
          <w:i/>
          <w:kern w:val="1"/>
          <w:sz w:val="24"/>
          <w:szCs w:val="24"/>
          <w:lang w:eastAsia="hi-IN" w:bidi="hi-IN"/>
        </w:rPr>
        <w:t>Parti</w:t>
      </w:r>
      <w:proofErr w:type="spellEnd"/>
      <w:r w:rsidR="002F745D" w:rsidRPr="002F745D">
        <w:rPr>
          <w:rFonts w:ascii="Times New Roman" w:eastAsia="SimSun" w:hAnsi="Times New Roman" w:cs="Mangal"/>
          <w:i/>
          <w:kern w:val="1"/>
          <w:sz w:val="24"/>
          <w:szCs w:val="24"/>
          <w:lang w:eastAsia="hi-IN" w:bidi="hi-IN"/>
        </w:rPr>
        <w:t xml:space="preserve">, </w:t>
      </w:r>
      <w:proofErr w:type="spellStart"/>
      <w:r w:rsidR="002F745D" w:rsidRPr="002F745D">
        <w:rPr>
          <w:rFonts w:ascii="Times New Roman" w:eastAsia="SimSun" w:hAnsi="Times New Roman" w:cs="Mangal"/>
          <w:kern w:val="1"/>
          <w:sz w:val="24"/>
          <w:szCs w:val="24"/>
          <w:lang w:eastAsia="hi-IN" w:bidi="hi-IN"/>
        </w:rPr>
        <w:t>DP</w:t>
      </w:r>
      <w:proofErr w:type="spellEnd"/>
      <w:r w:rsidR="002F745D" w:rsidRPr="002F745D">
        <w:rPr>
          <w:rFonts w:ascii="Times New Roman" w:eastAsia="SimSun" w:hAnsi="Times New Roman" w:cs="Mangal"/>
          <w:kern w:val="1"/>
          <w:sz w:val="24"/>
          <w:szCs w:val="24"/>
          <w:lang w:eastAsia="hi-IN" w:bidi="hi-IN"/>
        </w:rPr>
        <w:t xml:space="preserve">) de </w:t>
      </w:r>
      <w:proofErr w:type="spellStart"/>
      <w:r w:rsidR="002F745D" w:rsidRPr="002F745D">
        <w:rPr>
          <w:rFonts w:ascii="Times New Roman" w:eastAsia="SimSun" w:hAnsi="Times New Roman" w:cs="Mangal"/>
          <w:kern w:val="1"/>
          <w:sz w:val="24"/>
          <w:szCs w:val="24"/>
          <w:lang w:eastAsia="hi-IN" w:bidi="hi-IN"/>
        </w:rPr>
        <w:t>Adnan</w:t>
      </w:r>
      <w:proofErr w:type="spellEnd"/>
      <w:r w:rsidR="002F745D" w:rsidRPr="002F745D">
        <w:rPr>
          <w:rFonts w:ascii="Times New Roman" w:eastAsia="SimSun" w:hAnsi="Times New Roman" w:cs="Mangal"/>
          <w:kern w:val="1"/>
          <w:sz w:val="24"/>
          <w:szCs w:val="24"/>
          <w:lang w:eastAsia="hi-IN" w:bidi="hi-IN"/>
        </w:rPr>
        <w:t xml:space="preserve"> </w:t>
      </w:r>
      <w:proofErr w:type="spellStart"/>
      <w:r w:rsidR="002F745D" w:rsidRPr="002F745D">
        <w:rPr>
          <w:rFonts w:ascii="Times New Roman" w:eastAsia="SimSun" w:hAnsi="Times New Roman" w:cs="Mangal"/>
          <w:kern w:val="1"/>
          <w:sz w:val="24"/>
          <w:szCs w:val="24"/>
          <w:lang w:eastAsia="hi-IN" w:bidi="hi-IN"/>
        </w:rPr>
        <w:t>Menderes</w:t>
      </w:r>
      <w:proofErr w:type="spellEnd"/>
      <w:r w:rsidR="002F745D" w:rsidRPr="002F745D">
        <w:rPr>
          <w:rFonts w:ascii="Times New Roman" w:eastAsia="SimSun" w:hAnsi="Times New Roman" w:cs="Mangal"/>
          <w:kern w:val="1"/>
          <w:sz w:val="24"/>
          <w:szCs w:val="24"/>
          <w:lang w:eastAsia="hi-IN" w:bidi="hi-IN"/>
        </w:rPr>
        <w:t xml:space="preserve"> quienes las consolidarían en los años 50. Según</w:t>
      </w:r>
      <w:r w:rsidR="00251D70">
        <w:rPr>
          <w:rFonts w:ascii="Times New Roman" w:eastAsia="SimSun" w:hAnsi="Times New Roman" w:cs="Mangal"/>
          <w:kern w:val="1"/>
          <w:sz w:val="24"/>
          <w:szCs w:val="24"/>
          <w:lang w:eastAsia="hi-IN" w:bidi="hi-IN"/>
        </w:rPr>
        <w:t xml:space="preserve"> </w:t>
      </w:r>
      <w:proofErr w:type="spellStart"/>
      <w:r w:rsidR="00251D70">
        <w:rPr>
          <w:rFonts w:ascii="Times New Roman" w:eastAsia="SimSun" w:hAnsi="Times New Roman" w:cs="Mangal"/>
          <w:kern w:val="1"/>
          <w:sz w:val="24"/>
          <w:szCs w:val="24"/>
          <w:lang w:eastAsia="hi-IN" w:bidi="hi-IN"/>
        </w:rPr>
        <w:t>Mustafa</w:t>
      </w:r>
      <w:proofErr w:type="spellEnd"/>
      <w:r w:rsidR="002F745D" w:rsidRPr="002F745D">
        <w:rPr>
          <w:rFonts w:ascii="Times New Roman" w:eastAsia="SimSun" w:hAnsi="Times New Roman" w:cs="Mangal"/>
          <w:kern w:val="1"/>
          <w:sz w:val="24"/>
          <w:szCs w:val="24"/>
          <w:lang w:eastAsia="hi-IN" w:bidi="hi-IN"/>
        </w:rPr>
        <w:t xml:space="preserve"> </w:t>
      </w:r>
      <w:proofErr w:type="spellStart"/>
      <w:r w:rsidR="004509FB" w:rsidRPr="004509FB">
        <w:rPr>
          <w:rFonts w:ascii="Times New Roman" w:eastAsia="SimSun" w:hAnsi="Times New Roman" w:cs="Mangal"/>
          <w:kern w:val="1"/>
          <w:sz w:val="24"/>
          <w:szCs w:val="24"/>
          <w:lang w:eastAsia="hi-IN" w:bidi="hi-IN"/>
        </w:rPr>
        <w:t>Sen</w:t>
      </w:r>
      <w:proofErr w:type="spellEnd"/>
      <w:r w:rsidR="004509FB" w:rsidRPr="004509FB">
        <w:rPr>
          <w:rFonts w:ascii="Times New Roman" w:eastAsia="SimSun" w:hAnsi="Times New Roman" w:cs="Mangal"/>
          <w:kern w:val="1"/>
          <w:sz w:val="24"/>
          <w:szCs w:val="24"/>
          <w:lang w:eastAsia="hi-IN" w:bidi="hi-IN"/>
        </w:rPr>
        <w:t xml:space="preserve"> (2011)</w:t>
      </w:r>
      <w:r w:rsidR="002F745D" w:rsidRPr="002F745D">
        <w:rPr>
          <w:rFonts w:ascii="Times New Roman" w:eastAsia="SimSun" w:hAnsi="Times New Roman" w:cs="Mangal"/>
          <w:kern w:val="1"/>
          <w:sz w:val="24"/>
          <w:szCs w:val="24"/>
          <w:lang w:eastAsia="hi-IN" w:bidi="hi-IN"/>
        </w:rPr>
        <w:t xml:space="preserve">, el </w:t>
      </w:r>
      <w:proofErr w:type="spellStart"/>
      <w:r w:rsidR="002F745D" w:rsidRPr="002F745D">
        <w:rPr>
          <w:rFonts w:ascii="Times New Roman" w:eastAsia="Calibri" w:hAnsi="Times New Roman" w:cs="Calibri"/>
          <w:sz w:val="24"/>
          <w:szCs w:val="24"/>
          <w:lang w:eastAsia="ar-SA"/>
        </w:rPr>
        <w:t>DİB</w:t>
      </w:r>
      <w:proofErr w:type="spellEnd"/>
      <w:r w:rsidR="002F745D" w:rsidRPr="002F745D">
        <w:rPr>
          <w:rFonts w:ascii="Times New Roman" w:eastAsia="Calibri" w:hAnsi="Times New Roman" w:cs="Calibri"/>
          <w:sz w:val="24"/>
          <w:szCs w:val="24"/>
          <w:lang w:eastAsia="ar-SA"/>
        </w:rPr>
        <w:t xml:space="preserve"> mantiene tres características fundamentales:</w:t>
      </w:r>
    </w:p>
    <w:p w:rsidR="004509FB" w:rsidRPr="002F745D" w:rsidRDefault="004509FB" w:rsidP="002F745D">
      <w:pPr>
        <w:spacing w:line="360" w:lineRule="auto"/>
        <w:ind w:firstLine="705"/>
        <w:jc w:val="both"/>
        <w:rPr>
          <w:rFonts w:ascii="Times New Roman" w:eastAsia="SimSun" w:hAnsi="Times New Roman" w:cs="Mangal"/>
          <w:kern w:val="1"/>
          <w:sz w:val="24"/>
          <w:szCs w:val="24"/>
          <w:lang w:eastAsia="hi-IN" w:bidi="hi-IN"/>
        </w:rPr>
      </w:pPr>
    </w:p>
    <w:p w:rsidR="002F745D" w:rsidRPr="002F745D" w:rsidRDefault="002F745D" w:rsidP="002F745D">
      <w:pPr>
        <w:widowControl w:val="0"/>
        <w:numPr>
          <w:ilvl w:val="0"/>
          <w:numId w:val="13"/>
        </w:numPr>
        <w:suppressAutoHyphens/>
        <w:spacing w:after="0" w:line="360" w:lineRule="auto"/>
        <w:contextualSpacing/>
        <w:jc w:val="both"/>
        <w:rPr>
          <w:rFonts w:ascii="Times New Roman" w:eastAsia="Calibri" w:hAnsi="Times New Roman" w:cs="Calibri"/>
          <w:sz w:val="24"/>
          <w:szCs w:val="21"/>
          <w:lang w:eastAsia="ar-SA"/>
        </w:rPr>
      </w:pPr>
      <w:r w:rsidRPr="002F745D">
        <w:rPr>
          <w:rFonts w:ascii="Times New Roman" w:eastAsia="Calibri" w:hAnsi="Times New Roman" w:cs="Calibri"/>
          <w:sz w:val="24"/>
          <w:szCs w:val="21"/>
          <w:lang w:eastAsia="ar-SA"/>
        </w:rPr>
        <w:lastRenderedPageBreak/>
        <w:t>El aparato religioso estatal son instituciones oficiales financiadas y dirigidas por el Estado, lo que demuestra el carácter limitado del laicismo estatal turco</w:t>
      </w:r>
      <w:r w:rsidR="004509FB">
        <w:rPr>
          <w:rFonts w:ascii="Times New Roman" w:eastAsia="Calibri" w:hAnsi="Times New Roman" w:cs="Calibri"/>
          <w:sz w:val="24"/>
          <w:szCs w:val="21"/>
          <w:lang w:eastAsia="ar-SA"/>
        </w:rPr>
        <w:t xml:space="preserve"> (</w:t>
      </w:r>
      <w:proofErr w:type="spellStart"/>
      <w:r w:rsidR="004509FB">
        <w:rPr>
          <w:rFonts w:ascii="Times New Roman" w:eastAsia="Calibri" w:hAnsi="Times New Roman" w:cs="Calibri"/>
          <w:sz w:val="24"/>
          <w:szCs w:val="21"/>
          <w:lang w:eastAsia="ar-SA"/>
        </w:rPr>
        <w:t>Davison</w:t>
      </w:r>
      <w:proofErr w:type="spellEnd"/>
      <w:r w:rsidR="004509FB">
        <w:rPr>
          <w:rFonts w:ascii="Times New Roman" w:eastAsia="Calibri" w:hAnsi="Times New Roman" w:cs="Calibri"/>
          <w:sz w:val="24"/>
          <w:szCs w:val="21"/>
          <w:lang w:eastAsia="ar-SA"/>
        </w:rPr>
        <w:t>, 2003)</w:t>
      </w:r>
      <w:r w:rsidRPr="002F745D">
        <w:rPr>
          <w:rFonts w:ascii="Times New Roman" w:eastAsia="Calibri" w:hAnsi="Times New Roman" w:cs="Calibri"/>
          <w:sz w:val="24"/>
          <w:szCs w:val="21"/>
          <w:lang w:eastAsia="ar-SA"/>
        </w:rPr>
        <w:t>.</w:t>
      </w:r>
    </w:p>
    <w:p w:rsidR="002F745D" w:rsidRPr="002F745D" w:rsidRDefault="002F745D" w:rsidP="002F745D">
      <w:pPr>
        <w:suppressAutoHyphens/>
        <w:spacing w:line="360" w:lineRule="auto"/>
        <w:ind w:left="720"/>
        <w:contextualSpacing/>
        <w:jc w:val="both"/>
        <w:rPr>
          <w:rFonts w:ascii="Times New Roman" w:eastAsia="Calibri" w:hAnsi="Times New Roman" w:cs="Calibri"/>
          <w:sz w:val="24"/>
          <w:szCs w:val="21"/>
          <w:lang w:eastAsia="ar-SA"/>
        </w:rPr>
      </w:pPr>
    </w:p>
    <w:p w:rsidR="002F745D" w:rsidRPr="00251D70" w:rsidRDefault="002F745D" w:rsidP="002F745D">
      <w:pPr>
        <w:widowControl w:val="0"/>
        <w:numPr>
          <w:ilvl w:val="0"/>
          <w:numId w:val="13"/>
        </w:numPr>
        <w:suppressAutoHyphens/>
        <w:spacing w:after="0" w:line="360" w:lineRule="auto"/>
        <w:contextualSpacing/>
        <w:jc w:val="both"/>
        <w:rPr>
          <w:rFonts w:ascii="Times New Roman" w:eastAsia="Calibri" w:hAnsi="Times New Roman" w:cs="Calibri"/>
          <w:sz w:val="24"/>
          <w:szCs w:val="24"/>
          <w:lang w:eastAsia="ar-SA"/>
        </w:rPr>
      </w:pPr>
      <w:r w:rsidRPr="00251D70">
        <w:rPr>
          <w:rFonts w:ascii="Times New Roman" w:eastAsia="Calibri" w:hAnsi="Times New Roman" w:cs="Calibri"/>
          <w:sz w:val="24"/>
          <w:szCs w:val="24"/>
          <w:lang w:eastAsia="ar-SA"/>
        </w:rPr>
        <w:t>Desde su creación, estas instituciones oficiales han divulgado una cierta interpretación y prácticas del Islam sunní, excluyendo así a otras minorías religiosas como los alevíes. Por lo que dichas instituciones son las mejores herramientas para la homogenización de los turcos en términos de prácticas y creencias religiosas</w:t>
      </w:r>
      <w:r w:rsidR="00251D70" w:rsidRPr="00251D70">
        <w:rPr>
          <w:rFonts w:ascii="Times New Roman" w:eastAsia="Calibri" w:hAnsi="Times New Roman" w:cs="Calibri"/>
          <w:sz w:val="24"/>
          <w:szCs w:val="24"/>
          <w:lang w:eastAsia="ar-SA"/>
        </w:rPr>
        <w:t xml:space="preserve"> (</w:t>
      </w:r>
      <w:r w:rsidR="00251D70" w:rsidRPr="00251D70">
        <w:rPr>
          <w:rFonts w:ascii="Times New Roman" w:hAnsi="Times New Roman" w:cs="Times New Roman"/>
          <w:sz w:val="24"/>
          <w:szCs w:val="24"/>
        </w:rPr>
        <w:t xml:space="preserve">Taha y </w:t>
      </w:r>
      <w:proofErr w:type="spellStart"/>
      <w:r w:rsidR="00251D70" w:rsidRPr="00251D70">
        <w:rPr>
          <w:rFonts w:ascii="Times New Roman" w:hAnsi="Times New Roman" w:cs="Times New Roman"/>
          <w:sz w:val="24"/>
          <w:szCs w:val="24"/>
        </w:rPr>
        <w:t>Davison</w:t>
      </w:r>
      <w:proofErr w:type="spellEnd"/>
      <w:r w:rsidR="00251D70" w:rsidRPr="00251D70">
        <w:rPr>
          <w:rFonts w:ascii="Times New Roman" w:hAnsi="Times New Roman" w:cs="Times New Roman"/>
          <w:sz w:val="24"/>
          <w:szCs w:val="24"/>
        </w:rPr>
        <w:t>. 2004)</w:t>
      </w:r>
      <w:r w:rsidRPr="00251D70">
        <w:rPr>
          <w:rFonts w:ascii="Times New Roman" w:eastAsia="Calibri" w:hAnsi="Times New Roman" w:cs="Calibri"/>
          <w:sz w:val="24"/>
          <w:szCs w:val="24"/>
          <w:lang w:eastAsia="ar-SA"/>
        </w:rPr>
        <w:t>.</w:t>
      </w:r>
    </w:p>
    <w:p w:rsidR="002F745D" w:rsidRPr="002F745D" w:rsidRDefault="002F745D" w:rsidP="002F745D">
      <w:pPr>
        <w:widowControl w:val="0"/>
        <w:suppressAutoHyphens/>
        <w:spacing w:after="0" w:line="240" w:lineRule="auto"/>
        <w:ind w:left="720"/>
        <w:contextualSpacing/>
        <w:rPr>
          <w:rFonts w:ascii="Times New Roman" w:eastAsia="Calibri" w:hAnsi="Times New Roman" w:cs="Calibri"/>
          <w:b/>
          <w:sz w:val="24"/>
          <w:szCs w:val="21"/>
          <w:lang w:eastAsia="ar-SA"/>
        </w:rPr>
      </w:pPr>
    </w:p>
    <w:p w:rsidR="002F745D" w:rsidRPr="002F745D" w:rsidRDefault="002F745D" w:rsidP="002F745D">
      <w:pPr>
        <w:widowControl w:val="0"/>
        <w:numPr>
          <w:ilvl w:val="0"/>
          <w:numId w:val="13"/>
        </w:numPr>
        <w:suppressAutoHyphens/>
        <w:spacing w:after="0" w:line="360" w:lineRule="auto"/>
        <w:contextualSpacing/>
        <w:jc w:val="both"/>
        <w:rPr>
          <w:rFonts w:ascii="Times New Roman" w:eastAsia="Calibri" w:hAnsi="Times New Roman" w:cs="Calibri"/>
          <w:sz w:val="24"/>
          <w:szCs w:val="21"/>
          <w:lang w:eastAsia="ar-SA"/>
        </w:rPr>
      </w:pPr>
      <w:r w:rsidRPr="002F745D">
        <w:rPr>
          <w:rFonts w:ascii="Times New Roman" w:eastAsia="Calibri" w:hAnsi="Times New Roman" w:cs="Calibri"/>
          <w:sz w:val="24"/>
          <w:szCs w:val="21"/>
          <w:lang w:eastAsia="ar-SA"/>
        </w:rPr>
        <w:t xml:space="preserve">El aparato estatal religioso juega un rol crucial en la expansión de la base social del movimiento islamista organizada por los grupos sunníes. En este contexto, el rol que mantienen las </w:t>
      </w:r>
      <w:r w:rsidRPr="00CB0FFA">
        <w:rPr>
          <w:rFonts w:ascii="Times New Roman" w:eastAsia="Calibri" w:hAnsi="Times New Roman" w:cs="Calibri"/>
          <w:i/>
          <w:sz w:val="24"/>
          <w:szCs w:val="21"/>
          <w:lang w:eastAsia="ar-SA"/>
        </w:rPr>
        <w:t xml:space="preserve">Imam </w:t>
      </w:r>
      <w:proofErr w:type="spellStart"/>
      <w:r w:rsidRPr="00CB0FFA">
        <w:rPr>
          <w:rFonts w:ascii="Times New Roman" w:eastAsia="Calibri" w:hAnsi="Times New Roman" w:cs="Calibri"/>
          <w:i/>
          <w:sz w:val="24"/>
          <w:szCs w:val="21"/>
          <w:lang w:eastAsia="ar-SA"/>
        </w:rPr>
        <w:t>Hatib</w:t>
      </w:r>
      <w:proofErr w:type="spellEnd"/>
      <w:r w:rsidRPr="00CB0FFA">
        <w:rPr>
          <w:rFonts w:ascii="Times New Roman" w:eastAsia="Calibri" w:hAnsi="Times New Roman" w:cs="Calibri"/>
          <w:i/>
          <w:sz w:val="24"/>
          <w:szCs w:val="21"/>
          <w:lang w:eastAsia="ar-SA"/>
        </w:rPr>
        <w:t xml:space="preserve"> </w:t>
      </w:r>
      <w:proofErr w:type="spellStart"/>
      <w:r w:rsidRPr="00CB0FFA">
        <w:rPr>
          <w:rFonts w:ascii="Times New Roman" w:eastAsia="Calibri" w:hAnsi="Times New Roman" w:cs="Calibri"/>
          <w:i/>
          <w:sz w:val="24"/>
          <w:szCs w:val="21"/>
          <w:lang w:eastAsia="ar-SA"/>
        </w:rPr>
        <w:t>Lisesi</w:t>
      </w:r>
      <w:proofErr w:type="spellEnd"/>
      <w:r w:rsidRPr="002F745D">
        <w:rPr>
          <w:rFonts w:ascii="Times New Roman" w:eastAsia="Calibri" w:hAnsi="Times New Roman" w:cs="Calibri"/>
          <w:sz w:val="24"/>
          <w:szCs w:val="21"/>
          <w:lang w:eastAsia="ar-SA"/>
        </w:rPr>
        <w:t xml:space="preserve">, originalmente establecidas como escuelas religiosas vocaciones para capacitar al personal religioso que posteriormente formara parte del </w:t>
      </w:r>
      <w:proofErr w:type="spellStart"/>
      <w:r w:rsidRPr="002F745D">
        <w:rPr>
          <w:rFonts w:ascii="Times New Roman" w:eastAsia="Calibri" w:hAnsi="Times New Roman" w:cs="Calibri"/>
          <w:sz w:val="24"/>
          <w:szCs w:val="21"/>
          <w:lang w:eastAsia="ar-SA"/>
        </w:rPr>
        <w:t>DİB</w:t>
      </w:r>
      <w:proofErr w:type="spellEnd"/>
      <w:r w:rsidRPr="002F745D">
        <w:rPr>
          <w:rFonts w:ascii="Times New Roman" w:eastAsia="Calibri" w:hAnsi="Times New Roman" w:cs="Calibri"/>
          <w:sz w:val="24"/>
          <w:szCs w:val="21"/>
          <w:lang w:eastAsia="ar-SA"/>
        </w:rPr>
        <w:t>, las asociaciones y/o movimientos islamistas sunníes organizados han visto en estas escuelas los “canales para el reclutamiento de nuevos miembros y la cuna</w:t>
      </w:r>
      <w:r w:rsidR="00251D70">
        <w:rPr>
          <w:rFonts w:ascii="Times New Roman" w:eastAsia="Calibri" w:hAnsi="Times New Roman" w:cs="Calibri"/>
          <w:sz w:val="24"/>
          <w:szCs w:val="21"/>
          <w:lang w:eastAsia="ar-SA"/>
        </w:rPr>
        <w:t xml:space="preserve"> islámica de nuevos ulemas</w:t>
      </w:r>
      <w:r w:rsidR="00CB0FFA">
        <w:rPr>
          <w:rFonts w:ascii="Times New Roman" w:eastAsia="Calibri" w:hAnsi="Times New Roman" w:cs="Calibri"/>
          <w:sz w:val="24"/>
          <w:szCs w:val="21"/>
          <w:lang w:eastAsia="ar-SA"/>
        </w:rPr>
        <w:t>”</w:t>
      </w:r>
      <w:r w:rsidR="00251D70">
        <w:rPr>
          <w:rFonts w:ascii="Times New Roman" w:eastAsia="Calibri" w:hAnsi="Times New Roman" w:cs="Calibri"/>
          <w:b/>
          <w:sz w:val="24"/>
          <w:szCs w:val="21"/>
          <w:lang w:eastAsia="ar-SA"/>
        </w:rPr>
        <w:t xml:space="preserve"> </w:t>
      </w:r>
      <w:r w:rsidR="00251D70" w:rsidRPr="00251D70">
        <w:rPr>
          <w:rFonts w:ascii="Times New Roman" w:eastAsia="Calibri" w:hAnsi="Times New Roman" w:cs="Calibri"/>
          <w:sz w:val="24"/>
          <w:szCs w:val="21"/>
          <w:lang w:eastAsia="ar-SA"/>
        </w:rPr>
        <w:t>(Rabasa, 2008: 38-40)</w:t>
      </w:r>
      <w:r w:rsidRPr="00251D70">
        <w:rPr>
          <w:rFonts w:ascii="Times New Roman" w:eastAsia="Calibri" w:hAnsi="Times New Roman" w:cs="Calibri"/>
          <w:sz w:val="24"/>
          <w:szCs w:val="21"/>
          <w:lang w:eastAsia="ar-SA"/>
        </w:rPr>
        <w:t>.</w:t>
      </w:r>
    </w:p>
    <w:p w:rsidR="00085EE5" w:rsidRPr="00085EE5" w:rsidRDefault="004509FB" w:rsidP="004509FB">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r>
        <w:rPr>
          <w:rFonts w:ascii="Times New Roman" w:eastAsia="SimSun" w:hAnsi="Times New Roman" w:cs="Mangal"/>
          <w:iCs/>
          <w:kern w:val="1"/>
          <w:sz w:val="24"/>
          <w:szCs w:val="24"/>
          <w:lang w:eastAsia="hi-IN" w:bidi="hi-IN"/>
        </w:rPr>
        <w:t>Por otro lado, l</w:t>
      </w:r>
      <w:r w:rsidR="00085EE5" w:rsidRPr="00085EE5">
        <w:rPr>
          <w:rFonts w:ascii="Times New Roman" w:eastAsia="SimSun" w:hAnsi="Times New Roman" w:cs="Mangal"/>
          <w:iCs/>
          <w:kern w:val="1"/>
          <w:sz w:val="24"/>
          <w:szCs w:val="24"/>
          <w:lang w:eastAsia="hi-IN" w:bidi="hi-IN"/>
        </w:rPr>
        <w:t xml:space="preserve">a característica básica de las </w:t>
      </w:r>
      <w:r w:rsidR="00085EE5" w:rsidRPr="00085EE5">
        <w:rPr>
          <w:rFonts w:ascii="Times New Roman" w:eastAsia="SimSun" w:hAnsi="Times New Roman" w:cs="Mangal"/>
          <w:i/>
          <w:iCs/>
          <w:kern w:val="1"/>
          <w:sz w:val="24"/>
          <w:szCs w:val="24"/>
          <w:lang w:eastAsia="hi-IN" w:bidi="hi-IN"/>
        </w:rPr>
        <w:t>tarikats</w:t>
      </w:r>
      <w:r w:rsidR="00085EE5" w:rsidRPr="00085EE5">
        <w:rPr>
          <w:rFonts w:ascii="Times New Roman" w:eastAsia="SimSun" w:hAnsi="Times New Roman" w:cs="Mangal"/>
          <w:iCs/>
          <w:kern w:val="1"/>
          <w:sz w:val="24"/>
          <w:szCs w:val="24"/>
          <w:lang w:eastAsia="hi-IN" w:bidi="hi-IN"/>
        </w:rPr>
        <w:t xml:space="preserve"> está fundamentada en una fuerte mentalidad de grupo, ya que, son una especie de unidad familiar que proporciona a los fieles una profunda seguridad, solidaridad y asistencia en su vida diaria a cambio de lealtad al grupo, en otras palabras, </w:t>
      </w:r>
      <w:r w:rsidR="00085EE5" w:rsidRPr="00882BD0">
        <w:rPr>
          <w:rFonts w:ascii="Times New Roman" w:eastAsia="SimSun" w:hAnsi="Times New Roman" w:cs="Mangal"/>
          <w:iCs/>
          <w:kern w:val="1"/>
          <w:sz w:val="24"/>
          <w:szCs w:val="24"/>
          <w:lang w:eastAsia="hi-IN" w:bidi="hi-IN"/>
        </w:rPr>
        <w:t>“(…) toman la mano de la persona para salvar su alma de la destrucción”</w:t>
      </w:r>
      <w:r w:rsidR="00882BD0" w:rsidRPr="00882BD0">
        <w:rPr>
          <w:rFonts w:ascii="Times New Roman" w:eastAsia="SimSun" w:hAnsi="Times New Roman" w:cs="Mangal"/>
          <w:iCs/>
          <w:kern w:val="1"/>
          <w:sz w:val="24"/>
          <w:szCs w:val="24"/>
          <w:lang w:eastAsia="hi-IN" w:bidi="hi-IN"/>
        </w:rPr>
        <w:t xml:space="preserve"> (</w:t>
      </w:r>
      <w:proofErr w:type="spellStart"/>
      <w:r w:rsidR="00882BD0" w:rsidRPr="00882BD0">
        <w:rPr>
          <w:rFonts w:ascii="Times New Roman" w:eastAsia="SimSun" w:hAnsi="Times New Roman" w:cs="Mangal"/>
          <w:iCs/>
          <w:kern w:val="1"/>
          <w:sz w:val="24"/>
          <w:szCs w:val="24"/>
          <w:lang w:eastAsia="hi-IN" w:bidi="hi-IN"/>
        </w:rPr>
        <w:t>Özdemir</w:t>
      </w:r>
      <w:proofErr w:type="spellEnd"/>
      <w:r w:rsidR="00882BD0" w:rsidRPr="00882BD0">
        <w:rPr>
          <w:rFonts w:ascii="Times New Roman" w:eastAsia="SimSun" w:hAnsi="Times New Roman" w:cs="Mangal"/>
          <w:iCs/>
          <w:kern w:val="1"/>
          <w:sz w:val="24"/>
          <w:szCs w:val="24"/>
          <w:lang w:eastAsia="hi-IN" w:bidi="hi-IN"/>
        </w:rPr>
        <w:t xml:space="preserve"> y Frank, 2000)</w:t>
      </w:r>
      <w:r w:rsidR="00085EE5" w:rsidRPr="00882BD0">
        <w:rPr>
          <w:rFonts w:ascii="Times New Roman" w:eastAsia="SimSun" w:hAnsi="Times New Roman" w:cs="Mangal"/>
          <w:iCs/>
          <w:kern w:val="1"/>
          <w:sz w:val="24"/>
          <w:szCs w:val="24"/>
          <w:lang w:eastAsia="hi-IN" w:bidi="hi-IN"/>
        </w:rPr>
        <w:t>.</w:t>
      </w:r>
      <w:r w:rsidR="00085EE5" w:rsidRPr="00085EE5">
        <w:rPr>
          <w:rFonts w:ascii="Times New Roman" w:eastAsia="SimSun" w:hAnsi="Times New Roman" w:cs="Mangal"/>
          <w:iCs/>
          <w:kern w:val="1"/>
          <w:sz w:val="24"/>
          <w:szCs w:val="24"/>
          <w:lang w:eastAsia="hi-IN" w:bidi="hi-IN"/>
        </w:rPr>
        <w:t xml:space="preserve"> Algunas de las funciones de las órdenes religiosas era el de escuelas de la moral, centros culturales para el desarrollo de espacios de arte islámico, el debate político y filosófico e incluso lugares de socialización</w:t>
      </w:r>
      <w:r w:rsidR="00882BD0">
        <w:rPr>
          <w:rFonts w:ascii="Times New Roman" w:eastAsia="SimSun" w:hAnsi="Times New Roman" w:cs="Mangal"/>
          <w:iCs/>
          <w:kern w:val="1"/>
          <w:sz w:val="24"/>
          <w:szCs w:val="24"/>
          <w:lang w:eastAsia="hi-IN" w:bidi="hi-IN"/>
        </w:rPr>
        <w:t xml:space="preserve"> (</w:t>
      </w:r>
      <w:proofErr w:type="spellStart"/>
      <w:r w:rsidR="00882BD0">
        <w:rPr>
          <w:rFonts w:ascii="Times New Roman" w:eastAsia="SimSun" w:hAnsi="Times New Roman" w:cs="Mangal"/>
          <w:iCs/>
          <w:kern w:val="1"/>
          <w:sz w:val="24"/>
          <w:szCs w:val="24"/>
          <w:lang w:eastAsia="hi-IN" w:bidi="hi-IN"/>
        </w:rPr>
        <w:t>Zarcone</w:t>
      </w:r>
      <w:proofErr w:type="spellEnd"/>
      <w:r w:rsidR="00882BD0">
        <w:rPr>
          <w:rFonts w:ascii="Times New Roman" w:eastAsia="SimSun" w:hAnsi="Times New Roman" w:cs="Mangal"/>
          <w:iCs/>
          <w:kern w:val="1"/>
          <w:sz w:val="24"/>
          <w:szCs w:val="24"/>
          <w:lang w:eastAsia="hi-IN" w:bidi="hi-IN"/>
        </w:rPr>
        <w:t>, 1993: 191)</w:t>
      </w:r>
      <w:r w:rsidR="00085EE5" w:rsidRPr="00085EE5">
        <w:rPr>
          <w:rFonts w:ascii="Times New Roman" w:eastAsia="SimSun" w:hAnsi="Times New Roman" w:cs="Mangal"/>
          <w:iCs/>
          <w:kern w:val="1"/>
          <w:sz w:val="24"/>
          <w:szCs w:val="24"/>
          <w:lang w:eastAsia="hi-IN" w:bidi="hi-IN"/>
        </w:rPr>
        <w:t>.</w:t>
      </w:r>
      <w:r w:rsidR="00882BD0">
        <w:rPr>
          <w:rFonts w:ascii="Times New Roman" w:eastAsia="SimSun" w:hAnsi="Times New Roman" w:cs="Mangal"/>
          <w:iCs/>
          <w:kern w:val="1"/>
          <w:sz w:val="24"/>
          <w:szCs w:val="24"/>
          <w:lang w:eastAsia="hi-IN" w:bidi="hi-IN"/>
        </w:rPr>
        <w:t xml:space="preserve"> </w:t>
      </w:r>
      <w:r w:rsidR="00085EE5" w:rsidRPr="00085EE5">
        <w:rPr>
          <w:rFonts w:ascii="Times New Roman" w:eastAsia="SimSun" w:hAnsi="Times New Roman" w:cs="Mangal"/>
          <w:iCs/>
          <w:kern w:val="1"/>
          <w:sz w:val="24"/>
          <w:szCs w:val="24"/>
          <w:lang w:eastAsia="hi-IN" w:bidi="hi-IN"/>
        </w:rPr>
        <w:t>A su vez mantienen una admiración por el pasado islámico de la época otomana y, en particular, se ven a sí mismos como la p</w:t>
      </w:r>
      <w:r w:rsidR="003D4334">
        <w:rPr>
          <w:rFonts w:ascii="Times New Roman" w:eastAsia="SimSun" w:hAnsi="Times New Roman" w:cs="Mangal"/>
          <w:iCs/>
          <w:kern w:val="1"/>
          <w:sz w:val="24"/>
          <w:szCs w:val="24"/>
          <w:lang w:eastAsia="hi-IN" w:bidi="hi-IN"/>
        </w:rPr>
        <w:t>reservación de dicho patrimonio</w:t>
      </w:r>
      <w:r w:rsidR="00085EE5" w:rsidRPr="00085EE5">
        <w:rPr>
          <w:rFonts w:ascii="Times New Roman" w:eastAsia="SimSun" w:hAnsi="Times New Roman" w:cs="Mangal"/>
          <w:iCs/>
          <w:kern w:val="1"/>
          <w:sz w:val="24"/>
          <w:szCs w:val="24"/>
          <w:lang w:eastAsia="hi-IN" w:bidi="hi-IN"/>
        </w:rPr>
        <w:t>. Las órdenes religiosas se estructuran a través del liderazgo carismático e influyente y la obediencia fiel del discípulo, es decir, se podría decir que son organizaciones personalistas en la que el grupo leal es cohesionado en torno a un líder carismático.</w:t>
      </w:r>
      <w:r w:rsidR="00EB681E" w:rsidRPr="00FF1268">
        <w:rPr>
          <w:rFonts w:ascii="Times New Roman" w:eastAsia="Calibri" w:hAnsi="Times New Roman" w:cs="Calibri"/>
          <w:sz w:val="24"/>
          <w:szCs w:val="24"/>
          <w:vertAlign w:val="superscript"/>
          <w:lang w:eastAsia="ar-SA"/>
        </w:rPr>
        <w:footnoteReference w:id="13"/>
      </w:r>
    </w:p>
    <w:p w:rsidR="00F3668D" w:rsidRDefault="00F3668D" w:rsidP="00085EE5">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p>
    <w:p w:rsidR="00085EE5" w:rsidRPr="00FF1268" w:rsidRDefault="00085EE5" w:rsidP="00085EE5">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r w:rsidRPr="00085EE5">
        <w:rPr>
          <w:rFonts w:ascii="Times New Roman" w:eastAsia="SimSun" w:hAnsi="Times New Roman" w:cs="Mangal"/>
          <w:iCs/>
          <w:kern w:val="1"/>
          <w:sz w:val="24"/>
          <w:szCs w:val="24"/>
          <w:lang w:eastAsia="hi-IN" w:bidi="hi-IN"/>
        </w:rPr>
        <w:lastRenderedPageBreak/>
        <w:t>En este sentido, una de las peculiaridades que definen al islam político turco como único es la perdurable tradición del sufismo</w:t>
      </w:r>
      <w:r w:rsidR="00F17824">
        <w:rPr>
          <w:rFonts w:ascii="Times New Roman" w:eastAsia="SimSun" w:hAnsi="Times New Roman" w:cs="Mangal"/>
          <w:iCs/>
          <w:kern w:val="1"/>
          <w:sz w:val="24"/>
          <w:szCs w:val="24"/>
          <w:lang w:eastAsia="hi-IN" w:bidi="hi-IN"/>
        </w:rPr>
        <w:t xml:space="preserve"> (</w:t>
      </w:r>
      <w:proofErr w:type="spellStart"/>
      <w:r w:rsidR="00F17824" w:rsidRPr="00F17824">
        <w:rPr>
          <w:rFonts w:ascii="Times New Roman" w:eastAsia="SimSun" w:hAnsi="Times New Roman" w:cs="Mangal"/>
          <w:i/>
          <w:iCs/>
          <w:kern w:val="1"/>
          <w:sz w:val="24"/>
          <w:szCs w:val="24"/>
          <w:lang w:eastAsia="hi-IN" w:bidi="hi-IN"/>
        </w:rPr>
        <w:t>tasawwuf</w:t>
      </w:r>
      <w:proofErr w:type="spellEnd"/>
      <w:r w:rsidR="00F17824">
        <w:rPr>
          <w:rFonts w:ascii="Times New Roman" w:eastAsia="SimSun" w:hAnsi="Times New Roman" w:cs="Mangal"/>
          <w:iCs/>
          <w:kern w:val="1"/>
          <w:sz w:val="24"/>
          <w:szCs w:val="24"/>
          <w:lang w:eastAsia="hi-IN" w:bidi="hi-IN"/>
        </w:rPr>
        <w:t>)</w:t>
      </w:r>
      <w:r w:rsidR="00F17824" w:rsidRPr="00F17824">
        <w:rPr>
          <w:rFonts w:ascii="Times New Roman" w:eastAsia="SimSun" w:hAnsi="Times New Roman" w:cs="Mangal"/>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 xml:space="preserve">que ha proporcionado a través de órdenes religiosas como la </w:t>
      </w:r>
      <w:proofErr w:type="spellStart"/>
      <w:r w:rsidR="00882BD0" w:rsidRPr="001447FE">
        <w:rPr>
          <w:rFonts w:ascii="Times New Roman" w:hAnsi="Times New Roman" w:cs="Times New Roman"/>
          <w:i/>
          <w:iCs/>
          <w:sz w:val="24"/>
          <w:szCs w:val="24"/>
        </w:rPr>
        <w:t>Nak</w:t>
      </w:r>
      <w:r w:rsidR="00882BD0" w:rsidRPr="001447FE">
        <w:rPr>
          <w:rFonts w:ascii="Times New Roman" w:hAnsi="Times New Roman" w:cs="Times New Roman"/>
          <w:i/>
          <w:sz w:val="24"/>
          <w:szCs w:val="24"/>
        </w:rPr>
        <w:t>ş</w:t>
      </w:r>
      <w:r w:rsidR="00882BD0" w:rsidRPr="001447FE">
        <w:rPr>
          <w:rFonts w:ascii="Times New Roman" w:hAnsi="Times New Roman" w:cs="Times New Roman"/>
          <w:i/>
          <w:iCs/>
          <w:sz w:val="24"/>
          <w:szCs w:val="24"/>
        </w:rPr>
        <w:t>ibendi</w:t>
      </w:r>
      <w:proofErr w:type="spellEnd"/>
      <w:r w:rsidR="00882BD0">
        <w:rPr>
          <w:rFonts w:ascii="Times New Roman" w:hAnsi="Times New Roman" w:cs="Times New Roman"/>
          <w:i/>
          <w:iCs/>
          <w:sz w:val="24"/>
          <w:szCs w:val="24"/>
        </w:rPr>
        <w:t xml:space="preserve"> </w:t>
      </w:r>
      <w:r w:rsidR="00882BD0" w:rsidRPr="00882BD0">
        <w:rPr>
          <w:rFonts w:ascii="Times New Roman" w:hAnsi="Times New Roman" w:cs="Times New Roman"/>
          <w:iCs/>
          <w:sz w:val="24"/>
          <w:szCs w:val="24"/>
        </w:rPr>
        <w:t>(</w:t>
      </w:r>
      <w:proofErr w:type="spellStart"/>
      <w:r w:rsidR="00882BD0" w:rsidRPr="00882BD0">
        <w:rPr>
          <w:rStyle w:val="shorttext"/>
          <w:rFonts w:ascii="Times New Roman" w:hAnsi="Times New Roman"/>
          <w:i/>
        </w:rPr>
        <w:t>Naqshbandiyya</w:t>
      </w:r>
      <w:proofErr w:type="spellEnd"/>
      <w:r w:rsidR="00882BD0" w:rsidRPr="00882BD0">
        <w:rPr>
          <w:rStyle w:val="shorttext"/>
          <w:rFonts w:ascii="Times New Roman" w:hAnsi="Times New Roman"/>
        </w:rPr>
        <w:t>)</w:t>
      </w:r>
      <w:r w:rsidR="00882BD0" w:rsidRPr="00085EE5">
        <w:rPr>
          <w:rFonts w:ascii="Times New Roman" w:eastAsia="SimSun" w:hAnsi="Times New Roman" w:cs="Mangal"/>
          <w:kern w:val="1"/>
          <w:sz w:val="24"/>
          <w:szCs w:val="24"/>
          <w:vertAlign w:val="superscript"/>
          <w:lang w:eastAsia="hi-IN" w:bidi="hi-IN"/>
        </w:rPr>
        <w:t xml:space="preserve"> </w:t>
      </w:r>
      <w:r w:rsidRPr="00085EE5">
        <w:rPr>
          <w:rFonts w:ascii="Times New Roman" w:eastAsia="SimSun" w:hAnsi="Times New Roman" w:cs="Mangal"/>
          <w:iCs/>
          <w:kern w:val="1"/>
          <w:sz w:val="24"/>
          <w:szCs w:val="24"/>
          <w:lang w:eastAsia="hi-IN" w:bidi="hi-IN"/>
        </w:rPr>
        <w:t xml:space="preserve">una salida a la expresión religiosa islámica bloqueando cualquier indicio de radicalización ideológica en los movimientos islamistas. </w:t>
      </w:r>
      <w:r w:rsidR="00FF1268">
        <w:rPr>
          <w:rFonts w:ascii="Times New Roman" w:eastAsia="SimSun" w:hAnsi="Times New Roman" w:cs="Mangal"/>
          <w:iCs/>
          <w:kern w:val="1"/>
          <w:sz w:val="24"/>
          <w:szCs w:val="24"/>
          <w:lang w:eastAsia="hi-IN" w:bidi="hi-IN"/>
        </w:rPr>
        <w:t xml:space="preserve">El propio </w:t>
      </w:r>
      <w:proofErr w:type="spellStart"/>
      <w:r w:rsidR="00FF1268">
        <w:rPr>
          <w:rFonts w:ascii="Times New Roman" w:eastAsia="SimSun" w:hAnsi="Times New Roman" w:cs="Mangal"/>
          <w:iCs/>
          <w:kern w:val="1"/>
          <w:sz w:val="24"/>
          <w:szCs w:val="24"/>
          <w:lang w:eastAsia="hi-IN" w:bidi="hi-IN"/>
        </w:rPr>
        <w:t>Turgut</w:t>
      </w:r>
      <w:proofErr w:type="spellEnd"/>
      <w:r w:rsidR="00FF1268">
        <w:rPr>
          <w:rFonts w:ascii="Times New Roman" w:eastAsia="SimSun" w:hAnsi="Times New Roman" w:cs="Mangal"/>
          <w:iCs/>
          <w:kern w:val="1"/>
          <w:sz w:val="24"/>
          <w:szCs w:val="24"/>
          <w:lang w:eastAsia="hi-IN" w:bidi="hi-IN"/>
        </w:rPr>
        <w:t xml:space="preserve"> </w:t>
      </w:r>
      <w:r w:rsidRPr="00FF1268">
        <w:rPr>
          <w:rFonts w:ascii="Times New Roman" w:eastAsia="SimSun" w:hAnsi="Times New Roman" w:cs="Mangal"/>
          <w:iCs/>
          <w:kern w:val="1"/>
          <w:sz w:val="24"/>
          <w:szCs w:val="24"/>
          <w:lang w:eastAsia="hi-IN" w:bidi="hi-IN"/>
        </w:rPr>
        <w:t xml:space="preserve">Özal, Primer Ministro y Presidente de la Republica durante una década (1983-1993) </w:t>
      </w:r>
      <w:r w:rsidRPr="00FF1268">
        <w:rPr>
          <w:rFonts w:ascii="Times New Roman" w:eastAsia="Calibri" w:hAnsi="Times New Roman" w:cs="Calibri"/>
          <w:sz w:val="24"/>
          <w:szCs w:val="24"/>
          <w:lang w:eastAsia="ar-SA"/>
        </w:rPr>
        <w:t xml:space="preserve">procuró al sufismo excepcionales ventajas sociales y económicas con la creación, por poner un ejemplo, de </w:t>
      </w:r>
      <w:r w:rsidR="00FF1268">
        <w:rPr>
          <w:rFonts w:ascii="Times New Roman" w:eastAsia="Calibri" w:hAnsi="Times New Roman" w:cs="Calibri"/>
          <w:sz w:val="24"/>
          <w:szCs w:val="24"/>
          <w:lang w:eastAsia="ar-SA"/>
        </w:rPr>
        <w:t>las sociedades de beneficencia (</w:t>
      </w:r>
      <w:r w:rsidRPr="00FF1268">
        <w:rPr>
          <w:rFonts w:ascii="Times New Roman" w:eastAsia="Calibri" w:hAnsi="Times New Roman" w:cs="Calibri"/>
          <w:i/>
          <w:sz w:val="24"/>
          <w:szCs w:val="24"/>
          <w:lang w:eastAsia="ar-SA"/>
        </w:rPr>
        <w:t>vakıf</w:t>
      </w:r>
      <w:r w:rsidR="00FF1268">
        <w:rPr>
          <w:rFonts w:ascii="Times New Roman" w:eastAsia="Calibri" w:hAnsi="Times New Roman" w:cs="Calibri"/>
          <w:sz w:val="24"/>
          <w:szCs w:val="24"/>
          <w:lang w:eastAsia="ar-SA"/>
        </w:rPr>
        <w:t>)</w:t>
      </w:r>
      <w:r w:rsidRPr="00FF1268">
        <w:rPr>
          <w:rFonts w:ascii="Times New Roman" w:eastAsia="Calibri" w:hAnsi="Times New Roman" w:cs="Calibri"/>
          <w:sz w:val="24"/>
          <w:szCs w:val="24"/>
          <w:lang w:eastAsia="ar-SA"/>
        </w:rPr>
        <w:t>, desde entonces las mismas centraron su ámbito de actuación a la dimensión social y ya no tanto a la mística, con lo que pasaron a denominarse como comunidades (</w:t>
      </w:r>
      <w:proofErr w:type="spellStart"/>
      <w:r w:rsidRPr="00FF1268">
        <w:rPr>
          <w:rFonts w:ascii="Times New Roman" w:eastAsia="Calibri" w:hAnsi="Times New Roman" w:cs="Calibri"/>
          <w:i/>
          <w:sz w:val="24"/>
          <w:szCs w:val="24"/>
          <w:lang w:eastAsia="ar-SA"/>
        </w:rPr>
        <w:t>cemaat</w:t>
      </w:r>
      <w:proofErr w:type="spellEnd"/>
      <w:r w:rsidRPr="00FF1268">
        <w:rPr>
          <w:rFonts w:ascii="Times New Roman" w:eastAsia="Calibri" w:hAnsi="Times New Roman" w:cs="Calibri"/>
          <w:sz w:val="24"/>
          <w:szCs w:val="24"/>
          <w:lang w:eastAsia="ar-SA"/>
        </w:rPr>
        <w:t>).  La explicación a dichas ventajas podría deberse a la pertenencia a la</w:t>
      </w:r>
      <w:r w:rsidR="00882BD0" w:rsidRPr="00FF1268">
        <w:rPr>
          <w:rFonts w:ascii="Times New Roman" w:eastAsia="Calibri" w:hAnsi="Times New Roman" w:cs="Calibri"/>
          <w:sz w:val="24"/>
          <w:szCs w:val="24"/>
          <w:lang w:eastAsia="ar-SA"/>
        </w:rPr>
        <w:t xml:space="preserve"> congregación</w:t>
      </w:r>
      <w:r w:rsidR="00FF1268" w:rsidRPr="00FF1268">
        <w:rPr>
          <w:rFonts w:ascii="Times New Roman" w:eastAsia="Calibri" w:hAnsi="Times New Roman" w:cs="Calibri"/>
          <w:sz w:val="24"/>
          <w:szCs w:val="24"/>
          <w:lang w:eastAsia="ar-SA"/>
        </w:rPr>
        <w:t xml:space="preserve"> (</w:t>
      </w:r>
      <w:proofErr w:type="spellStart"/>
      <w:r w:rsidR="00FF1268" w:rsidRPr="00FF1268">
        <w:rPr>
          <w:rFonts w:ascii="Times New Roman" w:eastAsia="Calibri" w:hAnsi="Times New Roman" w:cs="Calibri"/>
          <w:i/>
          <w:sz w:val="24"/>
          <w:szCs w:val="24"/>
          <w:lang w:eastAsia="ar-SA"/>
        </w:rPr>
        <w:t>dergah</w:t>
      </w:r>
      <w:proofErr w:type="spellEnd"/>
      <w:r w:rsidR="00FF1268" w:rsidRPr="00FF1268">
        <w:rPr>
          <w:rFonts w:ascii="Times New Roman" w:eastAsia="Calibri" w:hAnsi="Times New Roman" w:cs="Calibri"/>
          <w:sz w:val="24"/>
          <w:szCs w:val="24"/>
          <w:lang w:eastAsia="ar-SA"/>
        </w:rPr>
        <w:t xml:space="preserve">) de </w:t>
      </w:r>
      <w:proofErr w:type="spellStart"/>
      <w:r w:rsidR="00FF1268" w:rsidRPr="00FF1268">
        <w:rPr>
          <w:rFonts w:ascii="Times New Roman" w:eastAsia="Calibri" w:hAnsi="Times New Roman" w:cs="Calibri"/>
          <w:sz w:val="24"/>
          <w:szCs w:val="24"/>
          <w:lang w:eastAsia="ar-SA"/>
        </w:rPr>
        <w:t>İskender</w:t>
      </w:r>
      <w:proofErr w:type="spellEnd"/>
      <w:r w:rsidR="00FF1268" w:rsidRPr="00FF1268">
        <w:rPr>
          <w:rFonts w:ascii="Times New Roman" w:eastAsia="Calibri" w:hAnsi="Times New Roman" w:cs="Calibri"/>
          <w:sz w:val="24"/>
          <w:szCs w:val="24"/>
          <w:lang w:eastAsia="ar-SA"/>
        </w:rPr>
        <w:t xml:space="preserve"> </w:t>
      </w:r>
      <w:proofErr w:type="spellStart"/>
      <w:r w:rsidR="00FF1268" w:rsidRPr="00FF1268">
        <w:rPr>
          <w:rFonts w:ascii="Times New Roman" w:eastAsia="Calibri" w:hAnsi="Times New Roman" w:cs="Calibri"/>
          <w:sz w:val="24"/>
          <w:szCs w:val="24"/>
          <w:lang w:eastAsia="ar-SA"/>
        </w:rPr>
        <w:t>Paşa</w:t>
      </w:r>
      <w:proofErr w:type="spellEnd"/>
      <w:r w:rsidR="00FF1268" w:rsidRPr="00FF1268">
        <w:rPr>
          <w:rFonts w:ascii="Times New Roman" w:eastAsia="Calibri" w:hAnsi="Times New Roman" w:cs="Calibri"/>
          <w:sz w:val="24"/>
          <w:szCs w:val="24"/>
          <w:lang w:eastAsia="ar-SA"/>
        </w:rPr>
        <w:t xml:space="preserve"> </w:t>
      </w:r>
      <w:r w:rsidR="00FF1268">
        <w:rPr>
          <w:rFonts w:ascii="Times New Roman" w:eastAsia="Calibri" w:hAnsi="Times New Roman" w:cs="Calibri"/>
          <w:sz w:val="24"/>
          <w:szCs w:val="24"/>
          <w:lang w:eastAsia="ar-SA"/>
        </w:rPr>
        <w:t>de</w:t>
      </w:r>
      <w:r w:rsidR="00FF1268" w:rsidRPr="00FF1268">
        <w:rPr>
          <w:rFonts w:ascii="Times New Roman" w:eastAsia="Calibri" w:hAnsi="Times New Roman" w:cs="Calibri"/>
          <w:sz w:val="24"/>
          <w:szCs w:val="24"/>
          <w:lang w:eastAsia="ar-SA"/>
        </w:rPr>
        <w:t xml:space="preserve"> la</w:t>
      </w:r>
      <w:r w:rsidR="00882BD0" w:rsidRPr="00FF1268">
        <w:rPr>
          <w:rFonts w:ascii="Times New Roman" w:eastAsia="Calibri" w:hAnsi="Times New Roman" w:cs="Calibri"/>
          <w:sz w:val="24"/>
          <w:szCs w:val="24"/>
          <w:lang w:eastAsia="ar-SA"/>
        </w:rPr>
        <w:t xml:space="preserve"> </w:t>
      </w:r>
      <w:proofErr w:type="spellStart"/>
      <w:r w:rsidRPr="00FF1268">
        <w:rPr>
          <w:rFonts w:ascii="Times New Roman" w:eastAsia="Calibri" w:hAnsi="Times New Roman" w:cs="Calibri"/>
          <w:i/>
          <w:sz w:val="24"/>
          <w:szCs w:val="24"/>
          <w:lang w:eastAsia="ar-SA"/>
        </w:rPr>
        <w:t>tarikat</w:t>
      </w:r>
      <w:proofErr w:type="spellEnd"/>
      <w:r w:rsidRPr="00FF1268">
        <w:rPr>
          <w:rFonts w:ascii="Times New Roman" w:eastAsia="Calibri" w:hAnsi="Times New Roman" w:cs="Calibri"/>
          <w:sz w:val="24"/>
          <w:szCs w:val="24"/>
          <w:lang w:eastAsia="ar-SA"/>
        </w:rPr>
        <w:t xml:space="preserve"> </w:t>
      </w:r>
      <w:proofErr w:type="spellStart"/>
      <w:r w:rsidR="00882BD0" w:rsidRPr="00FF1268">
        <w:rPr>
          <w:rFonts w:ascii="Times New Roman" w:hAnsi="Times New Roman" w:cs="Times New Roman"/>
          <w:i/>
          <w:iCs/>
          <w:sz w:val="24"/>
          <w:szCs w:val="24"/>
        </w:rPr>
        <w:t>Nak</w:t>
      </w:r>
      <w:r w:rsidR="00882BD0" w:rsidRPr="00FF1268">
        <w:rPr>
          <w:rFonts w:ascii="Times New Roman" w:hAnsi="Times New Roman" w:cs="Times New Roman"/>
          <w:i/>
          <w:sz w:val="24"/>
          <w:szCs w:val="24"/>
        </w:rPr>
        <w:t>ş</w:t>
      </w:r>
      <w:r w:rsidR="00882BD0" w:rsidRPr="00FF1268">
        <w:rPr>
          <w:rFonts w:ascii="Times New Roman" w:hAnsi="Times New Roman" w:cs="Times New Roman"/>
          <w:i/>
          <w:iCs/>
          <w:sz w:val="24"/>
          <w:szCs w:val="24"/>
        </w:rPr>
        <w:t>ibendi</w:t>
      </w:r>
      <w:proofErr w:type="spellEnd"/>
      <w:r w:rsidR="00FF1268" w:rsidRPr="00FF1268">
        <w:rPr>
          <w:rFonts w:ascii="Times New Roman" w:eastAsia="Calibri" w:hAnsi="Times New Roman" w:cs="Calibri"/>
          <w:i/>
          <w:sz w:val="24"/>
          <w:szCs w:val="24"/>
          <w:lang w:eastAsia="ar-SA"/>
        </w:rPr>
        <w:t xml:space="preserve"> </w:t>
      </w:r>
      <w:r w:rsidRPr="00FF1268">
        <w:rPr>
          <w:rFonts w:ascii="Times New Roman" w:eastAsia="Calibri" w:hAnsi="Times New Roman" w:cs="Calibri"/>
          <w:sz w:val="24"/>
          <w:szCs w:val="24"/>
          <w:lang w:eastAsia="ar-SA"/>
        </w:rPr>
        <w:t>sigui</w:t>
      </w:r>
      <w:r w:rsidR="00FF1268" w:rsidRPr="00FF1268">
        <w:rPr>
          <w:rFonts w:ascii="Times New Roman" w:eastAsia="Calibri" w:hAnsi="Times New Roman" w:cs="Calibri"/>
          <w:sz w:val="24"/>
          <w:szCs w:val="24"/>
          <w:lang w:eastAsia="ar-SA"/>
        </w:rPr>
        <w:t>endo los postulados del jeque (</w:t>
      </w:r>
      <w:proofErr w:type="spellStart"/>
      <w:r w:rsidR="00FF1268" w:rsidRPr="00FF1268">
        <w:rPr>
          <w:rFonts w:ascii="Times New Roman" w:eastAsia="Calibri" w:hAnsi="Times New Roman" w:cs="Calibri"/>
          <w:i/>
          <w:sz w:val="24"/>
          <w:szCs w:val="24"/>
          <w:lang w:eastAsia="ar-SA"/>
        </w:rPr>
        <w:t>s</w:t>
      </w:r>
      <w:r w:rsidRPr="00FF1268">
        <w:rPr>
          <w:rFonts w:ascii="Times New Roman" w:eastAsia="Calibri" w:hAnsi="Times New Roman" w:cs="Calibri"/>
          <w:i/>
          <w:sz w:val="24"/>
          <w:szCs w:val="24"/>
          <w:lang w:eastAsia="ar-SA"/>
        </w:rPr>
        <w:t>eyhs</w:t>
      </w:r>
      <w:proofErr w:type="spellEnd"/>
      <w:r w:rsidRPr="00FF1268">
        <w:rPr>
          <w:rFonts w:ascii="Times New Roman" w:eastAsia="Calibri" w:hAnsi="Times New Roman" w:cs="Calibri"/>
          <w:sz w:val="24"/>
          <w:szCs w:val="24"/>
          <w:lang w:eastAsia="ar-SA"/>
        </w:rPr>
        <w:t xml:space="preserve">) </w:t>
      </w:r>
      <w:proofErr w:type="spellStart"/>
      <w:r w:rsidRPr="00FF1268">
        <w:rPr>
          <w:rFonts w:ascii="Times New Roman" w:eastAsia="Calibri" w:hAnsi="Times New Roman" w:cs="Calibri"/>
          <w:sz w:val="24"/>
          <w:szCs w:val="24"/>
          <w:lang w:eastAsia="ar-SA"/>
        </w:rPr>
        <w:t>Mehmed</w:t>
      </w:r>
      <w:proofErr w:type="spellEnd"/>
      <w:r w:rsidRPr="00FF1268">
        <w:rPr>
          <w:rFonts w:ascii="Times New Roman" w:eastAsia="Calibri" w:hAnsi="Times New Roman" w:cs="Calibri"/>
          <w:sz w:val="24"/>
          <w:szCs w:val="24"/>
          <w:lang w:eastAsia="ar-SA"/>
        </w:rPr>
        <w:t xml:space="preserve"> </w:t>
      </w:r>
      <w:proofErr w:type="spellStart"/>
      <w:r w:rsidRPr="00FF1268">
        <w:rPr>
          <w:rFonts w:ascii="Times New Roman" w:eastAsia="Calibri" w:hAnsi="Times New Roman" w:cs="Calibri"/>
          <w:sz w:val="24"/>
          <w:szCs w:val="24"/>
          <w:lang w:eastAsia="ar-SA"/>
        </w:rPr>
        <w:t>Zahid</w:t>
      </w:r>
      <w:proofErr w:type="spellEnd"/>
      <w:r w:rsidRPr="00FF1268">
        <w:rPr>
          <w:rFonts w:ascii="Times New Roman" w:eastAsia="Calibri" w:hAnsi="Times New Roman" w:cs="Calibri"/>
          <w:sz w:val="24"/>
          <w:szCs w:val="24"/>
          <w:lang w:eastAsia="ar-SA"/>
        </w:rPr>
        <w:t xml:space="preserve"> </w:t>
      </w:r>
      <w:proofErr w:type="spellStart"/>
      <w:r w:rsidRPr="00FF1268">
        <w:rPr>
          <w:rFonts w:ascii="Times New Roman" w:eastAsia="Calibri" w:hAnsi="Times New Roman" w:cs="Calibri"/>
          <w:sz w:val="24"/>
          <w:szCs w:val="24"/>
          <w:lang w:eastAsia="ar-SA"/>
        </w:rPr>
        <w:t>Kotku</w:t>
      </w:r>
      <w:proofErr w:type="spellEnd"/>
      <w:r w:rsidRPr="00FF1268">
        <w:rPr>
          <w:rFonts w:ascii="Times New Roman" w:eastAsia="Calibri" w:hAnsi="Times New Roman" w:cs="Calibri"/>
          <w:sz w:val="24"/>
          <w:szCs w:val="24"/>
          <w:lang w:eastAsia="ar-SA"/>
        </w:rPr>
        <w:t>.</w:t>
      </w:r>
      <w:r w:rsidR="00EB681E" w:rsidRPr="00085EE5">
        <w:rPr>
          <w:rFonts w:ascii="Times New Roman" w:eastAsia="SimSun" w:hAnsi="Times New Roman" w:cs="Mangal"/>
          <w:iCs/>
          <w:kern w:val="1"/>
          <w:sz w:val="24"/>
          <w:szCs w:val="24"/>
          <w:vertAlign w:val="superscript"/>
          <w:lang w:eastAsia="hi-IN" w:bidi="hi-IN"/>
        </w:rPr>
        <w:footnoteReference w:id="14"/>
      </w:r>
    </w:p>
    <w:p w:rsidR="00085EE5" w:rsidRPr="00085EE5" w:rsidRDefault="00085EE5" w:rsidP="00085EE5">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r w:rsidRPr="00085EE5">
        <w:rPr>
          <w:rFonts w:ascii="Times New Roman" w:eastAsia="SimSun" w:hAnsi="Times New Roman" w:cs="Mangal"/>
          <w:iCs/>
          <w:kern w:val="1"/>
          <w:sz w:val="24"/>
          <w:szCs w:val="24"/>
          <w:lang w:eastAsia="hi-IN" w:bidi="hi-IN"/>
        </w:rPr>
        <w:t>Al parecer, lo verdaderamente característico y enriquecedor del Islam turco es la pluralidad y variedad de formas en que éste se manifiesta: islam de los doctores de la ley, de las cofradías, islam popular, islam político e incluso el islam singular y doctrinalmente marginal de los alevíes.</w:t>
      </w:r>
      <w:r w:rsidRPr="00085EE5">
        <w:rPr>
          <w:rFonts w:ascii="Times New Roman" w:eastAsia="SimSun" w:hAnsi="Times New Roman" w:cs="Mangal"/>
          <w:iCs/>
          <w:kern w:val="1"/>
          <w:sz w:val="24"/>
          <w:szCs w:val="24"/>
          <w:vertAlign w:val="superscript"/>
          <w:lang w:eastAsia="hi-IN" w:bidi="hi-IN"/>
        </w:rPr>
        <w:footnoteReference w:id="15"/>
      </w:r>
      <w:r w:rsidRPr="00085EE5">
        <w:rPr>
          <w:rFonts w:ascii="Times New Roman" w:eastAsia="SimSun" w:hAnsi="Times New Roman" w:cs="Mangal"/>
          <w:iCs/>
          <w:kern w:val="1"/>
          <w:sz w:val="24"/>
          <w:szCs w:val="24"/>
          <w:lang w:eastAsia="hi-IN" w:bidi="hi-IN"/>
        </w:rPr>
        <w:t xml:space="preserve"> Lo curioso es que la distinta relación entre estos tipos de Islam en la época actual junto con el laicismo republicano, han llevado a síntesis originales, como el propio AKP y extraordinariamente sugerentes en un contexto intelectual generalmente marcado por el pluralismo y la tolerancia religiosa</w:t>
      </w:r>
      <w:r w:rsidR="00505447">
        <w:rPr>
          <w:rFonts w:ascii="Times New Roman" w:eastAsia="SimSun" w:hAnsi="Times New Roman" w:cs="Mangal"/>
          <w:iCs/>
          <w:kern w:val="1"/>
          <w:sz w:val="24"/>
          <w:szCs w:val="24"/>
          <w:lang w:eastAsia="hi-IN" w:bidi="hi-IN"/>
        </w:rPr>
        <w:t xml:space="preserve"> </w:t>
      </w:r>
      <w:r w:rsidR="00505447" w:rsidRPr="00505447">
        <w:rPr>
          <w:rFonts w:ascii="Times New Roman" w:eastAsia="SimSun" w:hAnsi="Times New Roman" w:cs="Mangal"/>
          <w:iCs/>
          <w:kern w:val="1"/>
          <w:sz w:val="24"/>
          <w:szCs w:val="24"/>
          <w:lang w:eastAsia="hi-IN" w:bidi="hi-IN"/>
        </w:rPr>
        <w:t>(</w:t>
      </w:r>
      <w:proofErr w:type="spellStart"/>
      <w:r w:rsidR="00505447" w:rsidRPr="00505447">
        <w:rPr>
          <w:rFonts w:ascii="Times New Roman" w:hAnsi="Times New Roman" w:cs="Times New Roman"/>
          <w:sz w:val="24"/>
          <w:szCs w:val="24"/>
        </w:rPr>
        <w:t>Saurina</w:t>
      </w:r>
      <w:proofErr w:type="spellEnd"/>
      <w:r w:rsidR="00505447" w:rsidRPr="00505447">
        <w:rPr>
          <w:rFonts w:ascii="Times New Roman" w:hAnsi="Times New Roman" w:cs="Times New Roman"/>
          <w:sz w:val="24"/>
          <w:szCs w:val="24"/>
        </w:rPr>
        <w:t xml:space="preserve"> i </w:t>
      </w:r>
      <w:proofErr w:type="spellStart"/>
      <w:r w:rsidR="00505447" w:rsidRPr="00505447">
        <w:rPr>
          <w:rFonts w:ascii="Times New Roman" w:hAnsi="Times New Roman" w:cs="Times New Roman"/>
          <w:sz w:val="24"/>
          <w:szCs w:val="24"/>
        </w:rPr>
        <w:t>Lucini</w:t>
      </w:r>
      <w:proofErr w:type="spellEnd"/>
      <w:r w:rsidR="00505447" w:rsidRPr="00505447">
        <w:rPr>
          <w:rFonts w:ascii="Times New Roman" w:hAnsi="Times New Roman" w:cs="Times New Roman"/>
          <w:sz w:val="24"/>
          <w:szCs w:val="24"/>
        </w:rPr>
        <w:t>: 2009)</w:t>
      </w:r>
      <w:r w:rsidRPr="00505447">
        <w:rPr>
          <w:rFonts w:ascii="Times New Roman" w:eastAsia="SimSun" w:hAnsi="Times New Roman" w:cs="Mangal"/>
          <w:iCs/>
          <w:kern w:val="1"/>
          <w:sz w:val="24"/>
          <w:szCs w:val="24"/>
          <w:lang w:eastAsia="hi-IN" w:bidi="hi-IN"/>
        </w:rPr>
        <w:t>.</w:t>
      </w:r>
    </w:p>
    <w:p w:rsidR="00EB681E" w:rsidRDefault="00085EE5" w:rsidP="00F3668D">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r w:rsidRPr="00085EE5">
        <w:rPr>
          <w:rFonts w:ascii="Times New Roman" w:eastAsia="SimSun" w:hAnsi="Times New Roman" w:cs="Mangal"/>
          <w:iCs/>
          <w:kern w:val="1"/>
          <w:sz w:val="24"/>
          <w:szCs w:val="24"/>
          <w:lang w:eastAsia="hi-IN" w:bidi="hi-IN"/>
        </w:rPr>
        <w:t xml:space="preserve">A su vez, el Islam turco es un ejemplo de localización basado en la enseñanza universal proporcionada a través de las obras realizadas por las órdenes sufíes </w:t>
      </w:r>
      <w:r w:rsidRPr="00505447">
        <w:rPr>
          <w:rFonts w:ascii="Times New Roman" w:eastAsia="SimSun" w:hAnsi="Times New Roman" w:cs="Mangal"/>
          <w:iCs/>
          <w:kern w:val="1"/>
          <w:sz w:val="24"/>
          <w:szCs w:val="24"/>
          <w:lang w:eastAsia="hi-IN" w:bidi="hi-IN"/>
        </w:rPr>
        <w:t xml:space="preserve">(un ejemplo de ello fue que la poesía cultivada por la </w:t>
      </w:r>
      <w:proofErr w:type="spellStart"/>
      <w:r w:rsidRPr="00505447">
        <w:rPr>
          <w:rFonts w:ascii="Times New Roman" w:eastAsia="SimSun" w:hAnsi="Times New Roman" w:cs="Mangal"/>
          <w:i/>
          <w:iCs/>
          <w:kern w:val="1"/>
          <w:sz w:val="24"/>
          <w:szCs w:val="24"/>
          <w:lang w:eastAsia="hi-IN" w:bidi="hi-IN"/>
        </w:rPr>
        <w:t>tarika</w:t>
      </w:r>
      <w:proofErr w:type="spellEnd"/>
      <w:r w:rsidRPr="00505447">
        <w:rPr>
          <w:rFonts w:ascii="Times New Roman" w:eastAsia="SimSun" w:hAnsi="Times New Roman" w:cs="Mangal"/>
          <w:iCs/>
          <w:kern w:val="1"/>
          <w:sz w:val="24"/>
          <w:szCs w:val="24"/>
          <w:lang w:eastAsia="hi-IN" w:bidi="hi-IN"/>
        </w:rPr>
        <w:t xml:space="preserve"> </w:t>
      </w:r>
      <w:proofErr w:type="spellStart"/>
      <w:r w:rsidR="00CB0FFA" w:rsidRPr="00F3668D">
        <w:rPr>
          <w:rFonts w:ascii="Times New Roman" w:eastAsia="SimSun" w:hAnsi="Times New Roman" w:cs="Mangal"/>
          <w:i/>
          <w:iCs/>
          <w:kern w:val="1"/>
          <w:sz w:val="24"/>
          <w:szCs w:val="24"/>
          <w:lang w:eastAsia="hi-IN" w:bidi="hi-IN"/>
        </w:rPr>
        <w:t>Bektashi</w:t>
      </w:r>
      <w:proofErr w:type="spellEnd"/>
      <w:r w:rsidR="00CB0FFA">
        <w:rPr>
          <w:rFonts w:ascii="Times New Roman" w:eastAsia="SimSun" w:hAnsi="Times New Roman" w:cs="Mangal"/>
          <w:i/>
          <w:iCs/>
          <w:kern w:val="1"/>
          <w:sz w:val="24"/>
          <w:szCs w:val="24"/>
          <w:lang w:eastAsia="hi-IN" w:bidi="hi-IN"/>
        </w:rPr>
        <w:t xml:space="preserve"> </w:t>
      </w:r>
      <w:r w:rsidRPr="00505447">
        <w:rPr>
          <w:rFonts w:ascii="Times New Roman" w:eastAsia="SimSun" w:hAnsi="Times New Roman" w:cs="Mangal"/>
          <w:iCs/>
          <w:kern w:val="1"/>
          <w:sz w:val="24"/>
          <w:szCs w:val="24"/>
          <w:lang w:eastAsia="hi-IN" w:bidi="hi-IN"/>
        </w:rPr>
        <w:t>fue de gran influencia para la formación de la poesía en la Turquía Moderna).</w:t>
      </w:r>
      <w:r w:rsidRPr="00085EE5">
        <w:rPr>
          <w:rFonts w:ascii="Times New Roman" w:eastAsia="SimSun" w:hAnsi="Times New Roman" w:cs="Mangal"/>
          <w:iCs/>
          <w:kern w:val="1"/>
          <w:sz w:val="24"/>
          <w:szCs w:val="24"/>
          <w:lang w:eastAsia="hi-IN" w:bidi="hi-IN"/>
        </w:rPr>
        <w:t xml:space="preserve"> Dicha localización permite identificar varios factores sociales, políticos y económicos que han sido y continúan siendo decisivos para establecer una comprensión distintiva del Islam turco</w:t>
      </w:r>
      <w:r w:rsidR="00CF7468">
        <w:rPr>
          <w:rFonts w:ascii="Times New Roman" w:eastAsia="SimSun" w:hAnsi="Times New Roman" w:cs="Mangal"/>
          <w:iCs/>
          <w:kern w:val="1"/>
          <w:sz w:val="24"/>
          <w:szCs w:val="24"/>
          <w:vertAlign w:val="superscript"/>
          <w:lang w:eastAsia="hi-IN" w:bidi="hi-IN"/>
        </w:rPr>
        <w:t xml:space="preserve"> </w:t>
      </w:r>
      <w:r w:rsidRPr="00085EE5">
        <w:rPr>
          <w:rFonts w:ascii="Times New Roman" w:eastAsia="SimSun" w:hAnsi="Times New Roman" w:cs="Mangal"/>
          <w:iCs/>
          <w:kern w:val="1"/>
          <w:sz w:val="24"/>
          <w:szCs w:val="24"/>
          <w:lang w:eastAsia="hi-IN" w:bidi="hi-IN"/>
        </w:rPr>
        <w:t xml:space="preserve">y su lugar en el mundo musulmán a través de la identidad islámica en la presentación de un modelo “exitoso” de síntesis político-religiosa. </w:t>
      </w:r>
    </w:p>
    <w:p w:rsidR="00EB681E" w:rsidRDefault="00085EE5" w:rsidP="00B4203D">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r w:rsidRPr="00085EE5">
        <w:rPr>
          <w:rFonts w:ascii="Times New Roman" w:eastAsia="SimSun" w:hAnsi="Times New Roman" w:cs="Mangal"/>
          <w:iCs/>
          <w:kern w:val="1"/>
          <w:sz w:val="24"/>
          <w:szCs w:val="24"/>
          <w:lang w:eastAsia="hi-IN" w:bidi="hi-IN"/>
        </w:rPr>
        <w:lastRenderedPageBreak/>
        <w:t>Las raíces intelectuales del Islam turco pertenecen</w:t>
      </w:r>
      <w:r w:rsidR="0070205C">
        <w:rPr>
          <w:rFonts w:ascii="Times New Roman" w:eastAsia="SimSun" w:hAnsi="Times New Roman" w:cs="Mangal"/>
          <w:iCs/>
          <w:kern w:val="1"/>
          <w:sz w:val="24"/>
          <w:szCs w:val="24"/>
          <w:lang w:eastAsia="hi-IN" w:bidi="hi-IN"/>
        </w:rPr>
        <w:t xml:space="preserve"> a</w:t>
      </w:r>
      <w:r w:rsidR="00CF7468">
        <w:rPr>
          <w:rFonts w:ascii="Times New Roman" w:eastAsia="SimSun" w:hAnsi="Times New Roman" w:cs="Mangal"/>
          <w:iCs/>
          <w:kern w:val="1"/>
          <w:sz w:val="24"/>
          <w:szCs w:val="24"/>
          <w:lang w:eastAsia="hi-IN" w:bidi="hi-IN"/>
        </w:rPr>
        <w:t xml:space="preserve"> </w:t>
      </w:r>
      <w:proofErr w:type="spellStart"/>
      <w:r w:rsidR="00EB681E">
        <w:rPr>
          <w:rFonts w:ascii="Times New Roman" w:eastAsia="SimSun" w:hAnsi="Times New Roman" w:cs="Mangal"/>
          <w:iCs/>
          <w:kern w:val="1"/>
          <w:sz w:val="24"/>
          <w:szCs w:val="24"/>
          <w:lang w:eastAsia="hi-IN" w:bidi="hi-IN"/>
        </w:rPr>
        <w:t>Ahmet</w:t>
      </w:r>
      <w:proofErr w:type="spellEnd"/>
      <w:r w:rsidR="00EB681E">
        <w:rPr>
          <w:rFonts w:ascii="Times New Roman" w:eastAsia="SimSun" w:hAnsi="Times New Roman" w:cs="Mangal"/>
          <w:iCs/>
          <w:kern w:val="1"/>
          <w:sz w:val="24"/>
          <w:szCs w:val="24"/>
          <w:lang w:eastAsia="hi-IN" w:bidi="hi-IN"/>
        </w:rPr>
        <w:t xml:space="preserve"> </w:t>
      </w:r>
      <w:proofErr w:type="spellStart"/>
      <w:r w:rsidR="00EB681E">
        <w:rPr>
          <w:rFonts w:ascii="Times New Roman" w:eastAsia="SimSun" w:hAnsi="Times New Roman" w:cs="Mangal"/>
          <w:iCs/>
          <w:kern w:val="1"/>
          <w:sz w:val="24"/>
          <w:szCs w:val="24"/>
          <w:lang w:eastAsia="hi-IN" w:bidi="hi-IN"/>
        </w:rPr>
        <w:t>Yesevi</w:t>
      </w:r>
      <w:proofErr w:type="spellEnd"/>
      <w:r w:rsidR="00CF7468">
        <w:rPr>
          <w:rFonts w:ascii="Times New Roman" w:eastAsia="SimSun" w:hAnsi="Times New Roman" w:cs="Mangal"/>
          <w:iCs/>
          <w:kern w:val="1"/>
          <w:sz w:val="24"/>
          <w:szCs w:val="24"/>
          <w:lang w:eastAsia="hi-IN" w:bidi="hi-IN"/>
        </w:rPr>
        <w:t>,</w:t>
      </w:r>
      <w:r w:rsidR="00EB681E" w:rsidRPr="00085EE5">
        <w:rPr>
          <w:rFonts w:ascii="Times New Roman" w:eastAsia="SimSun" w:hAnsi="Times New Roman" w:cs="Mangal"/>
          <w:iCs/>
          <w:kern w:val="1"/>
          <w:sz w:val="24"/>
          <w:szCs w:val="24"/>
          <w:vertAlign w:val="superscript"/>
          <w:lang w:eastAsia="hi-IN" w:bidi="hi-IN"/>
        </w:rPr>
        <w:footnoteReference w:id="16"/>
      </w:r>
      <w:r w:rsidR="00CF7468">
        <w:rPr>
          <w:rFonts w:ascii="Times New Roman" w:eastAsia="SimSun" w:hAnsi="Times New Roman" w:cs="Mangal"/>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que se sitúa como la principal fuente intelectual del Islam heterod</w:t>
      </w:r>
      <w:r w:rsidR="008B0AAC">
        <w:rPr>
          <w:rFonts w:ascii="Times New Roman" w:eastAsia="SimSun" w:hAnsi="Times New Roman" w:cs="Mangal"/>
          <w:iCs/>
          <w:kern w:val="1"/>
          <w:sz w:val="24"/>
          <w:szCs w:val="24"/>
          <w:lang w:eastAsia="hi-IN" w:bidi="hi-IN"/>
        </w:rPr>
        <w:t xml:space="preserve">oxo </w:t>
      </w:r>
      <w:r w:rsidR="00CF7468">
        <w:rPr>
          <w:rFonts w:ascii="Times New Roman" w:eastAsia="SimSun" w:hAnsi="Times New Roman" w:cs="Mangal"/>
          <w:iCs/>
          <w:kern w:val="1"/>
          <w:sz w:val="24"/>
          <w:szCs w:val="24"/>
          <w:lang w:eastAsia="hi-IN" w:bidi="hi-IN"/>
        </w:rPr>
        <w:t xml:space="preserve">y </w:t>
      </w:r>
      <w:proofErr w:type="spellStart"/>
      <w:r w:rsidR="00CF7468">
        <w:rPr>
          <w:rFonts w:ascii="Times New Roman" w:eastAsia="SimSun" w:hAnsi="Times New Roman" w:cs="Mangal"/>
          <w:iCs/>
          <w:kern w:val="1"/>
          <w:sz w:val="24"/>
          <w:szCs w:val="24"/>
          <w:lang w:eastAsia="hi-IN" w:bidi="hi-IN"/>
        </w:rPr>
        <w:t>Mansur</w:t>
      </w:r>
      <w:proofErr w:type="spellEnd"/>
      <w:r w:rsidR="00CF7468">
        <w:rPr>
          <w:rFonts w:ascii="Times New Roman" w:eastAsia="SimSun" w:hAnsi="Times New Roman" w:cs="Mangal"/>
          <w:iCs/>
          <w:kern w:val="1"/>
          <w:sz w:val="24"/>
          <w:szCs w:val="24"/>
          <w:lang w:eastAsia="hi-IN" w:bidi="hi-IN"/>
        </w:rPr>
        <w:t xml:space="preserve"> </w:t>
      </w:r>
      <w:proofErr w:type="spellStart"/>
      <w:r w:rsidR="00CF7468">
        <w:rPr>
          <w:rFonts w:ascii="Times New Roman" w:eastAsia="SimSun" w:hAnsi="Times New Roman" w:cs="Mangal"/>
          <w:iCs/>
          <w:kern w:val="1"/>
          <w:sz w:val="24"/>
          <w:szCs w:val="24"/>
          <w:lang w:eastAsia="hi-IN" w:bidi="hi-IN"/>
        </w:rPr>
        <w:t>Maturidi</w:t>
      </w:r>
      <w:proofErr w:type="spellEnd"/>
      <w:r w:rsidR="00CF7468">
        <w:rPr>
          <w:rFonts w:ascii="Times New Roman" w:eastAsia="SimSun" w:hAnsi="Times New Roman" w:cs="Mangal"/>
          <w:iCs/>
          <w:kern w:val="1"/>
          <w:sz w:val="24"/>
          <w:szCs w:val="24"/>
          <w:lang w:eastAsia="hi-IN" w:bidi="hi-IN"/>
        </w:rPr>
        <w:t>,</w:t>
      </w:r>
      <w:r w:rsidR="0070205C" w:rsidRPr="008B0AAC">
        <w:rPr>
          <w:rFonts w:ascii="Times New Roman" w:eastAsia="SimSun" w:hAnsi="Times New Roman" w:cs="Mangal"/>
          <w:iCs/>
          <w:kern w:val="1"/>
          <w:sz w:val="24"/>
          <w:szCs w:val="24"/>
          <w:vertAlign w:val="superscript"/>
          <w:lang w:eastAsia="hi-IN" w:bidi="hi-IN"/>
        </w:rPr>
        <w:footnoteReference w:id="17"/>
      </w:r>
      <w:r w:rsidR="00CF7468">
        <w:rPr>
          <w:rFonts w:ascii="Times New Roman" w:eastAsia="SimSun" w:hAnsi="Times New Roman" w:cs="Mangal"/>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perteneciente a</w:t>
      </w:r>
      <w:r w:rsidR="00CF7468">
        <w:rPr>
          <w:rFonts w:ascii="Times New Roman" w:eastAsia="SimSun" w:hAnsi="Times New Roman" w:cs="Mangal"/>
          <w:iCs/>
          <w:kern w:val="1"/>
          <w:sz w:val="24"/>
          <w:szCs w:val="24"/>
          <w:lang w:eastAsia="hi-IN" w:bidi="hi-IN"/>
        </w:rPr>
        <w:t>l Islam ortodoxo</w:t>
      </w:r>
      <w:r w:rsidRPr="00085EE5">
        <w:rPr>
          <w:rFonts w:ascii="Times New Roman" w:eastAsia="SimSun" w:hAnsi="Times New Roman" w:cs="Mangal"/>
          <w:iCs/>
          <w:kern w:val="1"/>
          <w:sz w:val="24"/>
          <w:szCs w:val="24"/>
          <w:lang w:eastAsia="hi-IN" w:bidi="hi-IN"/>
        </w:rPr>
        <w:t xml:space="preserve">. Dichos intelectuales desempeñaron un papel decisivo en la localización de la </w:t>
      </w:r>
      <w:r w:rsidR="00CF7468" w:rsidRPr="00085EE5">
        <w:rPr>
          <w:rFonts w:ascii="Times New Roman" w:eastAsia="SimSun" w:hAnsi="Times New Roman" w:cs="Mangal"/>
          <w:iCs/>
          <w:kern w:val="1"/>
          <w:sz w:val="24"/>
          <w:szCs w:val="24"/>
          <w:lang w:eastAsia="hi-IN" w:bidi="hi-IN"/>
        </w:rPr>
        <w:t>fe</w:t>
      </w:r>
      <w:r w:rsidR="0070205C">
        <w:rPr>
          <w:rFonts w:ascii="Times New Roman" w:eastAsia="SimSun" w:hAnsi="Times New Roman" w:cs="Mangal"/>
          <w:iCs/>
          <w:kern w:val="1"/>
          <w:sz w:val="24"/>
          <w:szCs w:val="24"/>
          <w:lang w:eastAsia="hi-IN" w:bidi="hi-IN"/>
        </w:rPr>
        <w:t xml:space="preserve"> universal</w:t>
      </w:r>
      <w:r w:rsidRPr="00085EE5">
        <w:rPr>
          <w:rFonts w:ascii="Times New Roman" w:eastAsia="SimSun" w:hAnsi="Times New Roman" w:cs="Mangal"/>
          <w:iCs/>
          <w:kern w:val="1"/>
          <w:sz w:val="24"/>
          <w:szCs w:val="24"/>
          <w:lang w:eastAsia="hi-IN" w:bidi="hi-IN"/>
        </w:rPr>
        <w:t xml:space="preserve"> pero también en la universalización de los acuerdos, a nivel local, de los asuntos de temática religiosa a través del Islam. Las relaciones entre el denominado como Islam oficial</w:t>
      </w:r>
      <w:r w:rsidRPr="00085EE5">
        <w:rPr>
          <w:rFonts w:ascii="Times New Roman" w:eastAsia="SimSun" w:hAnsi="Times New Roman" w:cs="Mangal"/>
          <w:iCs/>
          <w:kern w:val="1"/>
          <w:sz w:val="24"/>
          <w:szCs w:val="24"/>
          <w:vertAlign w:val="superscript"/>
          <w:lang w:eastAsia="hi-IN" w:bidi="hi-IN"/>
        </w:rPr>
        <w:footnoteReference w:id="18"/>
      </w:r>
      <w:r w:rsidRPr="00085EE5">
        <w:rPr>
          <w:rFonts w:ascii="Times New Roman" w:eastAsia="SimSun" w:hAnsi="Times New Roman" w:cs="Mangal"/>
          <w:iCs/>
          <w:kern w:val="1"/>
          <w:sz w:val="24"/>
          <w:szCs w:val="24"/>
          <w:lang w:eastAsia="hi-IN" w:bidi="hi-IN"/>
        </w:rPr>
        <w:t xml:space="preserve"> (ortodoxo) de los ulemas y el Islam h</w:t>
      </w:r>
      <w:r w:rsidR="008B0AAC">
        <w:rPr>
          <w:rFonts w:ascii="Times New Roman" w:eastAsia="SimSun" w:hAnsi="Times New Roman" w:cs="Mangal"/>
          <w:iCs/>
          <w:kern w:val="1"/>
          <w:sz w:val="24"/>
          <w:szCs w:val="24"/>
          <w:lang w:eastAsia="hi-IN" w:bidi="hi-IN"/>
        </w:rPr>
        <w:t>eterodoxo de las órdenes sufíes</w:t>
      </w:r>
      <w:r w:rsidRPr="00085EE5">
        <w:rPr>
          <w:rFonts w:ascii="Times New Roman" w:eastAsia="SimSun" w:hAnsi="Times New Roman" w:cs="Mangal"/>
          <w:iCs/>
          <w:kern w:val="1"/>
          <w:sz w:val="24"/>
          <w:szCs w:val="24"/>
          <w:lang w:eastAsia="hi-IN" w:bidi="hi-IN"/>
        </w:rPr>
        <w:t xml:space="preserve"> van a estar marcadas por la rivalidad y el antagonismo. El Islam de Anatolia estuvo siempre compartido por la tensión existente entre las Madrazas (</w:t>
      </w:r>
      <w:proofErr w:type="spellStart"/>
      <w:r w:rsidRPr="00085EE5">
        <w:rPr>
          <w:rFonts w:ascii="Times New Roman" w:eastAsia="SimSun" w:hAnsi="Times New Roman" w:cs="Mangal"/>
          <w:i/>
          <w:iCs/>
          <w:kern w:val="1"/>
          <w:sz w:val="24"/>
          <w:szCs w:val="24"/>
          <w:lang w:eastAsia="hi-IN" w:bidi="hi-IN"/>
        </w:rPr>
        <w:t>medrese</w:t>
      </w:r>
      <w:proofErr w:type="spellEnd"/>
      <w:r w:rsidRPr="00085EE5">
        <w:rPr>
          <w:rFonts w:ascii="Times New Roman" w:eastAsia="SimSun" w:hAnsi="Times New Roman" w:cs="Mangal"/>
          <w:iCs/>
          <w:kern w:val="1"/>
          <w:sz w:val="24"/>
          <w:szCs w:val="24"/>
          <w:lang w:eastAsia="hi-IN" w:bidi="hi-IN"/>
        </w:rPr>
        <w:t>), seminarios d</w:t>
      </w:r>
      <w:r w:rsidR="0070205C">
        <w:rPr>
          <w:rFonts w:ascii="Times New Roman" w:eastAsia="SimSun" w:hAnsi="Times New Roman" w:cs="Mangal"/>
          <w:iCs/>
          <w:kern w:val="1"/>
          <w:sz w:val="24"/>
          <w:szCs w:val="24"/>
          <w:lang w:eastAsia="hi-IN" w:bidi="hi-IN"/>
        </w:rPr>
        <w:t>onde los clérigos eran educados</w:t>
      </w:r>
      <w:r w:rsidRPr="00085EE5">
        <w:rPr>
          <w:rFonts w:ascii="Times New Roman" w:eastAsia="SimSun" w:hAnsi="Times New Roman" w:cs="Mangal"/>
          <w:iCs/>
          <w:kern w:val="1"/>
          <w:sz w:val="24"/>
          <w:szCs w:val="24"/>
          <w:lang w:eastAsia="hi-IN" w:bidi="hi-IN"/>
        </w:rPr>
        <w:t xml:space="preserve"> y la ortodoxia islámica de las órdenes religiosas (</w:t>
      </w:r>
      <w:r w:rsidRPr="00085EE5">
        <w:rPr>
          <w:rFonts w:ascii="Times New Roman" w:eastAsia="SimSun" w:hAnsi="Times New Roman" w:cs="Mangal"/>
          <w:i/>
          <w:iCs/>
          <w:kern w:val="1"/>
          <w:sz w:val="24"/>
          <w:szCs w:val="24"/>
          <w:lang w:eastAsia="hi-IN" w:bidi="hi-IN"/>
        </w:rPr>
        <w:t>tarikats</w:t>
      </w:r>
      <w:r w:rsidRPr="00085EE5">
        <w:rPr>
          <w:rFonts w:ascii="Times New Roman" w:eastAsia="SimSun" w:hAnsi="Times New Roman" w:cs="Mangal"/>
          <w:iCs/>
          <w:kern w:val="1"/>
          <w:sz w:val="24"/>
          <w:szCs w:val="24"/>
          <w:lang w:eastAsia="hi-IN" w:bidi="hi-IN"/>
        </w:rPr>
        <w:t>). Esta dicotomía sería muy útil para comprender la evolución de las prácticas islámicas y las instituciones de la Turquía contemporánea</w:t>
      </w:r>
      <w:r w:rsidR="00B4203D">
        <w:rPr>
          <w:rFonts w:ascii="Times New Roman" w:eastAsia="SimSun" w:hAnsi="Times New Roman" w:cs="Mangal"/>
          <w:iCs/>
          <w:kern w:val="1"/>
          <w:sz w:val="24"/>
          <w:szCs w:val="24"/>
          <w:lang w:eastAsia="hi-IN" w:bidi="hi-IN"/>
        </w:rPr>
        <w:t xml:space="preserve"> (</w:t>
      </w:r>
      <w:proofErr w:type="spellStart"/>
      <w:r w:rsidR="00B4203D">
        <w:rPr>
          <w:rFonts w:ascii="Times New Roman" w:eastAsia="SimSun" w:hAnsi="Times New Roman" w:cs="Mangal"/>
          <w:iCs/>
          <w:kern w:val="1"/>
          <w:sz w:val="24"/>
          <w:szCs w:val="24"/>
          <w:lang w:eastAsia="hi-IN" w:bidi="hi-IN"/>
        </w:rPr>
        <w:t>Yavuz</w:t>
      </w:r>
      <w:proofErr w:type="spellEnd"/>
      <w:r w:rsidR="00B4203D">
        <w:rPr>
          <w:rFonts w:ascii="Times New Roman" w:eastAsia="SimSun" w:hAnsi="Times New Roman" w:cs="Mangal"/>
          <w:iCs/>
          <w:kern w:val="1"/>
          <w:sz w:val="24"/>
          <w:szCs w:val="24"/>
          <w:lang w:eastAsia="hi-IN" w:bidi="hi-IN"/>
        </w:rPr>
        <w:t>, 2004)</w:t>
      </w:r>
      <w:r w:rsidRPr="00085EE5">
        <w:rPr>
          <w:rFonts w:ascii="Times New Roman" w:eastAsia="SimSun" w:hAnsi="Times New Roman" w:cs="Mangal"/>
          <w:iCs/>
          <w:kern w:val="1"/>
          <w:sz w:val="24"/>
          <w:szCs w:val="24"/>
          <w:lang w:eastAsia="hi-IN" w:bidi="hi-IN"/>
        </w:rPr>
        <w:t xml:space="preserve">. </w:t>
      </w:r>
    </w:p>
    <w:p w:rsidR="00B4203D" w:rsidRPr="001052DE" w:rsidRDefault="00085EE5" w:rsidP="00B4203D">
      <w:pPr>
        <w:widowControl w:val="0"/>
        <w:suppressAutoHyphens/>
        <w:autoSpaceDE w:val="0"/>
        <w:spacing w:before="240" w:after="0" w:line="360" w:lineRule="auto"/>
        <w:ind w:firstLine="708"/>
        <w:jc w:val="both"/>
        <w:rPr>
          <w:rFonts w:ascii="Times New Roman" w:eastAsia="SimSun" w:hAnsi="Times New Roman" w:cs="Mangal"/>
          <w:b/>
          <w:iCs/>
          <w:kern w:val="1"/>
          <w:sz w:val="24"/>
          <w:szCs w:val="24"/>
          <w:lang w:eastAsia="hi-IN" w:bidi="hi-IN"/>
        </w:rPr>
      </w:pPr>
      <w:r w:rsidRPr="00085EE5">
        <w:rPr>
          <w:rFonts w:ascii="Times New Roman" w:eastAsia="SimSun" w:hAnsi="Times New Roman" w:cs="Mangal"/>
          <w:iCs/>
          <w:kern w:val="1"/>
          <w:sz w:val="24"/>
          <w:szCs w:val="24"/>
          <w:lang w:eastAsia="hi-IN" w:bidi="hi-IN"/>
        </w:rPr>
        <w:t>La propia conceptualización de la religión en Turquía alcanzaría su plenitud con la poesía</w:t>
      </w:r>
      <w:r w:rsidR="00B4203D">
        <w:rPr>
          <w:rFonts w:ascii="Times New Roman" w:eastAsia="SimSun" w:hAnsi="Times New Roman" w:cs="Mangal"/>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de</w:t>
      </w:r>
      <w:r w:rsidR="00B4203D">
        <w:rPr>
          <w:rFonts w:ascii="Times New Roman" w:eastAsia="SimSun" w:hAnsi="Times New Roman" w:cs="Mangal"/>
          <w:iCs/>
          <w:kern w:val="1"/>
          <w:sz w:val="24"/>
          <w:szCs w:val="24"/>
          <w:lang w:eastAsia="hi-IN" w:bidi="hi-IN"/>
        </w:rPr>
        <w:t>l sufí</w:t>
      </w:r>
      <w:r w:rsidRPr="00085EE5">
        <w:rPr>
          <w:rFonts w:ascii="Times New Roman" w:eastAsia="SimSun" w:hAnsi="Times New Roman" w:cs="Mangal"/>
          <w:iCs/>
          <w:kern w:val="1"/>
          <w:sz w:val="24"/>
          <w:szCs w:val="24"/>
          <w:lang w:eastAsia="hi-IN" w:bidi="hi-IN"/>
        </w:rPr>
        <w:t xml:space="preserve"> </w:t>
      </w:r>
      <w:proofErr w:type="spellStart"/>
      <w:r w:rsidRPr="00085EE5">
        <w:rPr>
          <w:rFonts w:ascii="Times New Roman" w:eastAsia="SimSun" w:hAnsi="Times New Roman" w:cs="Mangal"/>
          <w:iCs/>
          <w:kern w:val="1"/>
          <w:sz w:val="24"/>
          <w:szCs w:val="24"/>
          <w:lang w:eastAsia="hi-IN" w:bidi="hi-IN"/>
        </w:rPr>
        <w:t>Yunus</w:t>
      </w:r>
      <w:proofErr w:type="spellEnd"/>
      <w:r w:rsidRPr="00085EE5">
        <w:rPr>
          <w:rFonts w:ascii="Times New Roman" w:eastAsia="SimSun" w:hAnsi="Times New Roman" w:cs="Mangal"/>
          <w:iCs/>
          <w:kern w:val="1"/>
          <w:sz w:val="24"/>
          <w:szCs w:val="24"/>
          <w:lang w:eastAsia="hi-IN" w:bidi="hi-IN"/>
        </w:rPr>
        <w:t xml:space="preserve"> </w:t>
      </w:r>
      <w:proofErr w:type="spellStart"/>
      <w:r w:rsidRPr="00085EE5">
        <w:rPr>
          <w:rFonts w:ascii="Times New Roman" w:eastAsia="SimSun" w:hAnsi="Times New Roman" w:cs="Mangal"/>
          <w:iCs/>
          <w:kern w:val="1"/>
          <w:sz w:val="24"/>
          <w:szCs w:val="24"/>
          <w:lang w:eastAsia="hi-IN" w:bidi="hi-IN"/>
        </w:rPr>
        <w:t>Emre</w:t>
      </w:r>
      <w:proofErr w:type="spellEnd"/>
      <w:r w:rsidRPr="00085EE5">
        <w:rPr>
          <w:rFonts w:ascii="Times New Roman" w:eastAsia="SimSun" w:hAnsi="Times New Roman" w:cs="Mangal"/>
          <w:iCs/>
          <w:kern w:val="1"/>
          <w:sz w:val="24"/>
          <w:szCs w:val="24"/>
          <w:lang w:eastAsia="hi-IN" w:bidi="hi-IN"/>
        </w:rPr>
        <w:t xml:space="preserve">. A su vez, el propio desarrollo del sufismo proporciono una oportunidad única de formular una zona propia denominada como Islam turco. O dicho de otra manera, la absorción del Islam en la Cultura turca por medio del </w:t>
      </w:r>
      <w:proofErr w:type="spellStart"/>
      <w:r w:rsidRPr="00085EE5">
        <w:rPr>
          <w:rFonts w:ascii="Times New Roman" w:eastAsia="SimSun" w:hAnsi="Times New Roman" w:cs="Mangal"/>
          <w:i/>
          <w:iCs/>
          <w:kern w:val="1"/>
          <w:sz w:val="24"/>
          <w:szCs w:val="24"/>
          <w:lang w:eastAsia="hi-IN" w:bidi="hi-IN"/>
        </w:rPr>
        <w:t>network</w:t>
      </w:r>
      <w:proofErr w:type="spellEnd"/>
      <w:r w:rsidRPr="00085EE5">
        <w:rPr>
          <w:rFonts w:ascii="Times New Roman" w:eastAsia="SimSun" w:hAnsi="Times New Roman" w:cs="Mangal"/>
          <w:i/>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 xml:space="preserve">sufí, fue moldeando un Islam propio en Turquía. Dicha simbiosis de culturas y religiones ayudo al establecimiento de las </w:t>
      </w:r>
      <w:r w:rsidR="00B4203D" w:rsidRPr="00B4203D">
        <w:rPr>
          <w:rFonts w:ascii="Times New Roman" w:eastAsia="SimSun" w:hAnsi="Times New Roman" w:cs="Mangal"/>
          <w:iCs/>
          <w:kern w:val="1"/>
          <w:sz w:val="24"/>
          <w:szCs w:val="24"/>
          <w:lang w:eastAsia="hi-IN" w:bidi="hi-IN"/>
        </w:rPr>
        <w:t>más importantes e influyentes</w:t>
      </w:r>
      <w:r w:rsidR="00B4203D">
        <w:rPr>
          <w:rFonts w:ascii="Times New Roman" w:eastAsia="SimSun" w:hAnsi="Times New Roman" w:cs="Mangal"/>
          <w:iCs/>
          <w:kern w:val="1"/>
          <w:sz w:val="24"/>
          <w:szCs w:val="24"/>
          <w:lang w:eastAsia="hi-IN" w:bidi="hi-IN"/>
        </w:rPr>
        <w:t xml:space="preserve"> </w:t>
      </w:r>
      <w:proofErr w:type="spellStart"/>
      <w:r w:rsidR="00B4203D" w:rsidRPr="00B4203D">
        <w:rPr>
          <w:rFonts w:ascii="Times New Roman" w:eastAsia="SimSun" w:hAnsi="Times New Roman" w:cs="Mangal"/>
          <w:i/>
          <w:iCs/>
          <w:kern w:val="1"/>
          <w:sz w:val="24"/>
          <w:szCs w:val="24"/>
          <w:lang w:eastAsia="hi-IN" w:bidi="hi-IN"/>
        </w:rPr>
        <w:t>tarikatlar</w:t>
      </w:r>
      <w:proofErr w:type="spellEnd"/>
      <w:r w:rsidR="00B4203D">
        <w:rPr>
          <w:rFonts w:ascii="Times New Roman" w:eastAsia="SimSun" w:hAnsi="Times New Roman" w:cs="Mangal"/>
          <w:i/>
          <w:iCs/>
          <w:kern w:val="1"/>
          <w:sz w:val="24"/>
          <w:szCs w:val="24"/>
          <w:lang w:eastAsia="hi-IN" w:bidi="hi-IN"/>
        </w:rPr>
        <w:t xml:space="preserve"> </w:t>
      </w:r>
      <w:r w:rsidR="00B4203D" w:rsidRPr="00F3668D">
        <w:rPr>
          <w:rFonts w:ascii="Times New Roman" w:eastAsia="SimSun" w:hAnsi="Times New Roman" w:cs="Mangal"/>
          <w:iCs/>
          <w:kern w:val="1"/>
          <w:sz w:val="24"/>
          <w:szCs w:val="24"/>
          <w:lang w:eastAsia="hi-IN" w:bidi="hi-IN"/>
        </w:rPr>
        <w:t>(</w:t>
      </w:r>
      <w:proofErr w:type="spellStart"/>
      <w:r w:rsidR="00B4203D" w:rsidRPr="00F3668D">
        <w:rPr>
          <w:rFonts w:ascii="Times New Roman" w:eastAsia="SimSun" w:hAnsi="Times New Roman" w:cs="Mangal"/>
          <w:i/>
          <w:iCs/>
          <w:kern w:val="1"/>
          <w:sz w:val="24"/>
          <w:szCs w:val="24"/>
          <w:lang w:eastAsia="hi-IN" w:bidi="hi-IN"/>
        </w:rPr>
        <w:t>Nurcus</w:t>
      </w:r>
      <w:proofErr w:type="spellEnd"/>
      <w:r w:rsidR="00B4203D" w:rsidRPr="00F3668D">
        <w:rPr>
          <w:rFonts w:ascii="Times New Roman" w:eastAsia="SimSun" w:hAnsi="Times New Roman" w:cs="Mangal"/>
          <w:iCs/>
          <w:kern w:val="1"/>
          <w:sz w:val="24"/>
          <w:szCs w:val="24"/>
          <w:lang w:eastAsia="hi-IN" w:bidi="hi-IN"/>
        </w:rPr>
        <w:t xml:space="preserve">, </w:t>
      </w:r>
      <w:proofErr w:type="spellStart"/>
      <w:r w:rsidR="00B4203D" w:rsidRPr="00F3668D">
        <w:rPr>
          <w:rFonts w:ascii="Times New Roman" w:eastAsia="SimSun" w:hAnsi="Times New Roman" w:cs="Mangal"/>
          <w:i/>
          <w:iCs/>
          <w:kern w:val="1"/>
          <w:sz w:val="24"/>
          <w:szCs w:val="24"/>
          <w:lang w:eastAsia="hi-IN" w:bidi="hi-IN"/>
        </w:rPr>
        <w:t>Nakshibendis</w:t>
      </w:r>
      <w:proofErr w:type="spellEnd"/>
      <w:r w:rsidR="00B4203D" w:rsidRPr="00F3668D">
        <w:rPr>
          <w:rFonts w:ascii="Times New Roman" w:eastAsia="SimSun" w:hAnsi="Times New Roman" w:cs="Mangal"/>
          <w:iCs/>
          <w:kern w:val="1"/>
          <w:sz w:val="24"/>
          <w:szCs w:val="24"/>
          <w:lang w:eastAsia="hi-IN" w:bidi="hi-IN"/>
        </w:rPr>
        <w:t xml:space="preserve">, </w:t>
      </w:r>
      <w:proofErr w:type="spellStart"/>
      <w:r w:rsidR="00B4203D" w:rsidRPr="00F3668D">
        <w:rPr>
          <w:rFonts w:ascii="Times New Roman" w:eastAsia="SimSun" w:hAnsi="Times New Roman" w:cs="Mangal"/>
          <w:i/>
          <w:iCs/>
          <w:kern w:val="1"/>
          <w:sz w:val="24"/>
          <w:szCs w:val="24"/>
          <w:lang w:eastAsia="hi-IN" w:bidi="hi-IN"/>
        </w:rPr>
        <w:t>Bektashis</w:t>
      </w:r>
      <w:proofErr w:type="spellEnd"/>
      <w:r w:rsidR="00B4203D" w:rsidRPr="00F3668D">
        <w:rPr>
          <w:rFonts w:ascii="Times New Roman" w:eastAsia="SimSun" w:hAnsi="Times New Roman" w:cs="Mangal"/>
          <w:iCs/>
          <w:kern w:val="1"/>
          <w:sz w:val="24"/>
          <w:szCs w:val="24"/>
          <w:lang w:eastAsia="hi-IN" w:bidi="hi-IN"/>
        </w:rPr>
        <w:t xml:space="preserve">, </w:t>
      </w:r>
      <w:proofErr w:type="spellStart"/>
      <w:r w:rsidR="00B4203D" w:rsidRPr="00F3668D">
        <w:rPr>
          <w:rFonts w:ascii="Times New Roman" w:eastAsia="SimSun" w:hAnsi="Times New Roman" w:cs="Mangal"/>
          <w:i/>
          <w:iCs/>
          <w:kern w:val="1"/>
          <w:sz w:val="24"/>
          <w:szCs w:val="24"/>
          <w:lang w:eastAsia="hi-IN" w:bidi="hi-IN"/>
        </w:rPr>
        <w:t>Alevis</w:t>
      </w:r>
      <w:proofErr w:type="spellEnd"/>
      <w:r w:rsidR="00B4203D" w:rsidRPr="00F3668D">
        <w:rPr>
          <w:rFonts w:ascii="Times New Roman" w:eastAsia="SimSun" w:hAnsi="Times New Roman" w:cs="Mangal"/>
          <w:iCs/>
          <w:kern w:val="1"/>
          <w:sz w:val="24"/>
          <w:szCs w:val="24"/>
          <w:lang w:eastAsia="hi-IN" w:bidi="hi-IN"/>
        </w:rPr>
        <w:t xml:space="preserve"> y </w:t>
      </w:r>
      <w:proofErr w:type="spellStart"/>
      <w:r w:rsidR="00B4203D" w:rsidRPr="00F3668D">
        <w:rPr>
          <w:rFonts w:ascii="Times New Roman" w:eastAsia="SimSun" w:hAnsi="Times New Roman" w:cs="Mangal"/>
          <w:i/>
          <w:iCs/>
          <w:kern w:val="1"/>
          <w:sz w:val="24"/>
          <w:szCs w:val="24"/>
          <w:lang w:eastAsia="hi-IN" w:bidi="hi-IN"/>
        </w:rPr>
        <w:t>Mevlevis</w:t>
      </w:r>
      <w:proofErr w:type="spellEnd"/>
      <w:r w:rsidR="00B4203D" w:rsidRPr="00F3668D">
        <w:rPr>
          <w:rFonts w:ascii="Times New Roman" w:eastAsia="SimSun" w:hAnsi="Times New Roman" w:cs="Mangal"/>
          <w:iCs/>
          <w:kern w:val="1"/>
          <w:sz w:val="24"/>
          <w:szCs w:val="24"/>
          <w:lang w:eastAsia="hi-IN" w:bidi="hi-IN"/>
        </w:rPr>
        <w:t>)</w:t>
      </w:r>
      <w:r w:rsidR="00B4203D" w:rsidRPr="00B4203D">
        <w:rPr>
          <w:rFonts w:ascii="Times New Roman" w:eastAsia="SimSun" w:hAnsi="Times New Roman" w:cs="Mangal"/>
          <w:b/>
          <w:iCs/>
          <w:kern w:val="1"/>
          <w:sz w:val="24"/>
          <w:szCs w:val="24"/>
          <w:lang w:eastAsia="hi-IN" w:bidi="hi-IN"/>
        </w:rPr>
        <w:t xml:space="preserve"> </w:t>
      </w:r>
      <w:r w:rsidR="00B4203D" w:rsidRPr="00B4203D">
        <w:rPr>
          <w:rFonts w:ascii="Times New Roman" w:eastAsia="SimSun" w:hAnsi="Times New Roman" w:cs="Mangal"/>
          <w:iCs/>
          <w:kern w:val="1"/>
          <w:sz w:val="24"/>
          <w:szCs w:val="24"/>
          <w:lang w:eastAsia="hi-IN" w:bidi="hi-IN"/>
        </w:rPr>
        <w:t>en el ámbi</w:t>
      </w:r>
      <w:r w:rsidR="00B4203D">
        <w:rPr>
          <w:rFonts w:ascii="Times New Roman" w:eastAsia="SimSun" w:hAnsi="Times New Roman" w:cs="Mangal"/>
          <w:iCs/>
          <w:kern w:val="1"/>
          <w:sz w:val="24"/>
          <w:szCs w:val="24"/>
          <w:lang w:eastAsia="hi-IN" w:bidi="hi-IN"/>
        </w:rPr>
        <w:t>to de la mística islámica turca que a su vez constituyen también</w:t>
      </w:r>
      <w:r w:rsidRPr="00085EE5">
        <w:rPr>
          <w:rFonts w:ascii="Times New Roman" w:eastAsia="SimSun" w:hAnsi="Times New Roman" w:cs="Mangal"/>
          <w:iCs/>
          <w:kern w:val="1"/>
          <w:sz w:val="24"/>
          <w:szCs w:val="24"/>
          <w:lang w:eastAsia="hi-IN" w:bidi="hi-IN"/>
        </w:rPr>
        <w:t xml:space="preserve"> los fundament</w:t>
      </w:r>
      <w:r w:rsidR="00B4203D">
        <w:rPr>
          <w:rFonts w:ascii="Times New Roman" w:eastAsia="SimSun" w:hAnsi="Times New Roman" w:cs="Mangal"/>
          <w:iCs/>
          <w:kern w:val="1"/>
          <w:sz w:val="24"/>
          <w:szCs w:val="24"/>
          <w:lang w:eastAsia="hi-IN" w:bidi="hi-IN"/>
        </w:rPr>
        <w:t>os intelectuales del sufismo</w:t>
      </w:r>
      <w:r w:rsidR="0070205C">
        <w:rPr>
          <w:rFonts w:ascii="Times New Roman" w:eastAsia="SimSun" w:hAnsi="Times New Roman" w:cs="Mangal"/>
          <w:iCs/>
          <w:kern w:val="1"/>
          <w:sz w:val="24"/>
          <w:szCs w:val="24"/>
          <w:lang w:eastAsia="hi-IN" w:bidi="hi-IN"/>
        </w:rPr>
        <w:t xml:space="preserve"> donde seria</w:t>
      </w:r>
      <w:r w:rsidR="001052DE" w:rsidRPr="001052DE">
        <w:t xml:space="preserve"> </w:t>
      </w:r>
      <w:r w:rsidR="001052DE">
        <w:rPr>
          <w:rFonts w:ascii="Times New Roman" w:eastAsia="SimSun" w:hAnsi="Times New Roman" w:cs="Mangal"/>
          <w:iCs/>
          <w:kern w:val="1"/>
          <w:sz w:val="24"/>
          <w:szCs w:val="24"/>
          <w:lang w:eastAsia="hi-IN" w:bidi="hi-IN"/>
        </w:rPr>
        <w:t>destacable la</w:t>
      </w:r>
      <w:r w:rsidR="001052DE" w:rsidRPr="001052DE">
        <w:rPr>
          <w:rFonts w:ascii="Times New Roman" w:eastAsia="SimSun" w:hAnsi="Times New Roman" w:cs="Mangal"/>
          <w:iCs/>
          <w:kern w:val="1"/>
          <w:sz w:val="24"/>
          <w:szCs w:val="24"/>
          <w:lang w:eastAsia="hi-IN" w:bidi="hi-IN"/>
        </w:rPr>
        <w:t xml:space="preserve"> influencia de personalid</w:t>
      </w:r>
      <w:r w:rsidR="001052DE">
        <w:rPr>
          <w:rFonts w:ascii="Times New Roman" w:eastAsia="SimSun" w:hAnsi="Times New Roman" w:cs="Mangal"/>
          <w:iCs/>
          <w:kern w:val="1"/>
          <w:sz w:val="24"/>
          <w:szCs w:val="24"/>
          <w:lang w:eastAsia="hi-IN" w:bidi="hi-IN"/>
        </w:rPr>
        <w:t xml:space="preserve">ades como </w:t>
      </w:r>
      <w:proofErr w:type="spellStart"/>
      <w:r w:rsidR="001052DE" w:rsidRPr="00F3668D">
        <w:rPr>
          <w:rFonts w:ascii="Times New Roman" w:eastAsia="SimSun" w:hAnsi="Times New Roman" w:cs="Mangal"/>
          <w:iCs/>
          <w:kern w:val="1"/>
          <w:sz w:val="24"/>
          <w:szCs w:val="24"/>
          <w:lang w:eastAsia="hi-IN" w:bidi="hi-IN"/>
        </w:rPr>
        <w:t>Mevlana</w:t>
      </w:r>
      <w:proofErr w:type="spellEnd"/>
      <w:r w:rsidR="001052DE" w:rsidRPr="00F3668D">
        <w:rPr>
          <w:rFonts w:ascii="Times New Roman" w:eastAsia="SimSun" w:hAnsi="Times New Roman" w:cs="Mangal"/>
          <w:iCs/>
          <w:kern w:val="1"/>
          <w:sz w:val="24"/>
          <w:szCs w:val="24"/>
          <w:lang w:eastAsia="hi-IN" w:bidi="hi-IN"/>
        </w:rPr>
        <w:t xml:space="preserve"> C. Rumi, </w:t>
      </w:r>
      <w:proofErr w:type="spellStart"/>
      <w:r w:rsidR="001052DE" w:rsidRPr="00F3668D">
        <w:rPr>
          <w:rFonts w:ascii="Times New Roman" w:eastAsia="SimSun" w:hAnsi="Times New Roman" w:cs="Mangal"/>
          <w:iCs/>
          <w:kern w:val="1"/>
          <w:sz w:val="24"/>
          <w:szCs w:val="24"/>
          <w:lang w:eastAsia="hi-IN" w:bidi="hi-IN"/>
        </w:rPr>
        <w:t>Bahattin</w:t>
      </w:r>
      <w:proofErr w:type="spellEnd"/>
      <w:r w:rsidR="001052DE" w:rsidRPr="00F3668D">
        <w:rPr>
          <w:rFonts w:ascii="Times New Roman" w:eastAsia="SimSun" w:hAnsi="Times New Roman" w:cs="Mangal"/>
          <w:iCs/>
          <w:kern w:val="1"/>
          <w:sz w:val="24"/>
          <w:szCs w:val="24"/>
          <w:lang w:eastAsia="hi-IN" w:bidi="hi-IN"/>
        </w:rPr>
        <w:t xml:space="preserve"> </w:t>
      </w:r>
      <w:proofErr w:type="spellStart"/>
      <w:r w:rsidR="001052DE" w:rsidRPr="00F3668D">
        <w:rPr>
          <w:rFonts w:ascii="Times New Roman" w:eastAsia="SimSun" w:hAnsi="Times New Roman" w:cs="Mangal"/>
          <w:iCs/>
          <w:kern w:val="1"/>
          <w:sz w:val="24"/>
          <w:szCs w:val="24"/>
          <w:lang w:eastAsia="hi-IN" w:bidi="hi-IN"/>
        </w:rPr>
        <w:t>Naksibendi</w:t>
      </w:r>
      <w:proofErr w:type="spellEnd"/>
      <w:r w:rsidR="001052DE" w:rsidRPr="00F3668D">
        <w:rPr>
          <w:rFonts w:ascii="Times New Roman" w:eastAsia="SimSun" w:hAnsi="Times New Roman" w:cs="Mangal"/>
          <w:iCs/>
          <w:kern w:val="1"/>
          <w:sz w:val="24"/>
          <w:szCs w:val="24"/>
          <w:lang w:eastAsia="hi-IN" w:bidi="hi-IN"/>
        </w:rPr>
        <w:t xml:space="preserve">, Sari </w:t>
      </w:r>
      <w:proofErr w:type="spellStart"/>
      <w:r w:rsidR="001052DE" w:rsidRPr="00F3668D">
        <w:rPr>
          <w:rFonts w:ascii="Times New Roman" w:eastAsia="SimSun" w:hAnsi="Times New Roman" w:cs="Mangal"/>
          <w:iCs/>
          <w:kern w:val="1"/>
          <w:sz w:val="24"/>
          <w:szCs w:val="24"/>
          <w:lang w:eastAsia="hi-IN" w:bidi="hi-IN"/>
        </w:rPr>
        <w:t>Saltuk</w:t>
      </w:r>
      <w:proofErr w:type="spellEnd"/>
      <w:r w:rsidR="001052DE" w:rsidRPr="00F3668D">
        <w:rPr>
          <w:rFonts w:ascii="Times New Roman" w:eastAsia="SimSun" w:hAnsi="Times New Roman" w:cs="Mangal"/>
          <w:iCs/>
          <w:kern w:val="1"/>
          <w:sz w:val="24"/>
          <w:szCs w:val="24"/>
          <w:lang w:eastAsia="hi-IN" w:bidi="hi-IN"/>
        </w:rPr>
        <w:t xml:space="preserve">, </w:t>
      </w:r>
      <w:proofErr w:type="spellStart"/>
      <w:r w:rsidR="001052DE" w:rsidRPr="00F3668D">
        <w:rPr>
          <w:rFonts w:ascii="Times New Roman" w:eastAsia="SimSun" w:hAnsi="Times New Roman" w:cs="Mangal"/>
          <w:iCs/>
          <w:kern w:val="1"/>
          <w:sz w:val="24"/>
          <w:szCs w:val="24"/>
          <w:lang w:eastAsia="hi-IN" w:bidi="hi-IN"/>
        </w:rPr>
        <w:t>Haci</w:t>
      </w:r>
      <w:proofErr w:type="spellEnd"/>
      <w:r w:rsidR="001052DE" w:rsidRPr="00F3668D">
        <w:rPr>
          <w:rFonts w:ascii="Times New Roman" w:eastAsia="SimSun" w:hAnsi="Times New Roman" w:cs="Mangal"/>
          <w:iCs/>
          <w:kern w:val="1"/>
          <w:sz w:val="24"/>
          <w:szCs w:val="24"/>
          <w:lang w:eastAsia="hi-IN" w:bidi="hi-IN"/>
        </w:rPr>
        <w:t xml:space="preserve"> </w:t>
      </w:r>
      <w:proofErr w:type="spellStart"/>
      <w:r w:rsidR="001052DE" w:rsidRPr="00F3668D">
        <w:rPr>
          <w:rFonts w:ascii="Times New Roman" w:eastAsia="SimSun" w:hAnsi="Times New Roman" w:cs="Mangal"/>
          <w:iCs/>
          <w:kern w:val="1"/>
          <w:sz w:val="24"/>
          <w:szCs w:val="24"/>
          <w:lang w:eastAsia="hi-IN" w:bidi="hi-IN"/>
        </w:rPr>
        <w:t>Bektas</w:t>
      </w:r>
      <w:proofErr w:type="spellEnd"/>
      <w:r w:rsidR="001052DE" w:rsidRPr="00F3668D">
        <w:rPr>
          <w:rFonts w:ascii="Times New Roman" w:eastAsia="SimSun" w:hAnsi="Times New Roman" w:cs="Mangal"/>
          <w:iCs/>
          <w:kern w:val="1"/>
          <w:sz w:val="24"/>
          <w:szCs w:val="24"/>
          <w:lang w:eastAsia="hi-IN" w:bidi="hi-IN"/>
        </w:rPr>
        <w:t xml:space="preserve">, </w:t>
      </w:r>
      <w:r w:rsidR="00EB681E" w:rsidRPr="00F3668D">
        <w:rPr>
          <w:rFonts w:ascii="Times New Roman" w:eastAsia="SimSun" w:hAnsi="Times New Roman" w:cs="Mangal"/>
          <w:iCs/>
          <w:kern w:val="1"/>
          <w:sz w:val="24"/>
          <w:szCs w:val="24"/>
          <w:lang w:eastAsia="hi-IN" w:bidi="hi-IN"/>
        </w:rPr>
        <w:t xml:space="preserve">Said-i </w:t>
      </w:r>
      <w:proofErr w:type="spellStart"/>
      <w:r w:rsidR="00EB681E" w:rsidRPr="00F3668D">
        <w:rPr>
          <w:rFonts w:ascii="Times New Roman" w:eastAsia="SimSun" w:hAnsi="Times New Roman" w:cs="Mangal"/>
          <w:iCs/>
          <w:kern w:val="1"/>
          <w:sz w:val="24"/>
          <w:szCs w:val="24"/>
          <w:lang w:eastAsia="hi-IN" w:bidi="hi-IN"/>
        </w:rPr>
        <w:t>Nursi</w:t>
      </w:r>
      <w:proofErr w:type="spellEnd"/>
      <w:r w:rsidR="00EB681E" w:rsidRPr="00F3668D">
        <w:rPr>
          <w:rFonts w:ascii="Times New Roman" w:eastAsia="SimSun" w:hAnsi="Times New Roman" w:cs="Mangal"/>
          <w:iCs/>
          <w:kern w:val="1"/>
          <w:sz w:val="24"/>
          <w:szCs w:val="24"/>
          <w:lang w:eastAsia="hi-IN" w:bidi="hi-IN"/>
        </w:rPr>
        <w:t xml:space="preserve"> </w:t>
      </w:r>
      <w:r w:rsidR="001052DE" w:rsidRPr="00F3668D">
        <w:rPr>
          <w:rFonts w:ascii="Times New Roman" w:eastAsia="SimSun" w:hAnsi="Times New Roman" w:cs="Mangal"/>
          <w:iCs/>
          <w:kern w:val="1"/>
          <w:sz w:val="24"/>
          <w:szCs w:val="24"/>
          <w:lang w:eastAsia="hi-IN" w:bidi="hi-IN"/>
        </w:rPr>
        <w:t xml:space="preserve">o </w:t>
      </w:r>
      <w:proofErr w:type="spellStart"/>
      <w:r w:rsidR="001052DE" w:rsidRPr="00F3668D">
        <w:rPr>
          <w:rFonts w:ascii="Times New Roman" w:eastAsia="SimSun" w:hAnsi="Times New Roman" w:cs="Mangal"/>
          <w:iCs/>
          <w:kern w:val="1"/>
          <w:sz w:val="24"/>
          <w:szCs w:val="24"/>
          <w:lang w:eastAsia="hi-IN" w:bidi="hi-IN"/>
        </w:rPr>
        <w:t>Sard</w:t>
      </w:r>
      <w:proofErr w:type="spellEnd"/>
      <w:r w:rsidR="001052DE" w:rsidRPr="00F3668D">
        <w:rPr>
          <w:rFonts w:ascii="Times New Roman" w:eastAsia="SimSun" w:hAnsi="Times New Roman" w:cs="Mangal"/>
          <w:iCs/>
          <w:kern w:val="1"/>
          <w:sz w:val="24"/>
          <w:szCs w:val="24"/>
          <w:lang w:eastAsia="hi-IN" w:bidi="hi-IN"/>
        </w:rPr>
        <w:t xml:space="preserve"> al-</w:t>
      </w:r>
      <w:proofErr w:type="spellStart"/>
      <w:r w:rsidR="001052DE" w:rsidRPr="00F3668D">
        <w:rPr>
          <w:rFonts w:ascii="Times New Roman" w:eastAsia="SimSun" w:hAnsi="Times New Roman" w:cs="Mangal"/>
          <w:iCs/>
          <w:kern w:val="1"/>
          <w:sz w:val="24"/>
          <w:szCs w:val="24"/>
          <w:lang w:eastAsia="hi-IN" w:bidi="hi-IN"/>
        </w:rPr>
        <w:t>Din</w:t>
      </w:r>
      <w:proofErr w:type="spellEnd"/>
      <w:r w:rsidR="001052DE" w:rsidRPr="00F3668D">
        <w:rPr>
          <w:rFonts w:ascii="Times New Roman" w:eastAsia="SimSun" w:hAnsi="Times New Roman" w:cs="Mangal"/>
          <w:iCs/>
          <w:kern w:val="1"/>
          <w:sz w:val="24"/>
          <w:szCs w:val="24"/>
          <w:lang w:eastAsia="hi-IN" w:bidi="hi-IN"/>
        </w:rPr>
        <w:t xml:space="preserve"> </w:t>
      </w:r>
      <w:proofErr w:type="spellStart"/>
      <w:r w:rsidR="001052DE" w:rsidRPr="00F3668D">
        <w:rPr>
          <w:rFonts w:ascii="Times New Roman" w:eastAsia="SimSun" w:hAnsi="Times New Roman" w:cs="Mangal"/>
          <w:iCs/>
          <w:kern w:val="1"/>
          <w:sz w:val="24"/>
          <w:szCs w:val="24"/>
          <w:lang w:eastAsia="hi-IN" w:bidi="hi-IN"/>
        </w:rPr>
        <w:t>Konevi</w:t>
      </w:r>
      <w:proofErr w:type="spellEnd"/>
      <w:r w:rsidR="001052DE" w:rsidRPr="00F3668D">
        <w:rPr>
          <w:rFonts w:ascii="Times New Roman" w:eastAsia="SimSun" w:hAnsi="Times New Roman" w:cs="Mangal"/>
          <w:iCs/>
          <w:kern w:val="1"/>
          <w:sz w:val="24"/>
          <w:szCs w:val="24"/>
          <w:lang w:eastAsia="hi-IN" w:bidi="hi-IN"/>
        </w:rPr>
        <w:t>.</w:t>
      </w:r>
      <w:r w:rsidR="001052DE" w:rsidRPr="001052DE">
        <w:rPr>
          <w:rFonts w:ascii="Times New Roman" w:eastAsia="SimSun" w:hAnsi="Times New Roman" w:cs="Mangal"/>
          <w:b/>
          <w:iCs/>
          <w:kern w:val="1"/>
          <w:sz w:val="24"/>
          <w:szCs w:val="24"/>
          <w:lang w:eastAsia="hi-IN" w:bidi="hi-IN"/>
        </w:rPr>
        <w:t xml:space="preserve">   </w:t>
      </w:r>
      <w:r w:rsidR="00B4203D" w:rsidRPr="001052DE">
        <w:rPr>
          <w:rFonts w:ascii="Times New Roman" w:eastAsia="SimSun" w:hAnsi="Times New Roman" w:cs="Mangal"/>
          <w:b/>
          <w:iCs/>
          <w:kern w:val="1"/>
          <w:sz w:val="24"/>
          <w:szCs w:val="24"/>
          <w:lang w:eastAsia="hi-IN" w:bidi="hi-IN"/>
        </w:rPr>
        <w:t xml:space="preserve"> </w:t>
      </w:r>
    </w:p>
    <w:p w:rsidR="00EB681E" w:rsidRDefault="00EB681E" w:rsidP="00085EE5">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p>
    <w:p w:rsidR="00085EE5" w:rsidRPr="00085EE5" w:rsidRDefault="00085EE5" w:rsidP="00085EE5">
      <w:pPr>
        <w:widowControl w:val="0"/>
        <w:suppressAutoHyphens/>
        <w:autoSpaceDE w:val="0"/>
        <w:spacing w:before="240" w:after="0" w:line="360" w:lineRule="auto"/>
        <w:ind w:firstLine="708"/>
        <w:jc w:val="both"/>
        <w:rPr>
          <w:rFonts w:ascii="Times New Roman" w:eastAsia="SimSun" w:hAnsi="Times New Roman" w:cs="Mangal"/>
          <w:iCs/>
          <w:kern w:val="1"/>
          <w:sz w:val="24"/>
          <w:szCs w:val="24"/>
          <w:lang w:eastAsia="hi-IN" w:bidi="hi-IN"/>
        </w:rPr>
      </w:pPr>
      <w:r w:rsidRPr="00085EE5">
        <w:rPr>
          <w:rFonts w:ascii="Times New Roman" w:eastAsia="SimSun" w:hAnsi="Times New Roman" w:cs="Mangal"/>
          <w:iCs/>
          <w:kern w:val="1"/>
          <w:sz w:val="24"/>
          <w:szCs w:val="24"/>
          <w:lang w:eastAsia="hi-IN" w:bidi="hi-IN"/>
        </w:rPr>
        <w:lastRenderedPageBreak/>
        <w:t>Es este, por tanto, otro elemento que distingue el islam político turco del islam político árabe o/e iraní, en términos generales,</w:t>
      </w:r>
      <w:r w:rsidRPr="00085EE5">
        <w:rPr>
          <w:rFonts w:ascii="Times New Roman" w:eastAsia="SimSun" w:hAnsi="Times New Roman" w:cs="Mangal"/>
          <w:kern w:val="1"/>
          <w:sz w:val="24"/>
          <w:szCs w:val="24"/>
          <w:vertAlign w:val="superscript"/>
          <w:lang w:eastAsia="hi-IN" w:bidi="hi-IN"/>
        </w:rPr>
        <w:footnoteReference w:id="19"/>
      </w:r>
      <w:r w:rsidRPr="00085EE5">
        <w:rPr>
          <w:rFonts w:ascii="Times New Roman" w:eastAsia="SimSun" w:hAnsi="Times New Roman" w:cs="Mangal"/>
          <w:iCs/>
          <w:kern w:val="1"/>
          <w:sz w:val="24"/>
          <w:szCs w:val="24"/>
          <w:lang w:eastAsia="hi-IN" w:bidi="hi-IN"/>
        </w:rPr>
        <w:t xml:space="preserve"> confiriéndole no solo una mera adscripción religiosa sino también cultural mediante la reivindicación de una identidad espiritual e histórica diferenciada la cual se plasmara asimismo en la acción social y política.  </w:t>
      </w:r>
    </w:p>
    <w:p w:rsidR="001052DE" w:rsidRDefault="001052DE" w:rsidP="003740CE">
      <w:pPr>
        <w:widowControl w:val="0"/>
        <w:suppressAutoHyphens/>
        <w:autoSpaceDE w:val="0"/>
        <w:spacing w:after="0" w:line="240" w:lineRule="auto"/>
        <w:jc w:val="both"/>
        <w:rPr>
          <w:rFonts w:ascii="Times New Roman" w:eastAsia="ArialMT" w:hAnsi="Times New Roman" w:cs="Times New Roman"/>
          <w:kern w:val="1"/>
          <w:sz w:val="26"/>
          <w:szCs w:val="26"/>
          <w:lang w:eastAsia="hi-IN" w:bidi="hi-IN"/>
        </w:rPr>
      </w:pPr>
    </w:p>
    <w:p w:rsidR="001052DE" w:rsidRDefault="001052DE" w:rsidP="003740CE">
      <w:pPr>
        <w:widowControl w:val="0"/>
        <w:suppressAutoHyphens/>
        <w:autoSpaceDE w:val="0"/>
        <w:spacing w:after="0" w:line="240" w:lineRule="auto"/>
        <w:jc w:val="both"/>
        <w:rPr>
          <w:rFonts w:ascii="Times New Roman" w:eastAsia="ArialMT" w:hAnsi="Times New Roman" w:cs="Times New Roman"/>
          <w:kern w:val="1"/>
          <w:sz w:val="26"/>
          <w:szCs w:val="26"/>
          <w:lang w:eastAsia="hi-IN" w:bidi="hi-IN"/>
        </w:rPr>
      </w:pPr>
    </w:p>
    <w:p w:rsidR="001052DE" w:rsidRDefault="001052DE" w:rsidP="003740CE">
      <w:pPr>
        <w:widowControl w:val="0"/>
        <w:suppressAutoHyphens/>
        <w:autoSpaceDE w:val="0"/>
        <w:spacing w:after="0" w:line="240" w:lineRule="auto"/>
        <w:jc w:val="both"/>
        <w:rPr>
          <w:rFonts w:ascii="Times New Roman" w:eastAsia="ArialMT" w:hAnsi="Times New Roman" w:cs="Times New Roman"/>
          <w:kern w:val="1"/>
          <w:sz w:val="26"/>
          <w:szCs w:val="26"/>
          <w:lang w:eastAsia="hi-IN" w:bidi="hi-IN"/>
        </w:rPr>
      </w:pPr>
    </w:p>
    <w:p w:rsidR="00085EE5" w:rsidRPr="00085EE5" w:rsidRDefault="00085EE5" w:rsidP="00085EE5">
      <w:pPr>
        <w:widowControl w:val="0"/>
        <w:suppressAutoHyphens/>
        <w:autoSpaceDE w:val="0"/>
        <w:spacing w:after="0" w:line="240" w:lineRule="auto"/>
        <w:ind w:left="708"/>
        <w:jc w:val="both"/>
        <w:rPr>
          <w:rFonts w:ascii="Times New Roman" w:eastAsia="ArialMT" w:hAnsi="Times New Roman" w:cs="Times New Roman"/>
          <w:b/>
          <w:kern w:val="1"/>
          <w:sz w:val="28"/>
          <w:szCs w:val="28"/>
          <w:lang w:eastAsia="hi-IN" w:bidi="hi-IN"/>
        </w:rPr>
      </w:pPr>
      <w:r w:rsidRPr="003740CE">
        <w:rPr>
          <w:rFonts w:ascii="Times New Roman" w:eastAsia="ArialMT" w:hAnsi="Times New Roman" w:cs="Times New Roman"/>
          <w:kern w:val="1"/>
          <w:sz w:val="28"/>
          <w:szCs w:val="28"/>
          <w:lang w:eastAsia="hi-IN" w:bidi="hi-IN"/>
        </w:rPr>
        <w:t>III.1.2</w:t>
      </w:r>
      <w:r w:rsidRPr="003740CE">
        <w:rPr>
          <w:rFonts w:ascii="Times New Roman" w:eastAsia="ArialMT" w:hAnsi="Times New Roman" w:cs="Times New Roman"/>
          <w:kern w:val="1"/>
          <w:sz w:val="28"/>
          <w:szCs w:val="28"/>
          <w:lang w:eastAsia="hi-IN" w:bidi="hi-IN"/>
        </w:rPr>
        <w:tab/>
        <w:t>Especificidades de carácter socio-histórico</w:t>
      </w:r>
      <w:r w:rsidRPr="00085EE5">
        <w:rPr>
          <w:rFonts w:ascii="Times New Roman" w:eastAsia="ArialMT" w:hAnsi="Times New Roman" w:cs="Times New Roman"/>
          <w:kern w:val="1"/>
          <w:sz w:val="28"/>
          <w:szCs w:val="28"/>
          <w:lang w:eastAsia="hi-IN" w:bidi="hi-IN"/>
        </w:rPr>
        <w:t xml:space="preserve"> </w:t>
      </w:r>
    </w:p>
    <w:p w:rsidR="00263AA7" w:rsidRPr="00263AA7" w:rsidRDefault="00263AA7" w:rsidP="001C0B3B">
      <w:pPr>
        <w:widowControl w:val="0"/>
        <w:suppressAutoHyphens/>
        <w:spacing w:after="0" w:line="360" w:lineRule="auto"/>
        <w:jc w:val="both"/>
        <w:rPr>
          <w:rFonts w:ascii="Times New Roman" w:eastAsia="Calibri" w:hAnsi="Times New Roman" w:cs="Calibri"/>
          <w:sz w:val="24"/>
          <w:szCs w:val="24"/>
          <w:lang w:eastAsia="ar-SA"/>
        </w:rPr>
      </w:pPr>
    </w:p>
    <w:p w:rsidR="00952806" w:rsidRDefault="001C0B3B" w:rsidP="00952806">
      <w:pPr>
        <w:suppressAutoHyphens/>
        <w:spacing w:line="360" w:lineRule="auto"/>
        <w:ind w:firstLine="705"/>
        <w:jc w:val="both"/>
        <w:rPr>
          <w:rFonts w:ascii="Times New Roman" w:eastAsia="Calibri" w:hAnsi="Times New Roman" w:cs="Calibri"/>
          <w:b/>
          <w:sz w:val="24"/>
          <w:szCs w:val="24"/>
          <w:lang w:eastAsia="ar-SA"/>
        </w:rPr>
      </w:pPr>
      <w:r>
        <w:rPr>
          <w:rFonts w:ascii="Times New Roman" w:eastAsia="SimSun" w:hAnsi="Times New Roman" w:cs="Mangal"/>
          <w:iCs/>
          <w:kern w:val="1"/>
          <w:sz w:val="24"/>
          <w:szCs w:val="24"/>
          <w:lang w:eastAsia="hi-IN" w:bidi="hi-IN"/>
        </w:rPr>
        <w:t>Fue</w:t>
      </w:r>
      <w:r w:rsidR="00CB0FFA">
        <w:rPr>
          <w:rFonts w:ascii="Times New Roman" w:eastAsia="SimSun" w:hAnsi="Times New Roman" w:cs="Mangal"/>
          <w:iCs/>
          <w:kern w:val="1"/>
          <w:sz w:val="24"/>
          <w:szCs w:val="24"/>
          <w:lang w:eastAsia="hi-IN" w:bidi="hi-IN"/>
        </w:rPr>
        <w:t xml:space="preserve"> durante</w:t>
      </w:r>
      <w:r w:rsidR="00263AA7">
        <w:rPr>
          <w:rFonts w:ascii="Times New Roman" w:eastAsia="SimSun" w:hAnsi="Times New Roman" w:cs="Mangal"/>
          <w:iCs/>
          <w:kern w:val="1"/>
          <w:sz w:val="24"/>
          <w:szCs w:val="24"/>
          <w:lang w:eastAsia="hi-IN" w:bidi="hi-IN"/>
        </w:rPr>
        <w:t xml:space="preserve"> </w:t>
      </w:r>
      <w:r w:rsidR="00263AA7" w:rsidRPr="00952806">
        <w:rPr>
          <w:rFonts w:ascii="Times New Roman" w:eastAsia="SimSun" w:hAnsi="Times New Roman" w:cs="Mangal"/>
          <w:iCs/>
          <w:kern w:val="1"/>
          <w:sz w:val="24"/>
          <w:szCs w:val="24"/>
          <w:lang w:eastAsia="hi-IN" w:bidi="hi-IN"/>
        </w:rPr>
        <w:t>e</w:t>
      </w:r>
      <w:r w:rsidR="00505447" w:rsidRPr="00952806">
        <w:rPr>
          <w:rFonts w:ascii="Times New Roman" w:eastAsia="Calibri" w:hAnsi="Times New Roman" w:cs="Calibri"/>
          <w:sz w:val="24"/>
          <w:szCs w:val="24"/>
          <w:lang w:eastAsia="ar-SA"/>
        </w:rPr>
        <w:t>l gobierno de Özal</w:t>
      </w:r>
      <w:r w:rsidR="00CB0FFA">
        <w:rPr>
          <w:rFonts w:ascii="Times New Roman" w:eastAsia="Calibri" w:hAnsi="Times New Roman" w:cs="Calibri"/>
          <w:sz w:val="24"/>
          <w:szCs w:val="24"/>
          <w:lang w:eastAsia="ar-SA"/>
        </w:rPr>
        <w:t xml:space="preserve"> (1983-1993)</w:t>
      </w:r>
      <w:r w:rsidR="00505447" w:rsidRPr="00952806">
        <w:rPr>
          <w:rFonts w:ascii="Times New Roman" w:eastAsia="Calibri" w:hAnsi="Times New Roman" w:cs="Calibri"/>
          <w:sz w:val="24"/>
          <w:szCs w:val="24"/>
          <w:lang w:eastAsia="ar-SA"/>
        </w:rPr>
        <w:t xml:space="preserve"> </w:t>
      </w:r>
      <w:r w:rsidR="00CB0FFA">
        <w:rPr>
          <w:rFonts w:ascii="Times New Roman" w:eastAsia="Calibri" w:hAnsi="Times New Roman" w:cs="Calibri"/>
          <w:sz w:val="24"/>
          <w:szCs w:val="24"/>
          <w:lang w:eastAsia="ar-SA"/>
        </w:rPr>
        <w:t xml:space="preserve">cuando se concedieron </w:t>
      </w:r>
      <w:r w:rsidR="00505447" w:rsidRPr="00952806">
        <w:rPr>
          <w:rFonts w:ascii="Times New Roman" w:eastAsia="Calibri" w:hAnsi="Times New Roman" w:cs="Calibri"/>
          <w:sz w:val="24"/>
          <w:szCs w:val="24"/>
          <w:lang w:eastAsia="ar-SA"/>
        </w:rPr>
        <w:t>permisos al movimiento islámico para</w:t>
      </w:r>
      <w:r w:rsidR="00CB0FFA">
        <w:rPr>
          <w:rFonts w:ascii="Times New Roman" w:eastAsia="Calibri" w:hAnsi="Times New Roman" w:cs="Calibri"/>
          <w:sz w:val="24"/>
          <w:szCs w:val="24"/>
          <w:lang w:eastAsia="ar-SA"/>
        </w:rPr>
        <w:t xml:space="preserve"> la</w:t>
      </w:r>
      <w:r w:rsidR="00505447" w:rsidRPr="00952806">
        <w:rPr>
          <w:rFonts w:ascii="Times New Roman" w:eastAsia="Calibri" w:hAnsi="Times New Roman" w:cs="Calibri"/>
          <w:sz w:val="24"/>
          <w:szCs w:val="24"/>
          <w:lang w:eastAsia="ar-SA"/>
        </w:rPr>
        <w:t xml:space="preserve"> </w:t>
      </w:r>
      <w:r w:rsidR="00CB0FFA">
        <w:rPr>
          <w:rFonts w:ascii="Times New Roman" w:eastAsia="Calibri" w:hAnsi="Times New Roman" w:cs="Calibri"/>
          <w:sz w:val="24"/>
          <w:szCs w:val="24"/>
          <w:lang w:eastAsia="ar-SA"/>
        </w:rPr>
        <w:t>construcción de</w:t>
      </w:r>
      <w:r w:rsidR="00505447" w:rsidRPr="00952806">
        <w:rPr>
          <w:rFonts w:ascii="Times New Roman" w:eastAsia="Calibri" w:hAnsi="Times New Roman" w:cs="Calibri"/>
          <w:sz w:val="24"/>
          <w:szCs w:val="24"/>
          <w:lang w:eastAsia="ar-SA"/>
        </w:rPr>
        <w:t xml:space="preserve"> colegios privados y establecer nuevas fundaciones (</w:t>
      </w:r>
      <w:r w:rsidR="00505447" w:rsidRPr="00952806">
        <w:rPr>
          <w:rFonts w:ascii="Times New Roman" w:eastAsia="Calibri" w:hAnsi="Times New Roman" w:cs="Calibri"/>
          <w:i/>
          <w:sz w:val="24"/>
          <w:szCs w:val="24"/>
          <w:lang w:eastAsia="ar-SA"/>
        </w:rPr>
        <w:t>vakif</w:t>
      </w:r>
      <w:r w:rsidR="00505447" w:rsidRPr="00952806">
        <w:rPr>
          <w:rFonts w:ascii="Times New Roman" w:eastAsia="Calibri" w:hAnsi="Times New Roman" w:cs="Calibri"/>
          <w:sz w:val="24"/>
          <w:szCs w:val="24"/>
          <w:lang w:eastAsia="ar-SA"/>
        </w:rPr>
        <w:t>), comunidades (</w:t>
      </w:r>
      <w:proofErr w:type="spellStart"/>
      <w:r w:rsidR="00505447" w:rsidRPr="00952806">
        <w:rPr>
          <w:rFonts w:ascii="Times New Roman" w:eastAsia="Calibri" w:hAnsi="Times New Roman" w:cs="Calibri"/>
          <w:i/>
          <w:sz w:val="24"/>
          <w:szCs w:val="24"/>
          <w:lang w:eastAsia="ar-SA"/>
        </w:rPr>
        <w:t>ceemat</w:t>
      </w:r>
      <w:proofErr w:type="spellEnd"/>
      <w:r w:rsidR="00505447" w:rsidRPr="00952806">
        <w:rPr>
          <w:rFonts w:ascii="Times New Roman" w:eastAsia="Calibri" w:hAnsi="Times New Roman" w:cs="Calibri"/>
          <w:sz w:val="24"/>
          <w:szCs w:val="24"/>
          <w:lang w:eastAsia="ar-SA"/>
        </w:rPr>
        <w:t>) y asociaciones</w:t>
      </w:r>
      <w:r w:rsidR="00CB0FFA">
        <w:rPr>
          <w:rFonts w:ascii="Times New Roman" w:eastAsia="Calibri" w:hAnsi="Times New Roman" w:cs="Calibri"/>
          <w:sz w:val="24"/>
          <w:szCs w:val="24"/>
          <w:lang w:eastAsia="ar-SA"/>
        </w:rPr>
        <w:t xml:space="preserve"> </w:t>
      </w:r>
      <w:r w:rsidR="00CB0FFA" w:rsidRPr="00995B2B">
        <w:rPr>
          <w:rFonts w:ascii="Times New Roman" w:eastAsia="Calibri" w:hAnsi="Times New Roman" w:cs="Calibri"/>
          <w:sz w:val="24"/>
          <w:szCs w:val="24"/>
          <w:lang w:eastAsia="ar-SA"/>
        </w:rPr>
        <w:t>(</w:t>
      </w:r>
      <w:proofErr w:type="spellStart"/>
      <w:r w:rsidR="00995B2B" w:rsidRPr="00995B2B">
        <w:rPr>
          <w:rFonts w:ascii="Times New Roman" w:eastAsia="Calibri" w:hAnsi="Times New Roman" w:cs="Calibri"/>
          <w:i/>
          <w:sz w:val="24"/>
          <w:szCs w:val="24"/>
          <w:lang w:eastAsia="ar-SA"/>
        </w:rPr>
        <w:t>dernek</w:t>
      </w:r>
      <w:proofErr w:type="spellEnd"/>
      <w:r w:rsidR="00CB0FFA" w:rsidRPr="00995B2B">
        <w:rPr>
          <w:rFonts w:ascii="Times New Roman" w:eastAsia="Calibri" w:hAnsi="Times New Roman" w:cs="Calibri"/>
          <w:sz w:val="24"/>
          <w:szCs w:val="24"/>
          <w:lang w:eastAsia="ar-SA"/>
        </w:rPr>
        <w:t>)</w:t>
      </w:r>
      <w:r w:rsidR="00505447" w:rsidRPr="00952806">
        <w:rPr>
          <w:rFonts w:ascii="Times New Roman" w:eastAsia="Calibri" w:hAnsi="Times New Roman" w:cs="Calibri"/>
          <w:sz w:val="24"/>
          <w:szCs w:val="24"/>
          <w:lang w:eastAsia="ar-SA"/>
        </w:rPr>
        <w:t xml:space="preserve"> para</w:t>
      </w:r>
      <w:r w:rsidR="00CB0FFA">
        <w:rPr>
          <w:rFonts w:ascii="Times New Roman" w:eastAsia="Calibri" w:hAnsi="Times New Roman" w:cs="Calibri"/>
          <w:sz w:val="24"/>
          <w:szCs w:val="24"/>
          <w:lang w:eastAsia="ar-SA"/>
        </w:rPr>
        <w:t xml:space="preserve"> </w:t>
      </w:r>
      <w:r>
        <w:rPr>
          <w:rFonts w:ascii="Times New Roman" w:eastAsia="Calibri" w:hAnsi="Times New Roman" w:cs="Calibri"/>
          <w:sz w:val="24"/>
          <w:szCs w:val="24"/>
          <w:lang w:eastAsia="ar-SA"/>
        </w:rPr>
        <w:t>así</w:t>
      </w:r>
      <w:r w:rsidR="00505447" w:rsidRPr="00952806">
        <w:rPr>
          <w:rFonts w:ascii="Times New Roman" w:eastAsia="Calibri" w:hAnsi="Times New Roman" w:cs="Calibri"/>
          <w:sz w:val="24"/>
          <w:szCs w:val="24"/>
          <w:lang w:eastAsia="ar-SA"/>
        </w:rPr>
        <w:t xml:space="preserve"> llevar a cabo actividades socioeconómicas, las cuales, fueron penetrando en las nuevas empresas de carácter islamista</w:t>
      </w:r>
      <w:r w:rsidR="00952806">
        <w:rPr>
          <w:rFonts w:ascii="Times New Roman" w:eastAsia="Calibri" w:hAnsi="Times New Roman" w:cs="Calibri"/>
          <w:sz w:val="24"/>
          <w:szCs w:val="24"/>
          <w:lang w:eastAsia="ar-SA"/>
        </w:rPr>
        <w:t xml:space="preserve"> y </w:t>
      </w:r>
      <w:r w:rsidR="00263AA7" w:rsidRPr="00263AA7">
        <w:rPr>
          <w:rFonts w:ascii="Times New Roman" w:eastAsia="Calibri" w:hAnsi="Times New Roman" w:cs="Calibri"/>
          <w:b/>
          <w:sz w:val="24"/>
          <w:szCs w:val="24"/>
          <w:lang w:eastAsia="ar-SA"/>
        </w:rPr>
        <w:t xml:space="preserve"> </w:t>
      </w:r>
      <w:r w:rsidR="00952806" w:rsidRPr="00263AA7">
        <w:rPr>
          <w:rFonts w:ascii="Times New Roman" w:eastAsia="Calibri" w:hAnsi="Times New Roman" w:cs="Calibri"/>
          <w:sz w:val="24"/>
          <w:szCs w:val="24"/>
          <w:lang w:eastAsia="ar-SA"/>
        </w:rPr>
        <w:t>permitió de forma indirecta el “desarrollo” del islam (apertura de la economía turca a los bancos islámicos iraní y saudí) con la aparición de una nueva generación de hombres de</w:t>
      </w:r>
      <w:r w:rsidR="00F3668D">
        <w:rPr>
          <w:rFonts w:ascii="Times New Roman" w:eastAsia="Calibri" w:hAnsi="Times New Roman" w:cs="Calibri"/>
          <w:sz w:val="24"/>
          <w:szCs w:val="24"/>
          <w:lang w:eastAsia="ar-SA"/>
        </w:rPr>
        <w:t xml:space="preserve"> negocios </w:t>
      </w:r>
      <w:r w:rsidR="00952806" w:rsidRPr="00263AA7">
        <w:rPr>
          <w:rFonts w:ascii="Times New Roman" w:eastAsia="Calibri" w:hAnsi="Times New Roman" w:cs="Calibri"/>
          <w:sz w:val="24"/>
          <w:szCs w:val="24"/>
          <w:lang w:eastAsia="ar-SA"/>
        </w:rPr>
        <w:t>agrupados en la Asociación Independiente</w:t>
      </w:r>
      <w:r w:rsidR="00995B2B">
        <w:rPr>
          <w:rFonts w:ascii="Times New Roman" w:eastAsia="Calibri" w:hAnsi="Times New Roman" w:cs="Calibri"/>
          <w:sz w:val="24"/>
          <w:szCs w:val="24"/>
          <w:vertAlign w:val="superscript"/>
          <w:lang w:eastAsia="ar-SA"/>
        </w:rPr>
        <w:t xml:space="preserve"> </w:t>
      </w:r>
      <w:r w:rsidR="00952806" w:rsidRPr="00263AA7">
        <w:rPr>
          <w:rFonts w:ascii="Times New Roman" w:eastAsia="Calibri" w:hAnsi="Times New Roman" w:cs="Calibri"/>
          <w:sz w:val="24"/>
          <w:szCs w:val="24"/>
          <w:lang w:eastAsia="ar-SA"/>
        </w:rPr>
        <w:t>de Hombres de Negocios (</w:t>
      </w:r>
      <w:proofErr w:type="spellStart"/>
      <w:r w:rsidR="00952806" w:rsidRPr="00263AA7">
        <w:rPr>
          <w:rFonts w:ascii="Times New Roman" w:eastAsia="Calibri" w:hAnsi="Times New Roman" w:cs="Calibri"/>
          <w:i/>
          <w:sz w:val="24"/>
          <w:szCs w:val="24"/>
          <w:lang w:eastAsia="ar-SA"/>
        </w:rPr>
        <w:t>MÜSIAD</w:t>
      </w:r>
      <w:proofErr w:type="spellEnd"/>
      <w:r w:rsidR="00952806" w:rsidRPr="00263AA7">
        <w:rPr>
          <w:rFonts w:ascii="Times New Roman" w:eastAsia="Calibri" w:hAnsi="Times New Roman" w:cs="Calibri"/>
          <w:sz w:val="24"/>
          <w:szCs w:val="24"/>
          <w:lang w:eastAsia="ar-SA"/>
        </w:rPr>
        <w:t>)</w:t>
      </w:r>
      <w:r w:rsidR="00F3668D">
        <w:rPr>
          <w:rFonts w:ascii="Times New Roman" w:eastAsia="Calibri" w:hAnsi="Times New Roman" w:cs="Calibri"/>
          <w:sz w:val="24"/>
          <w:szCs w:val="24"/>
          <w:lang w:eastAsia="ar-SA"/>
        </w:rPr>
        <w:t xml:space="preserve">, </w:t>
      </w:r>
      <w:r w:rsidR="00F3668D" w:rsidRPr="00F3668D">
        <w:rPr>
          <w:rFonts w:ascii="Times New Roman" w:eastAsia="Calibri" w:hAnsi="Times New Roman" w:cs="Calibri"/>
          <w:sz w:val="24"/>
          <w:szCs w:val="24"/>
          <w:lang w:eastAsia="ar-SA"/>
        </w:rPr>
        <w:t>sindicatos (</w:t>
      </w:r>
      <w:proofErr w:type="spellStart"/>
      <w:r w:rsidR="00F3668D" w:rsidRPr="00F3668D">
        <w:rPr>
          <w:rFonts w:ascii="Times New Roman" w:eastAsia="Calibri" w:hAnsi="Times New Roman" w:cs="Calibri"/>
          <w:i/>
          <w:sz w:val="24"/>
          <w:szCs w:val="24"/>
          <w:lang w:eastAsia="ar-SA"/>
        </w:rPr>
        <w:t>hak-is</w:t>
      </w:r>
      <w:proofErr w:type="spellEnd"/>
      <w:r w:rsidR="00F3668D" w:rsidRPr="00F3668D">
        <w:rPr>
          <w:rFonts w:ascii="Times New Roman" w:eastAsia="Calibri" w:hAnsi="Times New Roman" w:cs="Calibri"/>
          <w:sz w:val="24"/>
          <w:szCs w:val="24"/>
          <w:lang w:eastAsia="ar-SA"/>
        </w:rPr>
        <w:t>) y asociaciones de Derechos Humanos (</w:t>
      </w:r>
      <w:proofErr w:type="spellStart"/>
      <w:r w:rsidR="00F3668D" w:rsidRPr="00F3668D">
        <w:rPr>
          <w:rFonts w:ascii="Times New Roman" w:eastAsia="Calibri" w:hAnsi="Times New Roman" w:cs="Calibri"/>
          <w:i/>
          <w:sz w:val="24"/>
          <w:szCs w:val="24"/>
          <w:lang w:eastAsia="ar-SA"/>
        </w:rPr>
        <w:t>mazlum</w:t>
      </w:r>
      <w:proofErr w:type="spellEnd"/>
      <w:r w:rsidR="00F3668D" w:rsidRPr="00F3668D">
        <w:rPr>
          <w:rFonts w:ascii="Times New Roman" w:eastAsia="Calibri" w:hAnsi="Times New Roman" w:cs="Calibri"/>
          <w:i/>
          <w:sz w:val="24"/>
          <w:szCs w:val="24"/>
          <w:lang w:eastAsia="ar-SA"/>
        </w:rPr>
        <w:t>-der</w:t>
      </w:r>
      <w:r w:rsidR="00F3668D" w:rsidRPr="00F3668D">
        <w:rPr>
          <w:rFonts w:ascii="Times New Roman" w:eastAsia="Calibri" w:hAnsi="Times New Roman" w:cs="Calibri"/>
          <w:sz w:val="24"/>
          <w:szCs w:val="24"/>
          <w:lang w:eastAsia="ar-SA"/>
        </w:rPr>
        <w:t>) próximas a sensibilidades islamistas además de pequeñas organizaciones independientes ligadas a fundaciones</w:t>
      </w:r>
      <w:r w:rsidR="00F3668D">
        <w:rPr>
          <w:rFonts w:ascii="Times New Roman" w:eastAsia="Calibri" w:hAnsi="Times New Roman" w:cs="Calibri"/>
          <w:sz w:val="24"/>
          <w:szCs w:val="24"/>
          <w:lang w:eastAsia="ar-SA"/>
        </w:rPr>
        <w:t xml:space="preserve"> y otras instituciones privadas</w:t>
      </w:r>
      <w:r w:rsidR="00995B2B">
        <w:rPr>
          <w:rFonts w:ascii="Times New Roman" w:eastAsia="Calibri" w:hAnsi="Times New Roman" w:cs="Calibri"/>
          <w:sz w:val="24"/>
          <w:szCs w:val="24"/>
          <w:lang w:eastAsia="ar-SA"/>
        </w:rPr>
        <w:t>.</w:t>
      </w:r>
      <w:r w:rsidR="00952806" w:rsidRPr="00263AA7">
        <w:rPr>
          <w:rFonts w:ascii="Times New Roman" w:eastAsia="Calibri" w:hAnsi="Times New Roman" w:cs="Calibri"/>
          <w:sz w:val="24"/>
          <w:szCs w:val="24"/>
          <w:vertAlign w:val="superscript"/>
          <w:lang w:eastAsia="ar-SA"/>
        </w:rPr>
        <w:footnoteReference w:id="20"/>
      </w:r>
      <w:r w:rsidR="00952806" w:rsidRPr="00263AA7">
        <w:rPr>
          <w:rFonts w:ascii="Times New Roman" w:eastAsia="Calibri" w:hAnsi="Times New Roman" w:cs="Calibri"/>
          <w:sz w:val="24"/>
          <w:szCs w:val="24"/>
          <w:lang w:eastAsia="ar-SA"/>
        </w:rPr>
        <w:t xml:space="preserve"> </w:t>
      </w:r>
    </w:p>
    <w:p w:rsidR="00085EE5" w:rsidRPr="00952806" w:rsidRDefault="00952806" w:rsidP="00952806">
      <w:pPr>
        <w:suppressAutoHyphens/>
        <w:spacing w:line="360" w:lineRule="auto"/>
        <w:ind w:firstLine="705"/>
        <w:jc w:val="both"/>
        <w:rPr>
          <w:rFonts w:ascii="Times New Roman" w:eastAsia="Calibri" w:hAnsi="Times New Roman" w:cs="Calibri"/>
          <w:b/>
          <w:sz w:val="24"/>
          <w:szCs w:val="24"/>
          <w:lang w:eastAsia="ar-SA"/>
        </w:rPr>
      </w:pPr>
      <w:r>
        <w:rPr>
          <w:rFonts w:ascii="Times New Roman" w:eastAsia="Calibri" w:hAnsi="Times New Roman" w:cs="Calibri"/>
          <w:sz w:val="24"/>
          <w:szCs w:val="24"/>
          <w:lang w:eastAsia="ar-SA"/>
        </w:rPr>
        <w:t>El generalizado</w:t>
      </w:r>
      <w:r w:rsidR="00263AA7" w:rsidRPr="00263AA7">
        <w:rPr>
          <w:rFonts w:ascii="Times New Roman" w:eastAsia="Calibri" w:hAnsi="Times New Roman" w:cs="Calibri"/>
          <w:sz w:val="24"/>
          <w:szCs w:val="24"/>
          <w:lang w:eastAsia="ar-SA"/>
        </w:rPr>
        <w:t xml:space="preserve"> liberalismo político propició</w:t>
      </w:r>
      <w:r w:rsidR="001C0B3B">
        <w:rPr>
          <w:rFonts w:ascii="Times New Roman" w:eastAsia="Calibri" w:hAnsi="Times New Roman" w:cs="Calibri"/>
          <w:sz w:val="24"/>
          <w:szCs w:val="24"/>
          <w:lang w:eastAsia="ar-SA"/>
        </w:rPr>
        <w:t xml:space="preserve"> a su vez</w:t>
      </w:r>
      <w:r w:rsidR="00263AA7" w:rsidRPr="00263AA7">
        <w:rPr>
          <w:rFonts w:ascii="Times New Roman" w:eastAsia="Calibri" w:hAnsi="Times New Roman" w:cs="Calibri"/>
          <w:sz w:val="24"/>
          <w:szCs w:val="24"/>
          <w:lang w:eastAsia="ar-SA"/>
        </w:rPr>
        <w:t xml:space="preserve"> la creación de nuevos espacios de opinión con diversos discursos, entre ello</w:t>
      </w:r>
      <w:r w:rsidR="00B44E87">
        <w:rPr>
          <w:rFonts w:ascii="Times New Roman" w:eastAsia="Calibri" w:hAnsi="Times New Roman" w:cs="Calibri"/>
          <w:sz w:val="24"/>
          <w:szCs w:val="24"/>
          <w:lang w:eastAsia="ar-SA"/>
        </w:rPr>
        <w:t>s los de intelectuales como Feth</w:t>
      </w:r>
      <w:r w:rsidR="00263AA7" w:rsidRPr="00263AA7">
        <w:rPr>
          <w:rFonts w:ascii="Times New Roman" w:eastAsia="Calibri" w:hAnsi="Times New Roman" w:cs="Calibri"/>
          <w:sz w:val="24"/>
          <w:szCs w:val="24"/>
          <w:lang w:eastAsia="ar-SA"/>
        </w:rPr>
        <w:t xml:space="preserve">ullah </w:t>
      </w:r>
      <w:proofErr w:type="spellStart"/>
      <w:r w:rsidR="00263AA7" w:rsidRPr="00263AA7">
        <w:rPr>
          <w:rFonts w:ascii="Times New Roman" w:eastAsia="Calibri" w:hAnsi="Times New Roman" w:cs="Calibri"/>
          <w:sz w:val="24"/>
          <w:szCs w:val="24"/>
          <w:lang w:eastAsia="ar-SA"/>
        </w:rPr>
        <w:t>Gülen</w:t>
      </w:r>
      <w:proofErr w:type="spellEnd"/>
      <w:r w:rsidR="00263AA7" w:rsidRPr="00263AA7">
        <w:rPr>
          <w:rFonts w:ascii="Times New Roman" w:eastAsia="Calibri" w:hAnsi="Times New Roman" w:cs="Calibri"/>
          <w:sz w:val="24"/>
          <w:szCs w:val="24"/>
          <w:vertAlign w:val="superscript"/>
          <w:lang w:eastAsia="ar-SA"/>
        </w:rPr>
        <w:footnoteReference w:id="21"/>
      </w:r>
      <w:r w:rsidR="00263AA7" w:rsidRPr="00263AA7">
        <w:rPr>
          <w:rFonts w:ascii="Times New Roman" w:eastAsia="Calibri" w:hAnsi="Times New Roman" w:cs="Calibri"/>
          <w:sz w:val="24"/>
          <w:szCs w:val="24"/>
          <w:lang w:eastAsia="ar-SA"/>
        </w:rPr>
        <w:t xml:space="preserve"> (n. 1938), </w:t>
      </w:r>
      <w:r w:rsidRPr="00085EE5">
        <w:rPr>
          <w:rFonts w:ascii="Times New Roman" w:eastAsia="SimSun" w:hAnsi="Times New Roman" w:cs="Mangal"/>
          <w:iCs/>
          <w:kern w:val="1"/>
          <w:sz w:val="24"/>
          <w:szCs w:val="24"/>
          <w:lang w:eastAsia="hi-IN" w:bidi="hi-IN"/>
        </w:rPr>
        <w:t xml:space="preserve">las que sintetizan otra de las peculiaridades del islam político turco en el campo de la acción social ya que su ideología estaba adscrita a las síntesis entre  el nacionalismo </w:t>
      </w:r>
      <w:proofErr w:type="spellStart"/>
      <w:r w:rsidRPr="00085EE5">
        <w:rPr>
          <w:rFonts w:ascii="Times New Roman" w:eastAsia="SimSun" w:hAnsi="Times New Roman" w:cs="Mangal"/>
          <w:i/>
          <w:iCs/>
          <w:kern w:val="1"/>
          <w:sz w:val="24"/>
          <w:szCs w:val="24"/>
          <w:lang w:eastAsia="hi-IN" w:bidi="hi-IN"/>
        </w:rPr>
        <w:t>kemalista</w:t>
      </w:r>
      <w:proofErr w:type="spellEnd"/>
      <w:r w:rsidRPr="00085EE5">
        <w:rPr>
          <w:rFonts w:ascii="Times New Roman" w:eastAsia="SimSun" w:hAnsi="Times New Roman" w:cs="Mangal"/>
          <w:iCs/>
          <w:kern w:val="1"/>
          <w:sz w:val="24"/>
          <w:szCs w:val="24"/>
          <w:lang w:eastAsia="hi-IN" w:bidi="hi-IN"/>
        </w:rPr>
        <w:t xml:space="preserve"> y ciertos componentes islámicos</w:t>
      </w:r>
      <w:r w:rsidR="00CB0FFA">
        <w:rPr>
          <w:rFonts w:ascii="Times New Roman" w:eastAsia="SimSun" w:hAnsi="Times New Roman" w:cs="Mangal"/>
          <w:iCs/>
          <w:kern w:val="1"/>
          <w:sz w:val="24"/>
          <w:szCs w:val="24"/>
          <w:lang w:eastAsia="hi-IN" w:bidi="hi-IN"/>
        </w:rPr>
        <w:t xml:space="preserve"> (Rabasa, 2008:37)</w:t>
      </w:r>
      <w:r>
        <w:rPr>
          <w:rFonts w:ascii="Times New Roman" w:eastAsia="SimSun" w:hAnsi="Times New Roman" w:cs="Mangal"/>
          <w:iCs/>
          <w:kern w:val="1"/>
          <w:sz w:val="24"/>
          <w:szCs w:val="24"/>
          <w:lang w:eastAsia="hi-IN" w:bidi="hi-IN"/>
        </w:rPr>
        <w:t>,</w:t>
      </w:r>
      <w:r w:rsidRPr="00085EE5">
        <w:rPr>
          <w:rFonts w:ascii="Times New Roman" w:eastAsia="SimSun" w:hAnsi="Times New Roman" w:cs="Mangal"/>
          <w:iCs/>
          <w:kern w:val="1"/>
          <w:sz w:val="24"/>
          <w:szCs w:val="24"/>
          <w:lang w:eastAsia="hi-IN" w:bidi="hi-IN"/>
        </w:rPr>
        <w:t xml:space="preserve"> todo ello desarrollado bajo una marco democrático de acción social de tipo pluralista mediante la insistencia en la reforma de la educación y en aspectos morales. </w:t>
      </w:r>
      <w:r>
        <w:rPr>
          <w:rFonts w:ascii="Times New Roman" w:eastAsia="Calibri" w:hAnsi="Times New Roman" w:cs="Calibri"/>
          <w:sz w:val="24"/>
          <w:szCs w:val="24"/>
          <w:lang w:eastAsia="ar-SA"/>
        </w:rPr>
        <w:t xml:space="preserve">La </w:t>
      </w:r>
      <w:proofErr w:type="spellStart"/>
      <w:r>
        <w:rPr>
          <w:rFonts w:ascii="Times New Roman" w:hAnsi="Times New Roman" w:cs="Times New Roman"/>
          <w:iCs/>
          <w:sz w:val="24"/>
        </w:rPr>
        <w:t>c</w:t>
      </w:r>
      <w:r w:rsidRPr="00952806">
        <w:rPr>
          <w:rFonts w:ascii="Times New Roman" w:hAnsi="Times New Roman" w:cs="Times New Roman"/>
          <w:i/>
          <w:iCs/>
          <w:sz w:val="24"/>
        </w:rPr>
        <w:t>emaat</w:t>
      </w:r>
      <w:proofErr w:type="spellEnd"/>
      <w:r w:rsidRPr="00952806">
        <w:rPr>
          <w:rFonts w:ascii="Times New Roman" w:hAnsi="Times New Roman" w:cs="Times New Roman"/>
          <w:iCs/>
          <w:sz w:val="24"/>
        </w:rPr>
        <w:t xml:space="preserve"> </w:t>
      </w:r>
      <w:proofErr w:type="spellStart"/>
      <w:r w:rsidRPr="00952806">
        <w:rPr>
          <w:rFonts w:ascii="Times New Roman" w:hAnsi="Times New Roman" w:cs="Times New Roman"/>
          <w:i/>
          <w:iCs/>
          <w:sz w:val="24"/>
        </w:rPr>
        <w:t>F</w:t>
      </w:r>
      <w:r w:rsidRPr="00952806">
        <w:rPr>
          <w:rFonts w:ascii="Times New Roman" w:hAnsi="Times New Roman" w:cs="Times New Roman"/>
          <w:i/>
          <w:sz w:val="24"/>
        </w:rPr>
        <w:t>ethullahc</w:t>
      </w:r>
      <w:r w:rsidR="00B44E87" w:rsidRPr="00B44E87">
        <w:rPr>
          <w:rFonts w:ascii="Times New Roman" w:hAnsi="Times New Roman" w:cs="Times New Roman"/>
          <w:i/>
          <w:sz w:val="24"/>
        </w:rPr>
        <w:t>ı</w:t>
      </w:r>
      <w:proofErr w:type="spellEnd"/>
      <w:r w:rsidR="00B44E87">
        <w:rPr>
          <w:rFonts w:ascii="Times New Roman" w:hAnsi="Times New Roman" w:cs="Times New Roman"/>
          <w:b/>
          <w:i/>
          <w:sz w:val="24"/>
        </w:rPr>
        <w:t xml:space="preserve"> </w:t>
      </w:r>
      <w:r w:rsidR="00263AA7" w:rsidRPr="00263AA7">
        <w:rPr>
          <w:rFonts w:ascii="Times New Roman" w:eastAsia="Calibri" w:hAnsi="Times New Roman" w:cs="Calibri"/>
          <w:sz w:val="24"/>
          <w:szCs w:val="24"/>
          <w:lang w:eastAsia="ar-SA"/>
        </w:rPr>
        <w:t>conseguido concretar dicha síntesis</w:t>
      </w:r>
      <w:r w:rsidR="001C0B3B">
        <w:rPr>
          <w:rFonts w:ascii="Times New Roman" w:eastAsia="Calibri" w:hAnsi="Times New Roman" w:cs="Calibri"/>
          <w:sz w:val="24"/>
          <w:szCs w:val="24"/>
          <w:lang w:eastAsia="ar-SA"/>
        </w:rPr>
        <w:t xml:space="preserve"> (</w:t>
      </w:r>
      <w:proofErr w:type="spellStart"/>
      <w:r w:rsidR="001C0B3B">
        <w:rPr>
          <w:rFonts w:ascii="Times New Roman" w:eastAsia="Calibri" w:hAnsi="Times New Roman" w:cs="Calibri"/>
          <w:sz w:val="24"/>
          <w:szCs w:val="24"/>
          <w:lang w:eastAsia="ar-SA"/>
        </w:rPr>
        <w:t>Akgun</w:t>
      </w:r>
      <w:proofErr w:type="spellEnd"/>
      <w:r w:rsidR="001C0B3B">
        <w:rPr>
          <w:rFonts w:ascii="Times New Roman" w:eastAsia="Calibri" w:hAnsi="Times New Roman" w:cs="Calibri"/>
          <w:sz w:val="24"/>
          <w:szCs w:val="24"/>
          <w:lang w:eastAsia="ar-SA"/>
        </w:rPr>
        <w:t>: 2002)</w:t>
      </w:r>
      <w:r w:rsidR="001C0B3B" w:rsidRPr="00263AA7">
        <w:rPr>
          <w:rFonts w:ascii="Times New Roman" w:eastAsia="Calibri" w:hAnsi="Times New Roman" w:cs="Calibri"/>
          <w:sz w:val="24"/>
          <w:szCs w:val="24"/>
          <w:lang w:eastAsia="ar-SA"/>
        </w:rPr>
        <w:t xml:space="preserve"> </w:t>
      </w:r>
      <w:r w:rsidR="00263AA7" w:rsidRPr="00263AA7">
        <w:rPr>
          <w:rFonts w:ascii="Times New Roman" w:eastAsia="Calibri" w:hAnsi="Times New Roman" w:cs="Calibri"/>
          <w:sz w:val="24"/>
          <w:szCs w:val="24"/>
          <w:lang w:eastAsia="ar-SA"/>
        </w:rPr>
        <w:t xml:space="preserve">en un movimiento/asociación (conocido como </w:t>
      </w:r>
      <w:proofErr w:type="spellStart"/>
      <w:r w:rsidR="00263AA7" w:rsidRPr="00263AA7">
        <w:rPr>
          <w:rFonts w:ascii="Times New Roman" w:eastAsia="Calibri" w:hAnsi="Times New Roman" w:cs="Calibri"/>
          <w:i/>
          <w:sz w:val="24"/>
          <w:szCs w:val="24"/>
          <w:lang w:eastAsia="ar-SA"/>
        </w:rPr>
        <w:t>Hizmet</w:t>
      </w:r>
      <w:proofErr w:type="spellEnd"/>
      <w:r w:rsidR="00263AA7" w:rsidRPr="00263AA7">
        <w:rPr>
          <w:rFonts w:ascii="Times New Roman" w:eastAsia="Calibri" w:hAnsi="Times New Roman" w:cs="Calibri"/>
          <w:sz w:val="24"/>
          <w:szCs w:val="24"/>
          <w:lang w:eastAsia="ar-SA"/>
        </w:rPr>
        <w:t>) mediante</w:t>
      </w:r>
      <w:r w:rsidR="00263AA7" w:rsidRPr="00263AA7">
        <w:rPr>
          <w:rFonts w:ascii="Times New Roman" w:eastAsia="Calibri" w:hAnsi="Times New Roman" w:cs="Calibri"/>
          <w:b/>
          <w:sz w:val="24"/>
          <w:szCs w:val="24"/>
          <w:lang w:eastAsia="ar-SA"/>
        </w:rPr>
        <w:t xml:space="preserve"> </w:t>
      </w:r>
      <w:r w:rsidR="00263AA7" w:rsidRPr="00263AA7">
        <w:rPr>
          <w:rFonts w:ascii="Times New Roman" w:eastAsia="Calibri" w:hAnsi="Times New Roman" w:cs="Calibri"/>
          <w:sz w:val="24"/>
          <w:szCs w:val="24"/>
          <w:lang w:eastAsia="ar-SA"/>
        </w:rPr>
        <w:t xml:space="preserve">el uso de la </w:t>
      </w:r>
      <w:r w:rsidR="00263AA7" w:rsidRPr="00263AA7">
        <w:rPr>
          <w:rFonts w:ascii="Times New Roman" w:eastAsia="Calibri" w:hAnsi="Times New Roman" w:cs="Calibri"/>
          <w:sz w:val="24"/>
          <w:szCs w:val="24"/>
          <w:lang w:eastAsia="ar-SA"/>
        </w:rPr>
        <w:lastRenderedPageBreak/>
        <w:t xml:space="preserve">legitimidad </w:t>
      </w:r>
      <w:r>
        <w:rPr>
          <w:rFonts w:ascii="Times New Roman" w:eastAsia="Calibri" w:hAnsi="Times New Roman" w:cs="Calibri"/>
          <w:sz w:val="24"/>
          <w:szCs w:val="24"/>
          <w:lang w:eastAsia="ar-SA"/>
        </w:rPr>
        <w:t>que proporciona el I</w:t>
      </w:r>
      <w:r w:rsidR="00263AA7" w:rsidRPr="00263AA7">
        <w:rPr>
          <w:rFonts w:ascii="Times New Roman" w:eastAsia="Calibri" w:hAnsi="Times New Roman" w:cs="Calibri"/>
          <w:sz w:val="24"/>
          <w:szCs w:val="24"/>
          <w:lang w:eastAsia="ar-SA"/>
        </w:rPr>
        <w:t>slam para dar entidad a la burguesía política y equipararse con ello a la nueva sociedad de consumo</w:t>
      </w:r>
      <w:r w:rsidR="001C0B3B">
        <w:rPr>
          <w:rFonts w:ascii="Times New Roman" w:eastAsia="Calibri" w:hAnsi="Times New Roman" w:cs="Calibri"/>
          <w:sz w:val="24"/>
          <w:szCs w:val="24"/>
          <w:lang w:eastAsia="ar-SA"/>
        </w:rPr>
        <w:t xml:space="preserve"> </w:t>
      </w:r>
      <w:r w:rsidR="001C0B3B">
        <w:rPr>
          <w:rFonts w:ascii="Times New Roman" w:eastAsia="SimSun" w:hAnsi="Times New Roman" w:cs="Mangal"/>
          <w:iCs/>
          <w:kern w:val="1"/>
          <w:sz w:val="24"/>
          <w:szCs w:val="24"/>
          <w:lang w:eastAsia="hi-IN" w:bidi="hi-IN"/>
        </w:rPr>
        <w:t>(</w:t>
      </w:r>
      <w:proofErr w:type="spellStart"/>
      <w:r w:rsidR="001C0B3B">
        <w:rPr>
          <w:rFonts w:ascii="Times New Roman" w:eastAsia="SimSun" w:hAnsi="Times New Roman" w:cs="Mangal"/>
          <w:iCs/>
          <w:kern w:val="1"/>
          <w:sz w:val="24"/>
          <w:szCs w:val="24"/>
          <w:lang w:eastAsia="hi-IN" w:bidi="hi-IN"/>
        </w:rPr>
        <w:t>Yavuz</w:t>
      </w:r>
      <w:proofErr w:type="spellEnd"/>
      <w:r w:rsidR="001C0B3B">
        <w:rPr>
          <w:rFonts w:ascii="Times New Roman" w:eastAsia="SimSun" w:hAnsi="Times New Roman" w:cs="Mangal"/>
          <w:iCs/>
          <w:kern w:val="1"/>
          <w:sz w:val="24"/>
          <w:szCs w:val="24"/>
          <w:lang w:eastAsia="hi-IN" w:bidi="hi-IN"/>
        </w:rPr>
        <w:t>, 2003: 221)</w:t>
      </w:r>
      <w:r w:rsidR="00263AA7" w:rsidRPr="00263AA7">
        <w:rPr>
          <w:rFonts w:ascii="Times New Roman" w:eastAsia="Calibri" w:hAnsi="Times New Roman" w:cs="Calibri"/>
          <w:sz w:val="24"/>
          <w:szCs w:val="24"/>
          <w:lang w:eastAsia="ar-SA"/>
        </w:rPr>
        <w:t xml:space="preserve">. A su vez, dicho movimiento muestra especialmente a las diversas asociaciones y organizaciones civiles de sensibilidad islámica, aunque exclusivamente a los miembros de su propio movimiento, el desarrollo de varias estrategias para penetrar en </w:t>
      </w:r>
      <w:r w:rsidR="001C0B3B">
        <w:rPr>
          <w:rFonts w:ascii="Times New Roman" w:eastAsia="Calibri" w:hAnsi="Times New Roman" w:cs="Calibri"/>
          <w:sz w:val="24"/>
          <w:szCs w:val="24"/>
          <w:lang w:eastAsia="ar-SA"/>
        </w:rPr>
        <w:t>las instituciones</w:t>
      </w:r>
      <w:r w:rsidR="00263AA7" w:rsidRPr="00263AA7">
        <w:rPr>
          <w:rFonts w:ascii="Times New Roman" w:eastAsia="Calibri" w:hAnsi="Times New Roman" w:cs="Calibri"/>
          <w:sz w:val="24"/>
          <w:szCs w:val="24"/>
          <w:lang w:eastAsia="ar-SA"/>
        </w:rPr>
        <w:t xml:space="preserve"> </w:t>
      </w:r>
      <w:r w:rsidR="001C0B3B">
        <w:rPr>
          <w:rFonts w:ascii="Times New Roman" w:eastAsia="Calibri" w:hAnsi="Times New Roman" w:cs="Calibri"/>
          <w:sz w:val="24"/>
          <w:szCs w:val="24"/>
          <w:lang w:eastAsia="ar-SA"/>
        </w:rPr>
        <w:t>estatales</w:t>
      </w:r>
      <w:r w:rsidR="00263AA7" w:rsidRPr="00263AA7">
        <w:rPr>
          <w:rFonts w:ascii="Times New Roman" w:eastAsia="Calibri" w:hAnsi="Times New Roman" w:cs="Calibri"/>
          <w:sz w:val="24"/>
          <w:szCs w:val="24"/>
          <w:lang w:eastAsia="ar-SA"/>
        </w:rPr>
        <w:t xml:space="preserve"> y así neutralizar la hostilidad </w:t>
      </w:r>
      <w:r w:rsidR="001C0B3B">
        <w:rPr>
          <w:rFonts w:ascii="Times New Roman" w:eastAsia="Calibri" w:hAnsi="Times New Roman" w:cs="Calibri"/>
          <w:sz w:val="24"/>
          <w:szCs w:val="24"/>
          <w:lang w:eastAsia="ar-SA"/>
        </w:rPr>
        <w:t>laicista hacia el I</w:t>
      </w:r>
      <w:r w:rsidR="00263AA7" w:rsidRPr="00263AA7">
        <w:rPr>
          <w:rFonts w:ascii="Times New Roman" w:eastAsia="Calibri" w:hAnsi="Times New Roman" w:cs="Calibri"/>
          <w:sz w:val="24"/>
          <w:szCs w:val="24"/>
          <w:lang w:eastAsia="ar-SA"/>
        </w:rPr>
        <w:t>slam, la cultura tradicional y la identidad turca-musulmana</w:t>
      </w:r>
      <w:r w:rsidR="001C0B3B">
        <w:rPr>
          <w:rFonts w:ascii="Times New Roman" w:eastAsia="Calibri" w:hAnsi="Times New Roman" w:cs="Calibri"/>
          <w:sz w:val="24"/>
          <w:szCs w:val="24"/>
          <w:lang w:eastAsia="ar-SA"/>
        </w:rPr>
        <w:t xml:space="preserve"> (Aras y </w:t>
      </w:r>
      <w:proofErr w:type="spellStart"/>
      <w:r w:rsidR="001C0B3B" w:rsidRPr="001C0B3B">
        <w:rPr>
          <w:rFonts w:ascii="Times New Roman" w:eastAsia="Calibri" w:hAnsi="Times New Roman" w:cs="Calibri"/>
          <w:sz w:val="24"/>
          <w:szCs w:val="24"/>
          <w:lang w:eastAsia="ar-SA"/>
        </w:rPr>
        <w:t>Caha</w:t>
      </w:r>
      <w:proofErr w:type="spellEnd"/>
      <w:r w:rsidR="001C0B3B">
        <w:rPr>
          <w:rFonts w:ascii="Times New Roman" w:eastAsia="Calibri" w:hAnsi="Times New Roman" w:cs="Calibri"/>
          <w:sz w:val="24"/>
          <w:szCs w:val="24"/>
          <w:lang w:eastAsia="ar-SA"/>
        </w:rPr>
        <w:t>, 2000)</w:t>
      </w:r>
      <w:r w:rsidR="00263AA7" w:rsidRPr="00263AA7">
        <w:rPr>
          <w:rFonts w:ascii="Times New Roman" w:eastAsia="Calibri" w:hAnsi="Times New Roman" w:cs="Calibri"/>
          <w:sz w:val="24"/>
          <w:szCs w:val="24"/>
          <w:lang w:eastAsia="ar-SA"/>
        </w:rPr>
        <w:t>.</w:t>
      </w:r>
    </w:p>
    <w:p w:rsidR="00995B2B" w:rsidRPr="00995B2B" w:rsidRDefault="00085EE5" w:rsidP="00995B2B">
      <w:pPr>
        <w:widowControl w:val="0"/>
        <w:suppressAutoHyphens/>
        <w:autoSpaceDE w:val="0"/>
        <w:spacing w:after="0" w:line="360" w:lineRule="auto"/>
        <w:ind w:firstLine="708"/>
        <w:jc w:val="both"/>
        <w:rPr>
          <w:rFonts w:ascii="Times New Roman" w:eastAsia="SimSun" w:hAnsi="Times New Roman" w:cs="Mangal"/>
          <w:iCs/>
          <w:kern w:val="1"/>
          <w:sz w:val="24"/>
          <w:szCs w:val="24"/>
          <w:lang w:eastAsia="hi-IN" w:bidi="hi-IN"/>
        </w:rPr>
      </w:pPr>
      <w:r w:rsidRPr="00085EE5">
        <w:rPr>
          <w:rFonts w:ascii="Times New Roman" w:eastAsia="SimSun" w:hAnsi="Times New Roman" w:cs="Mangal"/>
          <w:iCs/>
          <w:kern w:val="1"/>
          <w:sz w:val="24"/>
          <w:szCs w:val="24"/>
          <w:lang w:eastAsia="hi-IN" w:bidi="hi-IN"/>
        </w:rPr>
        <w:t xml:space="preserve">Por tanto, otra de las especificidades del islam político turco se establecería en base a que dicha labor de contestación política ejercida desde su aparición frente al régimen y las élites </w:t>
      </w:r>
      <w:r w:rsidRPr="00085EE5">
        <w:rPr>
          <w:rFonts w:ascii="Times New Roman" w:eastAsia="SimSun" w:hAnsi="Times New Roman" w:cs="Mangal"/>
          <w:i/>
          <w:iCs/>
          <w:kern w:val="1"/>
          <w:sz w:val="24"/>
          <w:szCs w:val="24"/>
          <w:lang w:eastAsia="hi-IN" w:bidi="hi-IN"/>
        </w:rPr>
        <w:t>kemalistas</w:t>
      </w:r>
      <w:r w:rsidRPr="00085EE5">
        <w:rPr>
          <w:rFonts w:ascii="Times New Roman" w:eastAsia="SimSun" w:hAnsi="Times New Roman" w:cs="Mangal"/>
          <w:iCs/>
          <w:kern w:val="1"/>
          <w:sz w:val="24"/>
          <w:szCs w:val="24"/>
          <w:lang w:eastAsia="hi-IN" w:bidi="hi-IN"/>
        </w:rPr>
        <w:t xml:space="preserve"> no vendría históricamente marcada por un proceso de colonización y descolonización en el que el “otro” es el colonizador extranjero y, por tanto, ajeno y enemigo de los valores sociales y morales del islam, sino más bien, teniendo en cuenta el contexto socio-histórico de la Turquía moderna, en base a una reivindicación del islam como parte esencial de la identidad colectiva e individual susceptible de vehicular los valores de la modernidad científica, tecnológica y política europea, y siempre basada en parámetros culturales propios, léase turcos. Por tanto, no se reivindica tanto un Islam de contestación frente a un “otro”, sino más bien un islam de concertación y conciliación con un “nosotros” colectivo. No obstante, en el sistema político e ideológico turco, el </w:t>
      </w:r>
      <w:r w:rsidR="002E5A95" w:rsidRPr="00085EE5">
        <w:rPr>
          <w:rFonts w:ascii="Times New Roman" w:eastAsia="SimSun" w:hAnsi="Times New Roman" w:cs="Mangal"/>
          <w:iCs/>
          <w:kern w:val="1"/>
          <w:sz w:val="24"/>
          <w:szCs w:val="24"/>
          <w:lang w:eastAsia="hi-IN" w:bidi="hi-IN"/>
        </w:rPr>
        <w:t>ejército</w:t>
      </w:r>
      <w:r w:rsidRPr="00085EE5">
        <w:rPr>
          <w:rFonts w:ascii="Times New Roman" w:eastAsia="SimSun" w:hAnsi="Times New Roman" w:cs="Mangal"/>
          <w:iCs/>
          <w:kern w:val="1"/>
          <w:sz w:val="24"/>
          <w:szCs w:val="24"/>
          <w:lang w:eastAsia="hi-IN" w:bidi="hi-IN"/>
        </w:rPr>
        <w:t xml:space="preserve"> es el elemento que va a jugar sin duda el  papel del “otro” necesario para la reivindicación del “yo” político islamista, como puede comprobarse en el discurso de </w:t>
      </w:r>
      <w:proofErr w:type="spellStart"/>
      <w:r w:rsidRPr="00085EE5">
        <w:rPr>
          <w:rFonts w:ascii="Times New Roman" w:eastAsia="SimSun" w:hAnsi="Times New Roman" w:cs="Mangal"/>
          <w:iCs/>
          <w:kern w:val="1"/>
          <w:sz w:val="24"/>
          <w:szCs w:val="24"/>
          <w:lang w:eastAsia="hi-IN" w:bidi="hi-IN"/>
        </w:rPr>
        <w:t>Erbakan</w:t>
      </w:r>
      <w:proofErr w:type="spellEnd"/>
      <w:r w:rsidRPr="00085EE5">
        <w:rPr>
          <w:rFonts w:ascii="Times New Roman" w:eastAsia="SimSun" w:hAnsi="Times New Roman" w:cs="Mangal"/>
          <w:iCs/>
          <w:kern w:val="1"/>
          <w:sz w:val="24"/>
          <w:szCs w:val="24"/>
          <w:lang w:eastAsia="hi-IN" w:bidi="hi-IN"/>
        </w:rPr>
        <w:t>, primero y de Erdo</w:t>
      </w:r>
      <w:r w:rsidRPr="00085EE5">
        <w:rPr>
          <w:rFonts w:ascii="Times New Roman" w:eastAsia="SimSun" w:hAnsi="Times New Roman" w:cs="Mangal"/>
          <w:kern w:val="1"/>
          <w:sz w:val="24"/>
          <w:szCs w:val="24"/>
          <w:shd w:val="clear" w:color="auto" w:fill="FFFFFF"/>
          <w:lang w:eastAsia="hi-IN" w:bidi="hi-IN"/>
        </w:rPr>
        <w:t>ğ</w:t>
      </w:r>
      <w:r w:rsidR="001C0B3B">
        <w:rPr>
          <w:rFonts w:ascii="Times New Roman" w:eastAsia="SimSun" w:hAnsi="Times New Roman" w:cs="Mangal"/>
          <w:iCs/>
          <w:kern w:val="1"/>
          <w:sz w:val="24"/>
          <w:szCs w:val="24"/>
          <w:lang w:eastAsia="hi-IN" w:bidi="hi-IN"/>
        </w:rPr>
        <w:t>an, después.</w:t>
      </w:r>
    </w:p>
    <w:p w:rsidR="00995B2B" w:rsidRDefault="00995B2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995B2B" w:rsidRDefault="00995B2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1C0B3B" w:rsidRDefault="001C0B3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5C370B" w:rsidRDefault="005C370B" w:rsidP="00085EE5">
      <w:pPr>
        <w:widowControl w:val="0"/>
        <w:suppressAutoHyphens/>
        <w:autoSpaceDE w:val="0"/>
        <w:spacing w:after="0" w:line="240" w:lineRule="auto"/>
        <w:ind w:left="708"/>
        <w:jc w:val="both"/>
        <w:rPr>
          <w:rFonts w:ascii="Times New Roman" w:eastAsia="ArialMT" w:hAnsi="Times New Roman" w:cs="Times New Roman"/>
          <w:kern w:val="1"/>
          <w:sz w:val="28"/>
          <w:szCs w:val="28"/>
          <w:lang w:eastAsia="hi-IN" w:bidi="hi-IN"/>
        </w:rPr>
      </w:pPr>
    </w:p>
    <w:p w:rsidR="00085EE5" w:rsidRPr="003740CE" w:rsidRDefault="00085EE5" w:rsidP="00085EE5">
      <w:pPr>
        <w:widowControl w:val="0"/>
        <w:suppressAutoHyphens/>
        <w:autoSpaceDE w:val="0"/>
        <w:spacing w:after="0" w:line="240" w:lineRule="auto"/>
        <w:ind w:left="708"/>
        <w:jc w:val="both"/>
        <w:rPr>
          <w:rFonts w:ascii="Times New Roman" w:eastAsia="ArialMT" w:hAnsi="Times New Roman" w:cs="Times New Roman"/>
          <w:b/>
          <w:kern w:val="1"/>
          <w:sz w:val="28"/>
          <w:szCs w:val="28"/>
          <w:lang w:eastAsia="hi-IN" w:bidi="hi-IN"/>
        </w:rPr>
      </w:pPr>
      <w:r w:rsidRPr="00085EE5">
        <w:rPr>
          <w:rFonts w:ascii="Times New Roman" w:eastAsia="ArialMT" w:hAnsi="Times New Roman" w:cs="Times New Roman"/>
          <w:kern w:val="1"/>
          <w:sz w:val="28"/>
          <w:szCs w:val="28"/>
          <w:lang w:eastAsia="hi-IN" w:bidi="hi-IN"/>
        </w:rPr>
        <w:lastRenderedPageBreak/>
        <w:t xml:space="preserve">III.1.3Especificidades de carácter político </w:t>
      </w:r>
    </w:p>
    <w:p w:rsidR="00085EE5" w:rsidRPr="00085EE5" w:rsidRDefault="00085EE5" w:rsidP="00085EE5">
      <w:pPr>
        <w:widowControl w:val="0"/>
        <w:suppressAutoHyphens/>
        <w:spacing w:after="0" w:line="240" w:lineRule="auto"/>
        <w:ind w:firstLine="708"/>
        <w:rPr>
          <w:rFonts w:ascii="Times New Roman" w:eastAsia="SimSun" w:hAnsi="Times New Roman" w:cs="Mangal"/>
          <w:b/>
          <w:kern w:val="1"/>
          <w:sz w:val="24"/>
          <w:szCs w:val="24"/>
          <w:lang w:eastAsia="hi-IN" w:bidi="hi-IN"/>
        </w:rPr>
      </w:pPr>
    </w:p>
    <w:p w:rsidR="001C0B3B" w:rsidRPr="00263AA7" w:rsidRDefault="001C0B3B" w:rsidP="001C0B3B">
      <w:pPr>
        <w:spacing w:line="360" w:lineRule="auto"/>
        <w:ind w:firstLine="708"/>
        <w:jc w:val="both"/>
        <w:rPr>
          <w:rFonts w:ascii="Times New Roman" w:eastAsia="Calibri" w:hAnsi="Times New Roman" w:cs="Calibri"/>
          <w:sz w:val="24"/>
          <w:szCs w:val="24"/>
          <w:lang w:eastAsia="ar-SA"/>
        </w:rPr>
      </w:pPr>
      <w:r>
        <w:rPr>
          <w:rFonts w:ascii="Times New Roman" w:eastAsia="SimSun" w:hAnsi="Times New Roman" w:cs="Mangal"/>
          <w:iCs/>
          <w:kern w:val="1"/>
          <w:sz w:val="24"/>
          <w:szCs w:val="24"/>
          <w:lang w:eastAsia="hi-IN" w:bidi="hi-IN"/>
        </w:rPr>
        <w:t>Durante el periodo comprendido entre 1945-</w:t>
      </w:r>
      <w:r w:rsidRPr="00085EE5">
        <w:rPr>
          <w:rFonts w:ascii="Times New Roman" w:eastAsia="SimSun" w:hAnsi="Times New Roman" w:cs="Mangal"/>
          <w:iCs/>
          <w:kern w:val="1"/>
          <w:sz w:val="24"/>
          <w:szCs w:val="24"/>
          <w:lang w:eastAsia="hi-IN" w:bidi="hi-IN"/>
        </w:rPr>
        <w:t>1995 el partido político</w:t>
      </w:r>
      <w:r>
        <w:rPr>
          <w:rFonts w:ascii="Times New Roman" w:eastAsia="SimSun" w:hAnsi="Times New Roman" w:cs="Mangal"/>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 xml:space="preserve"> del  </w:t>
      </w:r>
      <w:proofErr w:type="spellStart"/>
      <w:r w:rsidRPr="00085EE5">
        <w:rPr>
          <w:rFonts w:ascii="Times New Roman" w:eastAsia="SimSun" w:hAnsi="Times New Roman" w:cs="Mangal"/>
          <w:i/>
          <w:iCs/>
          <w:kern w:val="1"/>
          <w:sz w:val="24"/>
          <w:szCs w:val="24"/>
          <w:lang w:eastAsia="hi-IN" w:bidi="hi-IN"/>
        </w:rPr>
        <w:t>Refah</w:t>
      </w:r>
      <w:proofErr w:type="spellEnd"/>
      <w:r w:rsidRPr="00085EE5">
        <w:rPr>
          <w:rFonts w:ascii="Times New Roman" w:eastAsia="SimSun" w:hAnsi="Times New Roman" w:cs="Mangal"/>
          <w:i/>
          <w:iCs/>
          <w:kern w:val="1"/>
          <w:sz w:val="24"/>
          <w:szCs w:val="24"/>
          <w:lang w:eastAsia="hi-IN" w:bidi="hi-IN"/>
        </w:rPr>
        <w:t xml:space="preserve"> </w:t>
      </w:r>
      <w:proofErr w:type="spellStart"/>
      <w:r w:rsidRPr="00085EE5">
        <w:rPr>
          <w:rFonts w:ascii="Times New Roman" w:eastAsia="SimSun" w:hAnsi="Times New Roman" w:cs="Mangal"/>
          <w:i/>
          <w:iCs/>
          <w:kern w:val="1"/>
          <w:sz w:val="24"/>
          <w:szCs w:val="24"/>
          <w:lang w:eastAsia="hi-IN" w:bidi="hi-IN"/>
        </w:rPr>
        <w:t>Partisi</w:t>
      </w:r>
      <w:proofErr w:type="spellEnd"/>
      <w:r w:rsidRPr="00085EE5">
        <w:rPr>
          <w:rFonts w:ascii="Times New Roman" w:eastAsia="SimSun" w:hAnsi="Times New Roman" w:cs="Mangal"/>
          <w:i/>
          <w:iCs/>
          <w:kern w:val="1"/>
          <w:sz w:val="24"/>
          <w:szCs w:val="24"/>
          <w:lang w:eastAsia="hi-IN" w:bidi="hi-IN"/>
        </w:rPr>
        <w:t xml:space="preserve"> </w:t>
      </w:r>
      <w:r w:rsidRPr="00085EE5">
        <w:rPr>
          <w:rFonts w:ascii="Times New Roman" w:eastAsia="SimSun" w:hAnsi="Times New Roman" w:cs="Mangal"/>
          <w:kern w:val="1"/>
          <w:sz w:val="24"/>
          <w:szCs w:val="24"/>
          <w:lang w:eastAsia="hi-IN" w:bidi="hi-IN"/>
        </w:rPr>
        <w:t xml:space="preserve">(Partido del Bienestar, </w:t>
      </w:r>
      <w:proofErr w:type="spellStart"/>
      <w:r w:rsidRPr="00085EE5">
        <w:rPr>
          <w:rFonts w:ascii="Times New Roman" w:eastAsia="SimSun" w:hAnsi="Times New Roman" w:cs="Mangal"/>
          <w:kern w:val="1"/>
          <w:sz w:val="24"/>
          <w:szCs w:val="24"/>
          <w:lang w:eastAsia="hi-IN" w:bidi="hi-IN"/>
        </w:rPr>
        <w:t>RP</w:t>
      </w:r>
      <w:proofErr w:type="spellEnd"/>
      <w:r w:rsidRPr="00085EE5">
        <w:rPr>
          <w:rFonts w:ascii="Times New Roman" w:eastAsia="SimSun" w:hAnsi="Times New Roman" w:cs="Mangal"/>
          <w:kern w:val="1"/>
          <w:sz w:val="24"/>
          <w:szCs w:val="24"/>
          <w:lang w:eastAsia="hi-IN" w:bidi="hi-IN"/>
        </w:rPr>
        <w:t>)</w:t>
      </w:r>
      <w:r>
        <w:rPr>
          <w:rFonts w:ascii="Times New Roman" w:eastAsia="SimSun" w:hAnsi="Times New Roman" w:cs="Mangal"/>
          <w:kern w:val="1"/>
          <w:sz w:val="24"/>
          <w:szCs w:val="24"/>
          <w:lang w:eastAsia="hi-IN" w:bidi="hi-IN"/>
        </w:rPr>
        <w:t xml:space="preserve"> próximo</w:t>
      </w:r>
      <w:r w:rsidRPr="00263AA7">
        <w:rPr>
          <w:rFonts w:ascii="Times New Roman" w:eastAsia="SimSun" w:hAnsi="Times New Roman" w:cs="Mangal"/>
          <w:kern w:val="1"/>
          <w:sz w:val="24"/>
          <w:szCs w:val="24"/>
          <w:lang w:eastAsia="hi-IN" w:bidi="hi-IN"/>
        </w:rPr>
        <w:t xml:space="preserve"> a la tradición ideológica del </w:t>
      </w:r>
      <w:r w:rsidRPr="00263AA7">
        <w:rPr>
          <w:rFonts w:ascii="Times New Roman" w:eastAsia="Calibri" w:hAnsi="Times New Roman" w:cs="Calibri"/>
          <w:sz w:val="24"/>
          <w:szCs w:val="24"/>
          <w:lang w:eastAsia="ar-SA"/>
        </w:rPr>
        <w:t>movimiento islamista conocido como</w:t>
      </w:r>
      <w:r w:rsidRPr="00263AA7">
        <w:rPr>
          <w:rFonts w:ascii="Times New Roman" w:eastAsia="SimSun" w:hAnsi="Times New Roman" w:cs="Mangal"/>
          <w:kern w:val="1"/>
          <w:sz w:val="24"/>
          <w:szCs w:val="24"/>
          <w:lang w:eastAsia="hi-IN" w:bidi="hi-IN"/>
        </w:rPr>
        <w:t xml:space="preserve"> </w:t>
      </w:r>
      <w:proofErr w:type="spellStart"/>
      <w:r w:rsidRPr="00263AA7">
        <w:rPr>
          <w:rFonts w:ascii="Times New Roman" w:eastAsia="Calibri" w:hAnsi="Times New Roman" w:cs="Calibri"/>
          <w:i/>
          <w:sz w:val="24"/>
          <w:szCs w:val="24"/>
          <w:shd w:val="clear" w:color="auto" w:fill="FFFFFF"/>
          <w:lang w:eastAsia="ar-SA"/>
        </w:rPr>
        <w:t>Milli</w:t>
      </w:r>
      <w:proofErr w:type="spellEnd"/>
      <w:r w:rsidRPr="00263AA7">
        <w:rPr>
          <w:rFonts w:ascii="Times New Roman" w:eastAsia="Calibri" w:hAnsi="Times New Roman" w:cs="Calibri"/>
          <w:i/>
          <w:sz w:val="24"/>
          <w:szCs w:val="24"/>
          <w:shd w:val="clear" w:color="auto" w:fill="FFFFFF"/>
          <w:lang w:eastAsia="ar-SA"/>
        </w:rPr>
        <w:t xml:space="preserve"> </w:t>
      </w:r>
      <w:proofErr w:type="spellStart"/>
      <w:r w:rsidRPr="00263AA7">
        <w:rPr>
          <w:rFonts w:ascii="Times New Roman" w:eastAsia="Calibri" w:hAnsi="Times New Roman" w:cs="Calibri"/>
          <w:i/>
          <w:sz w:val="24"/>
          <w:szCs w:val="24"/>
          <w:shd w:val="clear" w:color="auto" w:fill="FFFFFF"/>
          <w:lang w:eastAsia="ar-SA"/>
        </w:rPr>
        <w:t>Görüş</w:t>
      </w:r>
      <w:proofErr w:type="spellEnd"/>
      <w:r w:rsidRPr="00263AA7">
        <w:rPr>
          <w:rFonts w:ascii="Times New Roman" w:eastAsia="Calibri" w:hAnsi="Times New Roman" w:cs="Calibri"/>
          <w:sz w:val="24"/>
          <w:szCs w:val="24"/>
          <w:shd w:val="clear" w:color="auto" w:fill="FFFFFF"/>
          <w:lang w:eastAsia="ar-SA"/>
        </w:rPr>
        <w:t xml:space="preserve"> </w:t>
      </w:r>
      <w:r w:rsidRPr="00263AA7">
        <w:rPr>
          <w:rFonts w:ascii="Times New Roman" w:eastAsia="SimSun" w:hAnsi="Times New Roman" w:cs="Mangal"/>
          <w:kern w:val="1"/>
          <w:sz w:val="24"/>
          <w:szCs w:val="24"/>
          <w:lang w:eastAsia="hi-IN" w:bidi="hi-IN"/>
        </w:rPr>
        <w:t>(Visión Nacional, MG),</w:t>
      </w:r>
      <w:r w:rsidRPr="00085EE5">
        <w:rPr>
          <w:rFonts w:ascii="Times New Roman" w:eastAsia="SimSun" w:hAnsi="Times New Roman" w:cs="Mangal"/>
          <w:iCs/>
          <w:kern w:val="1"/>
          <w:sz w:val="24"/>
          <w:szCs w:val="24"/>
          <w:lang w:eastAsia="hi-IN" w:bidi="hi-IN"/>
        </w:rPr>
        <w:t xml:space="preserve"> monopolizó el recurso de la ideología islámica </w:t>
      </w:r>
      <w:r>
        <w:rPr>
          <w:rFonts w:ascii="Times New Roman" w:eastAsia="SimSun" w:hAnsi="Times New Roman" w:cs="Mangal"/>
          <w:iCs/>
          <w:kern w:val="1"/>
          <w:sz w:val="24"/>
          <w:szCs w:val="24"/>
          <w:lang w:eastAsia="hi-IN" w:bidi="hi-IN"/>
        </w:rPr>
        <w:t>en el escenario político turco.</w:t>
      </w:r>
      <w:r w:rsidRPr="00263AA7">
        <w:rPr>
          <w:rFonts w:ascii="Times New Roman" w:eastAsia="SimSun" w:hAnsi="Times New Roman" w:cs="Mangal"/>
          <w:kern w:val="1"/>
          <w:sz w:val="24"/>
          <w:szCs w:val="24"/>
          <w:lang w:eastAsia="hi-IN" w:bidi="hi-IN"/>
        </w:rPr>
        <w:t xml:space="preserve"> </w:t>
      </w:r>
      <w:r w:rsidRPr="00263AA7">
        <w:rPr>
          <w:rFonts w:ascii="Times New Roman" w:eastAsia="Calibri" w:hAnsi="Times New Roman" w:cs="Calibri"/>
          <w:sz w:val="24"/>
          <w:szCs w:val="24"/>
          <w:lang w:eastAsia="ar-SA"/>
        </w:rPr>
        <w:t>El objetivo principal del movimiento se fundamentaba en cuatro pilares: cultura, industrialización, justicia social y educación</w:t>
      </w:r>
      <w:r>
        <w:rPr>
          <w:rFonts w:ascii="Times New Roman" w:eastAsia="Calibri" w:hAnsi="Times New Roman" w:cs="Calibri"/>
          <w:sz w:val="24"/>
          <w:szCs w:val="24"/>
          <w:lang w:eastAsia="ar-SA"/>
        </w:rPr>
        <w:t xml:space="preserve"> (</w:t>
      </w:r>
      <w:proofErr w:type="spellStart"/>
      <w:r>
        <w:rPr>
          <w:rFonts w:ascii="Times New Roman" w:eastAsia="Calibri" w:hAnsi="Times New Roman" w:cs="Calibri"/>
          <w:sz w:val="24"/>
          <w:szCs w:val="24"/>
          <w:lang w:eastAsia="ar-SA"/>
        </w:rPr>
        <w:t>Erbakan</w:t>
      </w:r>
      <w:proofErr w:type="spellEnd"/>
      <w:r>
        <w:rPr>
          <w:rFonts w:ascii="Times New Roman" w:eastAsia="Calibri" w:hAnsi="Times New Roman" w:cs="Calibri"/>
          <w:sz w:val="24"/>
          <w:szCs w:val="24"/>
          <w:lang w:eastAsia="ar-SA"/>
        </w:rPr>
        <w:t>, 1975)</w:t>
      </w:r>
      <w:r w:rsidRPr="00263AA7">
        <w:rPr>
          <w:rFonts w:ascii="Times New Roman" w:eastAsia="Calibri" w:hAnsi="Times New Roman" w:cs="Calibri"/>
          <w:sz w:val="24"/>
          <w:szCs w:val="24"/>
          <w:lang w:eastAsia="ar-SA"/>
        </w:rPr>
        <w:t xml:space="preserve">. </w:t>
      </w:r>
    </w:p>
    <w:p w:rsidR="004D539B" w:rsidRPr="005C370B" w:rsidRDefault="001C0B3B" w:rsidP="005C370B">
      <w:pPr>
        <w:widowControl w:val="0"/>
        <w:suppressAutoHyphens/>
        <w:spacing w:line="360" w:lineRule="auto"/>
        <w:ind w:firstLine="708"/>
        <w:jc w:val="both"/>
        <w:rPr>
          <w:rFonts w:ascii="Times New Roman" w:eastAsia="Calibri" w:hAnsi="Times New Roman" w:cs="Calibri"/>
          <w:sz w:val="24"/>
          <w:szCs w:val="24"/>
          <w:lang w:eastAsia="ar-SA"/>
        </w:rPr>
      </w:pPr>
      <w:r w:rsidRPr="00263AA7">
        <w:rPr>
          <w:rFonts w:ascii="Times New Roman" w:eastAsia="Calibri" w:hAnsi="Times New Roman" w:cs="Calibri"/>
          <w:sz w:val="24"/>
          <w:szCs w:val="24"/>
          <w:lang w:eastAsia="ar-SA"/>
        </w:rPr>
        <w:t>A su vez, el movimiento se propuso</w:t>
      </w:r>
      <w:r w:rsidRPr="00263AA7">
        <w:rPr>
          <w:rFonts w:ascii="Times New Roman" w:eastAsia="Calibri" w:hAnsi="Times New Roman" w:cs="Calibri"/>
          <w:b/>
          <w:sz w:val="24"/>
          <w:szCs w:val="24"/>
          <w:lang w:eastAsia="ar-SA"/>
        </w:rPr>
        <w:t xml:space="preserve"> </w:t>
      </w:r>
      <w:r w:rsidRPr="00263AA7">
        <w:rPr>
          <w:rFonts w:ascii="Times New Roman" w:eastAsia="Calibri" w:hAnsi="Times New Roman" w:cs="Calibri"/>
          <w:sz w:val="24"/>
          <w:szCs w:val="24"/>
          <w:lang w:eastAsia="ar-SA"/>
        </w:rPr>
        <w:t xml:space="preserve">conseguir el apoyo estratégico y financiero permanente de la diáspora turca en Europa, a pesar de la legislación existente sobre la instrumentalización política de la religión. Todo ello garantizaba al partido el derecho de expresión protegido por la legislación europea difundido a Turquía gracias a medios de comunicación como el periódico </w:t>
      </w:r>
      <w:proofErr w:type="spellStart"/>
      <w:r w:rsidRPr="00263AA7">
        <w:rPr>
          <w:rFonts w:ascii="Times New Roman" w:eastAsia="SimSun" w:hAnsi="Times New Roman" w:cs="Mangal"/>
          <w:i/>
          <w:kern w:val="1"/>
          <w:sz w:val="24"/>
          <w:szCs w:val="24"/>
          <w:lang w:eastAsia="hi-IN" w:bidi="hi-IN"/>
        </w:rPr>
        <w:t>Tek</w:t>
      </w:r>
      <w:proofErr w:type="spellEnd"/>
      <w:r w:rsidRPr="00263AA7">
        <w:rPr>
          <w:rFonts w:ascii="Times New Roman" w:eastAsia="SimSun" w:hAnsi="Times New Roman" w:cs="Mangal"/>
          <w:i/>
          <w:kern w:val="1"/>
          <w:sz w:val="24"/>
          <w:szCs w:val="24"/>
          <w:lang w:eastAsia="hi-IN" w:bidi="hi-IN"/>
        </w:rPr>
        <w:t xml:space="preserve"> </w:t>
      </w:r>
      <w:proofErr w:type="spellStart"/>
      <w:r w:rsidRPr="00263AA7">
        <w:rPr>
          <w:rFonts w:ascii="Times New Roman" w:eastAsia="SimSun" w:hAnsi="Times New Roman" w:cs="Mangal"/>
          <w:i/>
          <w:kern w:val="1"/>
          <w:sz w:val="24"/>
          <w:szCs w:val="24"/>
          <w:lang w:eastAsia="hi-IN" w:bidi="hi-IN"/>
        </w:rPr>
        <w:t>Nizam</w:t>
      </w:r>
      <w:proofErr w:type="spellEnd"/>
      <w:r w:rsidRPr="00263AA7">
        <w:rPr>
          <w:rFonts w:ascii="Times New Roman" w:eastAsia="SimSun" w:hAnsi="Times New Roman" w:cs="Mangal"/>
          <w:b/>
          <w:kern w:val="1"/>
          <w:sz w:val="24"/>
          <w:szCs w:val="24"/>
          <w:lang w:eastAsia="hi-IN" w:bidi="hi-IN"/>
        </w:rPr>
        <w:t xml:space="preserve"> </w:t>
      </w:r>
      <w:r w:rsidRPr="00263AA7">
        <w:rPr>
          <w:rFonts w:ascii="Times New Roman" w:eastAsia="SimSun" w:hAnsi="Times New Roman" w:cs="Mangal"/>
          <w:kern w:val="1"/>
          <w:sz w:val="24"/>
          <w:szCs w:val="24"/>
          <w:lang w:eastAsia="hi-IN" w:bidi="hi-IN"/>
        </w:rPr>
        <w:t>(Orden único)</w:t>
      </w:r>
      <w:r w:rsidRPr="00263AA7">
        <w:rPr>
          <w:rFonts w:ascii="Times New Roman" w:eastAsia="Calibri" w:hAnsi="Times New Roman" w:cs="Calibri"/>
          <w:sz w:val="24"/>
          <w:szCs w:val="24"/>
          <w:lang w:eastAsia="ar-SA"/>
        </w:rPr>
        <w:t>, la radio o la televisión por satélite, que denominaba al movimiento (</w:t>
      </w:r>
      <w:proofErr w:type="spellStart"/>
      <w:r w:rsidRPr="00263AA7">
        <w:rPr>
          <w:rFonts w:ascii="Times New Roman" w:eastAsia="Calibri" w:hAnsi="Times New Roman" w:cs="Calibri"/>
          <w:i/>
          <w:sz w:val="24"/>
          <w:szCs w:val="24"/>
          <w:lang w:eastAsia="ar-SA"/>
        </w:rPr>
        <w:t>hareketi</w:t>
      </w:r>
      <w:proofErr w:type="spellEnd"/>
      <w:r w:rsidRPr="00263AA7">
        <w:rPr>
          <w:rFonts w:ascii="Times New Roman" w:eastAsia="Calibri" w:hAnsi="Times New Roman" w:cs="Calibri"/>
          <w:sz w:val="24"/>
          <w:szCs w:val="24"/>
          <w:lang w:eastAsia="ar-SA"/>
        </w:rPr>
        <w:t xml:space="preserve">) como musulmán conservador </w:t>
      </w:r>
      <w:r w:rsidRPr="00263AA7">
        <w:rPr>
          <w:rFonts w:ascii="Times New Roman" w:eastAsia="Calibri" w:hAnsi="Times New Roman" w:cs="Times New Roman"/>
          <w:sz w:val="24"/>
          <w:szCs w:val="24"/>
          <w:lang w:eastAsia="ar-SA"/>
        </w:rPr>
        <w:t>(</w:t>
      </w:r>
      <w:proofErr w:type="spellStart"/>
      <w:r w:rsidRPr="00263AA7">
        <w:rPr>
          <w:rFonts w:ascii="Times New Roman" w:hAnsi="Times New Roman" w:cs="Times New Roman"/>
          <w:i/>
          <w:iCs/>
          <w:sz w:val="24"/>
          <w:szCs w:val="24"/>
        </w:rPr>
        <w:t>mukaddesatç</w:t>
      </w:r>
      <w:r w:rsidRPr="00263AA7">
        <w:rPr>
          <w:rFonts w:ascii="Times New Roman" w:eastAsia="SimSun" w:hAnsi="Times New Roman" w:cs="Mangal"/>
          <w:i/>
          <w:iCs/>
          <w:kern w:val="1"/>
          <w:sz w:val="24"/>
          <w:szCs w:val="24"/>
          <w:lang w:eastAsia="hi-IN" w:bidi="hi-IN"/>
        </w:rPr>
        <w:t>ı</w:t>
      </w:r>
      <w:proofErr w:type="spellEnd"/>
      <w:r w:rsidRPr="00263AA7">
        <w:rPr>
          <w:rFonts w:ascii="Times New Roman" w:hAnsi="Times New Roman" w:cs="Times New Roman"/>
          <w:iCs/>
          <w:sz w:val="24"/>
          <w:szCs w:val="24"/>
        </w:rPr>
        <w:t>)</w:t>
      </w:r>
      <w:r w:rsidR="00FE1DA1">
        <w:rPr>
          <w:rFonts w:ascii="Times New Roman" w:eastAsia="Calibri" w:hAnsi="Times New Roman" w:cs="Calibri"/>
          <w:sz w:val="24"/>
          <w:szCs w:val="24"/>
          <w:lang w:eastAsia="ar-SA"/>
        </w:rPr>
        <w:t xml:space="preserve"> y periódicos de tirada </w:t>
      </w:r>
      <w:r w:rsidRPr="00263AA7">
        <w:rPr>
          <w:rFonts w:ascii="Times New Roman" w:eastAsia="Calibri" w:hAnsi="Times New Roman" w:cs="Calibri"/>
          <w:sz w:val="24"/>
          <w:szCs w:val="24"/>
          <w:lang w:eastAsia="ar-SA"/>
        </w:rPr>
        <w:t xml:space="preserve">nacional, como </w:t>
      </w:r>
      <w:proofErr w:type="spellStart"/>
      <w:r w:rsidRPr="00263AA7">
        <w:rPr>
          <w:rFonts w:ascii="Times New Roman" w:eastAsia="Calibri" w:hAnsi="Times New Roman" w:cs="Calibri"/>
          <w:i/>
          <w:sz w:val="24"/>
          <w:szCs w:val="24"/>
          <w:lang w:eastAsia="ar-SA"/>
        </w:rPr>
        <w:t>Bügün</w:t>
      </w:r>
      <w:proofErr w:type="spellEnd"/>
      <w:r w:rsidRPr="00263AA7">
        <w:rPr>
          <w:rFonts w:ascii="Times New Roman" w:eastAsia="Calibri" w:hAnsi="Times New Roman" w:cs="Calibri"/>
          <w:sz w:val="24"/>
          <w:szCs w:val="24"/>
          <w:lang w:eastAsia="ar-SA"/>
        </w:rPr>
        <w:t xml:space="preserve"> (Hoy) y </w:t>
      </w:r>
      <w:r w:rsidRPr="00263AA7">
        <w:rPr>
          <w:rFonts w:ascii="Times New Roman" w:eastAsia="Calibri" w:hAnsi="Times New Roman" w:cs="Calibri"/>
          <w:i/>
          <w:sz w:val="24"/>
          <w:szCs w:val="24"/>
          <w:lang w:eastAsia="ar-SA"/>
        </w:rPr>
        <w:t>Sabah</w:t>
      </w:r>
      <w:r w:rsidRPr="00263AA7">
        <w:rPr>
          <w:rFonts w:ascii="Times New Roman" w:eastAsia="Calibri" w:hAnsi="Times New Roman" w:cs="Calibri"/>
          <w:sz w:val="24"/>
          <w:szCs w:val="24"/>
          <w:lang w:eastAsia="ar-SA"/>
        </w:rPr>
        <w:t xml:space="preserve"> (Mañana), como la voz de las “masas musulmanas oprimidas”</w:t>
      </w:r>
      <w:r w:rsidRPr="00F3668D">
        <w:rPr>
          <w:rFonts w:ascii="Times New Roman" w:eastAsia="Calibri" w:hAnsi="Times New Roman" w:cs="Calibri"/>
          <w:sz w:val="24"/>
          <w:szCs w:val="24"/>
          <w:lang w:eastAsia="ar-SA"/>
        </w:rPr>
        <w:t xml:space="preserve"> (</w:t>
      </w:r>
      <w:proofErr w:type="spellStart"/>
      <w:r w:rsidRPr="00F3668D">
        <w:rPr>
          <w:rFonts w:ascii="Times New Roman" w:hAnsi="Times New Roman" w:cs="Times New Roman"/>
          <w:sz w:val="24"/>
          <w:szCs w:val="24"/>
        </w:rPr>
        <w:t>Sevilgen</w:t>
      </w:r>
      <w:proofErr w:type="spellEnd"/>
      <w:r>
        <w:rPr>
          <w:rFonts w:ascii="Times New Roman" w:hAnsi="Times New Roman" w:cs="Times New Roman"/>
          <w:sz w:val="24"/>
          <w:szCs w:val="24"/>
        </w:rPr>
        <w:t>: 1979).</w:t>
      </w:r>
      <w:r w:rsidRPr="00F3668D">
        <w:rPr>
          <w:rFonts w:ascii="Times New Roman" w:hAnsi="Times New Roman" w:cs="Times New Roman"/>
          <w:iCs/>
          <w:sz w:val="24"/>
          <w:szCs w:val="24"/>
          <w:vertAlign w:val="superscript"/>
        </w:rPr>
        <w:t xml:space="preserve"> </w:t>
      </w:r>
      <w:r w:rsidR="00085EE5" w:rsidRPr="00085EE5">
        <w:rPr>
          <w:rFonts w:ascii="Times New Roman" w:eastAsia="Calibri" w:hAnsi="Times New Roman" w:cs="Calibri"/>
          <w:iCs/>
          <w:sz w:val="24"/>
          <w:szCs w:val="24"/>
          <w:lang w:eastAsia="ar-SA"/>
        </w:rPr>
        <w:t xml:space="preserve"> La creación en 1969 del Partido del Orden Nacional (</w:t>
      </w:r>
      <w:proofErr w:type="spellStart"/>
      <w:r w:rsidR="00085EE5" w:rsidRPr="00085EE5">
        <w:rPr>
          <w:rFonts w:ascii="Times New Roman" w:eastAsia="Calibri" w:hAnsi="Times New Roman" w:cs="Calibri"/>
          <w:iCs/>
          <w:sz w:val="24"/>
          <w:szCs w:val="24"/>
          <w:lang w:eastAsia="ar-SA"/>
        </w:rPr>
        <w:t>MNP</w:t>
      </w:r>
      <w:proofErr w:type="spellEnd"/>
      <w:r w:rsidR="00085EE5" w:rsidRPr="00085EE5">
        <w:rPr>
          <w:rFonts w:ascii="Times New Roman" w:eastAsia="Calibri" w:hAnsi="Times New Roman" w:cs="Calibri"/>
          <w:iCs/>
          <w:sz w:val="24"/>
          <w:szCs w:val="24"/>
          <w:lang w:eastAsia="ar-SA"/>
        </w:rPr>
        <w:t xml:space="preserve">) sucedió en términos amplios como consecuencia lógica de la constante histórica que se repite en Turquía desde los sedentarios selyúcidas y los nómadas turcomanos: la confrontación entre la ciudad moderna, republicana, laica y occidentalizada y el ámbito rural anatolio, tradicional, conservador y sufí. </w:t>
      </w:r>
    </w:p>
    <w:p w:rsidR="00083BAF" w:rsidRPr="00995B2B" w:rsidRDefault="003D4334" w:rsidP="00995B2B">
      <w:pPr>
        <w:pStyle w:val="Textocomentario1"/>
        <w:spacing w:line="360" w:lineRule="auto"/>
        <w:ind w:firstLine="708"/>
        <w:jc w:val="both"/>
        <w:rPr>
          <w:rFonts w:ascii="Times New Roman" w:hAnsi="Times New Roman" w:cs="Times New Roman"/>
          <w:b/>
          <w:sz w:val="24"/>
          <w:szCs w:val="24"/>
        </w:rPr>
      </w:pPr>
      <w:r w:rsidRPr="001447FE">
        <w:rPr>
          <w:rFonts w:ascii="Times New Roman" w:hAnsi="Times New Roman" w:cs="Times New Roman"/>
          <w:iCs/>
          <w:sz w:val="24"/>
          <w:szCs w:val="24"/>
        </w:rPr>
        <w:t>En este sentido, la creación del Partido del Orden Nacional (</w:t>
      </w:r>
      <w:proofErr w:type="spellStart"/>
      <w:r w:rsidRPr="001447FE">
        <w:rPr>
          <w:rFonts w:ascii="Times New Roman" w:hAnsi="Times New Roman" w:cs="Times New Roman"/>
          <w:i/>
          <w:iCs/>
          <w:sz w:val="24"/>
          <w:szCs w:val="24"/>
        </w:rPr>
        <w:t>Milli</w:t>
      </w:r>
      <w:proofErr w:type="spellEnd"/>
      <w:r w:rsidRPr="001447FE">
        <w:rPr>
          <w:rFonts w:ascii="Times New Roman" w:hAnsi="Times New Roman" w:cs="Times New Roman"/>
          <w:i/>
          <w:iCs/>
          <w:sz w:val="24"/>
          <w:szCs w:val="24"/>
        </w:rPr>
        <w:t xml:space="preserve"> </w:t>
      </w:r>
      <w:proofErr w:type="spellStart"/>
      <w:r w:rsidRPr="001447FE">
        <w:rPr>
          <w:rFonts w:ascii="Times New Roman" w:hAnsi="Times New Roman" w:cs="Times New Roman"/>
          <w:i/>
          <w:iCs/>
          <w:sz w:val="24"/>
          <w:szCs w:val="24"/>
        </w:rPr>
        <w:t>Nizam</w:t>
      </w:r>
      <w:proofErr w:type="spellEnd"/>
      <w:r w:rsidRPr="001447FE">
        <w:rPr>
          <w:rFonts w:ascii="Times New Roman" w:hAnsi="Times New Roman" w:cs="Times New Roman"/>
          <w:i/>
          <w:iCs/>
          <w:sz w:val="24"/>
          <w:szCs w:val="24"/>
        </w:rPr>
        <w:t xml:space="preserve"> </w:t>
      </w:r>
      <w:proofErr w:type="spellStart"/>
      <w:r w:rsidRPr="001447FE">
        <w:rPr>
          <w:rFonts w:ascii="Times New Roman" w:hAnsi="Times New Roman" w:cs="Times New Roman"/>
          <w:i/>
          <w:iCs/>
          <w:sz w:val="24"/>
          <w:szCs w:val="24"/>
        </w:rPr>
        <w:t>Partisi</w:t>
      </w:r>
      <w:proofErr w:type="spellEnd"/>
      <w:r w:rsidRPr="001447FE">
        <w:rPr>
          <w:rFonts w:ascii="Times New Roman" w:hAnsi="Times New Roman" w:cs="Times New Roman"/>
          <w:i/>
          <w:iCs/>
          <w:sz w:val="24"/>
          <w:szCs w:val="24"/>
        </w:rPr>
        <w:t xml:space="preserve"> </w:t>
      </w:r>
      <w:proofErr w:type="spellStart"/>
      <w:r w:rsidRPr="001447FE">
        <w:rPr>
          <w:rFonts w:ascii="Times New Roman" w:hAnsi="Times New Roman" w:cs="Times New Roman"/>
          <w:sz w:val="24"/>
          <w:szCs w:val="24"/>
        </w:rPr>
        <w:t>MNP</w:t>
      </w:r>
      <w:proofErr w:type="spellEnd"/>
      <w:r w:rsidRPr="001447FE">
        <w:rPr>
          <w:rFonts w:ascii="Times New Roman" w:hAnsi="Times New Roman" w:cs="Times New Roman"/>
          <w:iCs/>
          <w:sz w:val="24"/>
          <w:szCs w:val="24"/>
        </w:rPr>
        <w:t>)</w:t>
      </w:r>
      <w:r>
        <w:rPr>
          <w:rFonts w:ascii="Times New Roman" w:hAnsi="Times New Roman" w:cs="Times New Roman"/>
          <w:iCs/>
          <w:sz w:val="24"/>
          <w:szCs w:val="24"/>
        </w:rPr>
        <w:t xml:space="preserve"> el 26 de enero de 1970</w:t>
      </w:r>
      <w:r w:rsidRPr="001447FE">
        <w:rPr>
          <w:rFonts w:ascii="Times New Roman" w:hAnsi="Times New Roman" w:cs="Times New Roman"/>
          <w:iCs/>
          <w:sz w:val="24"/>
          <w:szCs w:val="24"/>
        </w:rPr>
        <w:t xml:space="preserve">, </w:t>
      </w:r>
      <w:r w:rsidRPr="00E94EC6">
        <w:rPr>
          <w:rFonts w:ascii="Times New Roman" w:hAnsi="Times New Roman" w:cs="Times New Roman"/>
          <w:iCs/>
          <w:sz w:val="24"/>
          <w:szCs w:val="24"/>
        </w:rPr>
        <w:t xml:space="preserve">tras el abandono de </w:t>
      </w:r>
      <w:proofErr w:type="spellStart"/>
      <w:r w:rsidRPr="00E94EC6">
        <w:rPr>
          <w:rFonts w:ascii="Times New Roman" w:hAnsi="Times New Roman" w:cs="Times New Roman"/>
          <w:iCs/>
          <w:sz w:val="24"/>
          <w:szCs w:val="24"/>
        </w:rPr>
        <w:t>Necmettin</w:t>
      </w:r>
      <w:proofErr w:type="spellEnd"/>
      <w:r w:rsidRPr="00E94EC6">
        <w:rPr>
          <w:rFonts w:ascii="Times New Roman" w:hAnsi="Times New Roman" w:cs="Times New Roman"/>
          <w:iCs/>
          <w:sz w:val="24"/>
          <w:szCs w:val="24"/>
        </w:rPr>
        <w:t xml:space="preserve"> </w:t>
      </w:r>
      <w:proofErr w:type="spellStart"/>
      <w:r w:rsidRPr="00E94EC6">
        <w:rPr>
          <w:rFonts w:ascii="Times New Roman" w:hAnsi="Times New Roman" w:cs="Times New Roman"/>
          <w:iCs/>
          <w:sz w:val="24"/>
          <w:szCs w:val="24"/>
        </w:rPr>
        <w:t>Erbakan</w:t>
      </w:r>
      <w:proofErr w:type="spellEnd"/>
      <w:r w:rsidRPr="00E94EC6">
        <w:rPr>
          <w:rFonts w:ascii="Times New Roman" w:hAnsi="Times New Roman" w:cs="Times New Roman"/>
          <w:iCs/>
          <w:sz w:val="24"/>
          <w:szCs w:val="24"/>
        </w:rPr>
        <w:t xml:space="preserve"> del </w:t>
      </w:r>
      <w:r w:rsidRPr="00E94EC6">
        <w:rPr>
          <w:rFonts w:ascii="Times New Roman" w:hAnsi="Times New Roman" w:cs="Times New Roman"/>
          <w:sz w:val="24"/>
          <w:szCs w:val="24"/>
        </w:rPr>
        <w:t xml:space="preserve">Partido de la Justicia </w:t>
      </w:r>
      <w:r w:rsidRPr="00E94EC6">
        <w:rPr>
          <w:rFonts w:ascii="Times New Roman" w:hAnsi="Times New Roman" w:cs="Times New Roman"/>
          <w:i/>
          <w:sz w:val="24"/>
          <w:szCs w:val="24"/>
        </w:rPr>
        <w:t>(</w:t>
      </w:r>
      <w:proofErr w:type="spellStart"/>
      <w:r w:rsidRPr="00E94EC6">
        <w:rPr>
          <w:rFonts w:ascii="Times New Roman" w:hAnsi="Times New Roman" w:cs="Times New Roman"/>
          <w:i/>
          <w:iCs/>
          <w:sz w:val="24"/>
          <w:szCs w:val="24"/>
        </w:rPr>
        <w:t>Adalet</w:t>
      </w:r>
      <w:proofErr w:type="spellEnd"/>
      <w:r w:rsidRPr="00E94EC6">
        <w:rPr>
          <w:rFonts w:ascii="Times New Roman" w:hAnsi="Times New Roman" w:cs="Times New Roman"/>
          <w:i/>
          <w:iCs/>
          <w:sz w:val="24"/>
          <w:szCs w:val="24"/>
        </w:rPr>
        <w:t xml:space="preserve"> </w:t>
      </w:r>
      <w:proofErr w:type="spellStart"/>
      <w:r w:rsidRPr="00E94EC6">
        <w:rPr>
          <w:rFonts w:ascii="Times New Roman" w:hAnsi="Times New Roman" w:cs="Times New Roman"/>
          <w:i/>
          <w:iCs/>
          <w:sz w:val="24"/>
          <w:szCs w:val="24"/>
        </w:rPr>
        <w:t>Partisi</w:t>
      </w:r>
      <w:proofErr w:type="spellEnd"/>
      <w:r w:rsidRPr="00E94EC6">
        <w:rPr>
          <w:rFonts w:ascii="Times New Roman" w:hAnsi="Times New Roman" w:cs="Times New Roman"/>
          <w:i/>
          <w:iCs/>
          <w:sz w:val="24"/>
          <w:szCs w:val="24"/>
        </w:rPr>
        <w:t xml:space="preserve">, </w:t>
      </w:r>
      <w:r w:rsidRPr="00E94EC6">
        <w:rPr>
          <w:rFonts w:ascii="Times New Roman" w:hAnsi="Times New Roman" w:cs="Times New Roman"/>
          <w:sz w:val="24"/>
          <w:szCs w:val="24"/>
        </w:rPr>
        <w:t>AP</w:t>
      </w:r>
      <w:r w:rsidRPr="00E94EC6">
        <w:rPr>
          <w:rFonts w:ascii="Times New Roman" w:hAnsi="Times New Roman" w:cs="Times New Roman"/>
          <w:iCs/>
          <w:sz w:val="24"/>
          <w:szCs w:val="24"/>
        </w:rPr>
        <w:t>)</w:t>
      </w:r>
      <w:r w:rsidRPr="001447FE">
        <w:rPr>
          <w:rFonts w:ascii="Times New Roman" w:hAnsi="Times New Roman" w:cs="Times New Roman"/>
          <w:iCs/>
          <w:sz w:val="24"/>
          <w:szCs w:val="24"/>
        </w:rPr>
        <w:t>, supone un hito fundamental en el desarrollo del islam político turco siendo el germen de la transformación del discurso y la práctica política islamista posterior debido a su clara orientación islámica que prodigaba una ferviente religiosidad basada en  las cofradías</w:t>
      </w:r>
      <w:r>
        <w:rPr>
          <w:rFonts w:ascii="Times New Roman" w:hAnsi="Times New Roman" w:cs="Times New Roman"/>
          <w:iCs/>
          <w:sz w:val="24"/>
          <w:szCs w:val="24"/>
        </w:rPr>
        <w:t>/ordenes (</w:t>
      </w:r>
      <w:r w:rsidRPr="00AF5327">
        <w:rPr>
          <w:rFonts w:ascii="Times New Roman" w:hAnsi="Times New Roman" w:cs="Times New Roman"/>
          <w:i/>
          <w:iCs/>
          <w:sz w:val="24"/>
          <w:szCs w:val="24"/>
        </w:rPr>
        <w:t>tarikats</w:t>
      </w:r>
      <w:r>
        <w:rPr>
          <w:rFonts w:ascii="Times New Roman" w:hAnsi="Times New Roman" w:cs="Times New Roman"/>
          <w:iCs/>
          <w:sz w:val="24"/>
          <w:szCs w:val="24"/>
        </w:rPr>
        <w:t>)</w:t>
      </w:r>
      <w:r w:rsidRPr="001447FE">
        <w:rPr>
          <w:rFonts w:ascii="Times New Roman" w:hAnsi="Times New Roman" w:cs="Times New Roman"/>
          <w:iCs/>
          <w:sz w:val="24"/>
          <w:szCs w:val="24"/>
        </w:rPr>
        <w:t xml:space="preserve"> sufíes. </w:t>
      </w:r>
      <w:r w:rsidRPr="001447FE">
        <w:rPr>
          <w:rFonts w:ascii="Times New Roman" w:hAnsi="Times New Roman" w:cs="Times New Roman"/>
          <w:sz w:val="24"/>
          <w:szCs w:val="24"/>
        </w:rPr>
        <w:t>Pero sobre todo, puede decirs</w:t>
      </w:r>
      <w:r>
        <w:rPr>
          <w:rFonts w:ascii="Times New Roman" w:hAnsi="Times New Roman" w:cs="Times New Roman"/>
          <w:sz w:val="24"/>
          <w:szCs w:val="24"/>
        </w:rPr>
        <w:t>e que el movimiento político del</w:t>
      </w:r>
      <w:r w:rsidRPr="001447FE">
        <w:rPr>
          <w:rFonts w:ascii="Times New Roman" w:hAnsi="Times New Roman" w:cs="Times New Roman"/>
          <w:sz w:val="24"/>
          <w:szCs w:val="24"/>
        </w:rPr>
        <w:t xml:space="preserve"> </w:t>
      </w:r>
      <w:r w:rsidRPr="0083318F">
        <w:rPr>
          <w:rFonts w:ascii="Times New Roman" w:hAnsi="Times New Roman" w:cs="Times New Roman"/>
          <w:sz w:val="24"/>
          <w:szCs w:val="24"/>
        </w:rPr>
        <w:t>MG</w:t>
      </w:r>
      <w:r>
        <w:rPr>
          <w:rFonts w:ascii="Times New Roman" w:hAnsi="Times New Roman" w:cs="Times New Roman"/>
          <w:sz w:val="24"/>
          <w:szCs w:val="24"/>
        </w:rPr>
        <w:t xml:space="preserve"> </w:t>
      </w:r>
      <w:r w:rsidRPr="001447FE">
        <w:rPr>
          <w:rFonts w:ascii="Times New Roman" w:hAnsi="Times New Roman" w:cs="Times New Roman"/>
          <w:sz w:val="24"/>
          <w:szCs w:val="24"/>
        </w:rPr>
        <w:t xml:space="preserve">fue el “alma” del islam político de filiación </w:t>
      </w:r>
      <w:proofErr w:type="spellStart"/>
      <w:r w:rsidRPr="001447FE">
        <w:rPr>
          <w:rFonts w:ascii="Times New Roman" w:hAnsi="Times New Roman" w:cs="Times New Roman"/>
          <w:i/>
          <w:iCs/>
          <w:sz w:val="24"/>
          <w:szCs w:val="24"/>
        </w:rPr>
        <w:t>Nak</w:t>
      </w:r>
      <w:r w:rsidRPr="001447FE">
        <w:rPr>
          <w:rFonts w:ascii="Times New Roman" w:hAnsi="Times New Roman" w:cs="Times New Roman"/>
          <w:i/>
          <w:sz w:val="24"/>
          <w:szCs w:val="24"/>
        </w:rPr>
        <w:t>ş</w:t>
      </w:r>
      <w:r w:rsidRPr="001447FE">
        <w:rPr>
          <w:rFonts w:ascii="Times New Roman" w:hAnsi="Times New Roman" w:cs="Times New Roman"/>
          <w:i/>
          <w:iCs/>
          <w:sz w:val="24"/>
          <w:szCs w:val="24"/>
        </w:rPr>
        <w:t>ibendi</w:t>
      </w:r>
      <w:proofErr w:type="spellEnd"/>
      <w:r w:rsidRPr="001447FE">
        <w:rPr>
          <w:rFonts w:ascii="Times New Roman" w:hAnsi="Times New Roman" w:cs="Times New Roman"/>
          <w:sz w:val="24"/>
          <w:szCs w:val="24"/>
        </w:rPr>
        <w:t>,</w:t>
      </w:r>
      <w:r w:rsidRPr="004210F9">
        <w:rPr>
          <w:rStyle w:val="Refdenotaalpie"/>
          <w:rFonts w:ascii="Times New Roman" w:hAnsi="Times New Roman" w:cs="Times New Roman"/>
          <w:sz w:val="24"/>
          <w:szCs w:val="24"/>
        </w:rPr>
        <w:footnoteReference w:id="22"/>
      </w:r>
      <w:r w:rsidRPr="00347B8A">
        <w:rPr>
          <w:rFonts w:ascii="Times New Roman" w:hAnsi="Times New Roman" w:cs="Times New Roman"/>
          <w:b/>
          <w:sz w:val="24"/>
          <w:szCs w:val="24"/>
        </w:rPr>
        <w:t xml:space="preserve"> </w:t>
      </w:r>
      <w:r>
        <w:rPr>
          <w:rFonts w:ascii="Times New Roman" w:hAnsi="Times New Roman" w:cs="Times New Roman"/>
          <w:sz w:val="24"/>
          <w:szCs w:val="24"/>
        </w:rPr>
        <w:t xml:space="preserve">y en menor medida </w:t>
      </w:r>
      <w:proofErr w:type="spellStart"/>
      <w:r w:rsidRPr="007F3B6B">
        <w:rPr>
          <w:rFonts w:ascii="Times New Roman" w:hAnsi="Times New Roman" w:cs="Times New Roman"/>
          <w:i/>
          <w:sz w:val="24"/>
          <w:szCs w:val="24"/>
        </w:rPr>
        <w:t>Nurcu</w:t>
      </w:r>
      <w:proofErr w:type="spellEnd"/>
      <w:r>
        <w:rPr>
          <w:rFonts w:ascii="Times New Roman" w:hAnsi="Times New Roman" w:cs="Times New Roman"/>
          <w:sz w:val="24"/>
          <w:szCs w:val="24"/>
        </w:rPr>
        <w:t>,</w:t>
      </w:r>
      <w:r w:rsidRPr="001447FE">
        <w:rPr>
          <w:rFonts w:ascii="Times New Roman" w:hAnsi="Times New Roman" w:cs="Times New Roman"/>
          <w:sz w:val="24"/>
          <w:szCs w:val="24"/>
        </w:rPr>
        <w:t xml:space="preserve"> ya que su estructura y </w:t>
      </w:r>
      <w:r>
        <w:rPr>
          <w:rFonts w:ascii="Times New Roman" w:hAnsi="Times New Roman" w:cs="Times New Roman"/>
          <w:sz w:val="24"/>
          <w:szCs w:val="24"/>
        </w:rPr>
        <w:t xml:space="preserve">actividades </w:t>
      </w:r>
      <w:r w:rsidRPr="001447FE">
        <w:rPr>
          <w:rFonts w:ascii="Times New Roman" w:hAnsi="Times New Roman" w:cs="Times New Roman"/>
          <w:sz w:val="24"/>
          <w:szCs w:val="24"/>
        </w:rPr>
        <w:t>permanecían a pesar de que los partidos políticos de tendencia islamista fueran prohibidos uno tras otro en el convulso escenario político turco.</w:t>
      </w:r>
      <w:r w:rsidRPr="001447FE">
        <w:rPr>
          <w:rFonts w:ascii="Times New Roman" w:hAnsi="Times New Roman" w:cs="Times New Roman"/>
          <w:b/>
          <w:sz w:val="24"/>
          <w:szCs w:val="24"/>
        </w:rPr>
        <w:t xml:space="preserve"> </w:t>
      </w:r>
    </w:p>
    <w:p w:rsidR="008D6A2F" w:rsidRDefault="00085EE5" w:rsidP="00085EE5">
      <w:pPr>
        <w:widowControl w:val="0"/>
        <w:suppressAutoHyphens/>
        <w:spacing w:after="0" w:line="360" w:lineRule="auto"/>
        <w:ind w:firstLine="708"/>
        <w:jc w:val="both"/>
        <w:rPr>
          <w:rFonts w:ascii="Times New Roman" w:eastAsia="SimSun" w:hAnsi="Times New Roman" w:cs="Mangal"/>
          <w:kern w:val="1"/>
          <w:sz w:val="24"/>
          <w:szCs w:val="24"/>
          <w:lang w:eastAsia="hi-IN" w:bidi="hi-IN"/>
        </w:rPr>
      </w:pPr>
      <w:r w:rsidRPr="00085EE5">
        <w:rPr>
          <w:rFonts w:ascii="Times New Roman" w:eastAsia="SimSun" w:hAnsi="Times New Roman" w:cs="Mangal"/>
          <w:kern w:val="1"/>
          <w:sz w:val="24"/>
          <w:szCs w:val="24"/>
          <w:lang w:eastAsia="hi-IN" w:bidi="hi-IN"/>
        </w:rPr>
        <w:t>Hasta mediados de 1970, e</w:t>
      </w:r>
      <w:r w:rsidRPr="00085EE5">
        <w:rPr>
          <w:rFonts w:ascii="Times New Roman" w:eastAsia="SimSun" w:hAnsi="Times New Roman" w:cs="Mangal"/>
          <w:iCs/>
          <w:kern w:val="1"/>
          <w:sz w:val="24"/>
          <w:szCs w:val="24"/>
          <w:lang w:eastAsia="hi-IN" w:bidi="hi-IN"/>
        </w:rPr>
        <w:t xml:space="preserve">n sus largos años como oposición el </w:t>
      </w:r>
      <w:proofErr w:type="spellStart"/>
      <w:r w:rsidRPr="00085EE5">
        <w:rPr>
          <w:rFonts w:ascii="Times New Roman" w:eastAsia="SimSun" w:hAnsi="Times New Roman" w:cs="Mangal"/>
          <w:i/>
          <w:iCs/>
          <w:kern w:val="1"/>
          <w:sz w:val="24"/>
          <w:szCs w:val="24"/>
          <w:lang w:eastAsia="hi-IN" w:bidi="hi-IN"/>
        </w:rPr>
        <w:t>Refah</w:t>
      </w:r>
      <w:proofErr w:type="spellEnd"/>
      <w:r w:rsidRPr="00085EE5">
        <w:rPr>
          <w:rFonts w:ascii="Times New Roman" w:eastAsia="SimSun" w:hAnsi="Times New Roman" w:cs="Mangal"/>
          <w:i/>
          <w:iCs/>
          <w:kern w:val="1"/>
          <w:sz w:val="24"/>
          <w:szCs w:val="24"/>
          <w:lang w:eastAsia="hi-IN" w:bidi="hi-IN"/>
        </w:rPr>
        <w:t xml:space="preserve"> </w:t>
      </w:r>
      <w:proofErr w:type="spellStart"/>
      <w:r w:rsidRPr="00085EE5">
        <w:rPr>
          <w:rFonts w:ascii="Times New Roman" w:eastAsia="SimSun" w:hAnsi="Times New Roman" w:cs="Mangal"/>
          <w:i/>
          <w:iCs/>
          <w:kern w:val="1"/>
          <w:sz w:val="24"/>
          <w:szCs w:val="24"/>
          <w:lang w:eastAsia="hi-IN" w:bidi="hi-IN"/>
        </w:rPr>
        <w:t>Partisi</w:t>
      </w:r>
      <w:proofErr w:type="spellEnd"/>
      <w:r w:rsidRPr="00085EE5">
        <w:rPr>
          <w:rFonts w:ascii="Times New Roman" w:eastAsia="SimSun" w:hAnsi="Times New Roman" w:cs="Mangal"/>
          <w:i/>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 xml:space="preserve">había ido creando una imagen real de alternativa en el poder. A pesar de ello, una victoria en las </w:t>
      </w:r>
      <w:r w:rsidRPr="00085EE5">
        <w:rPr>
          <w:rFonts w:ascii="Times New Roman" w:eastAsia="SimSun" w:hAnsi="Times New Roman" w:cs="Mangal"/>
          <w:iCs/>
          <w:kern w:val="1"/>
          <w:sz w:val="24"/>
          <w:szCs w:val="24"/>
          <w:lang w:eastAsia="hi-IN" w:bidi="hi-IN"/>
        </w:rPr>
        <w:lastRenderedPageBreak/>
        <w:t xml:space="preserve">elecciones del </w:t>
      </w:r>
      <w:proofErr w:type="spellStart"/>
      <w:r w:rsidRPr="00085EE5">
        <w:rPr>
          <w:rFonts w:ascii="Times New Roman" w:eastAsia="SimSun" w:hAnsi="Times New Roman" w:cs="Mangal"/>
          <w:i/>
          <w:iCs/>
          <w:kern w:val="1"/>
          <w:sz w:val="24"/>
          <w:szCs w:val="24"/>
          <w:lang w:eastAsia="hi-IN" w:bidi="hi-IN"/>
        </w:rPr>
        <w:t>Refah</w:t>
      </w:r>
      <w:proofErr w:type="spellEnd"/>
      <w:r w:rsidRPr="00085EE5">
        <w:rPr>
          <w:rFonts w:ascii="Times New Roman" w:eastAsia="SimSun" w:hAnsi="Times New Roman" w:cs="Mangal"/>
          <w:i/>
          <w:iCs/>
          <w:kern w:val="1"/>
          <w:sz w:val="24"/>
          <w:szCs w:val="24"/>
          <w:lang w:eastAsia="hi-IN" w:bidi="hi-IN"/>
        </w:rPr>
        <w:t xml:space="preserve"> </w:t>
      </w:r>
      <w:r w:rsidRPr="00085EE5">
        <w:rPr>
          <w:rFonts w:ascii="Times New Roman" w:eastAsia="SimSun" w:hAnsi="Times New Roman" w:cs="Mangal"/>
          <w:iCs/>
          <w:kern w:val="1"/>
          <w:sz w:val="24"/>
          <w:szCs w:val="24"/>
          <w:lang w:eastAsia="hi-IN" w:bidi="hi-IN"/>
        </w:rPr>
        <w:t xml:space="preserve"> podía ser motivo suficiente para la intervención de los militares con la justificación de salvar a la República de un hipotético régimen teocrático en Turquía. La conflictividad del </w:t>
      </w:r>
      <w:proofErr w:type="spellStart"/>
      <w:r w:rsidRPr="00085EE5">
        <w:rPr>
          <w:rFonts w:ascii="Times New Roman" w:eastAsia="SimSun" w:hAnsi="Times New Roman" w:cs="Mangal"/>
          <w:i/>
          <w:iCs/>
          <w:kern w:val="1"/>
          <w:sz w:val="24"/>
          <w:szCs w:val="24"/>
          <w:lang w:eastAsia="hi-IN" w:bidi="hi-IN"/>
        </w:rPr>
        <w:t>establisment</w:t>
      </w:r>
      <w:proofErr w:type="spellEnd"/>
      <w:r w:rsidRPr="00085EE5">
        <w:rPr>
          <w:rFonts w:ascii="Times New Roman" w:eastAsia="SimSun" w:hAnsi="Times New Roman" w:cs="Mangal"/>
          <w:iCs/>
          <w:kern w:val="1"/>
          <w:sz w:val="24"/>
          <w:szCs w:val="24"/>
          <w:lang w:eastAsia="hi-IN" w:bidi="hi-IN"/>
        </w:rPr>
        <w:t xml:space="preserve"> </w:t>
      </w:r>
      <w:proofErr w:type="spellStart"/>
      <w:r w:rsidRPr="00085EE5">
        <w:rPr>
          <w:rFonts w:ascii="Times New Roman" w:eastAsia="SimSun" w:hAnsi="Times New Roman" w:cs="Mangal"/>
          <w:iCs/>
          <w:kern w:val="1"/>
          <w:sz w:val="24"/>
          <w:szCs w:val="24"/>
          <w:lang w:eastAsia="hi-IN" w:bidi="hi-IN"/>
        </w:rPr>
        <w:t>kemalista</w:t>
      </w:r>
      <w:proofErr w:type="spellEnd"/>
      <w:r w:rsidRPr="00085EE5">
        <w:rPr>
          <w:rFonts w:ascii="Times New Roman" w:eastAsia="SimSun" w:hAnsi="Times New Roman" w:cs="Mangal"/>
          <w:iCs/>
          <w:kern w:val="1"/>
          <w:sz w:val="24"/>
          <w:szCs w:val="24"/>
          <w:lang w:eastAsia="hi-IN" w:bidi="hi-IN"/>
        </w:rPr>
        <w:t xml:space="preserve"> (Fuerzas Armadas, Burocracia y Poder Judicial) con el islam político turco es una constante desde la formación de la República (equilibrios de poder).</w:t>
      </w:r>
      <w:r w:rsidRPr="00085EE5">
        <w:rPr>
          <w:rFonts w:ascii="Times New Roman" w:eastAsia="SimSun" w:hAnsi="Times New Roman" w:cs="Mangal"/>
          <w:kern w:val="1"/>
          <w:sz w:val="24"/>
          <w:szCs w:val="24"/>
          <w:lang w:eastAsia="hi-IN" w:bidi="hi-IN"/>
        </w:rPr>
        <w:t xml:space="preserve"> </w:t>
      </w:r>
    </w:p>
    <w:p w:rsidR="008D6A2F" w:rsidRPr="008D6A2F" w:rsidRDefault="008D6A2F" w:rsidP="008D6A2F">
      <w:pPr>
        <w:suppressAutoHyphens/>
        <w:spacing w:before="240" w:line="360" w:lineRule="auto"/>
        <w:ind w:firstLine="705"/>
        <w:jc w:val="both"/>
        <w:rPr>
          <w:rFonts w:ascii="Times New Roman" w:eastAsia="SimSun" w:hAnsi="Times New Roman" w:cs="Mangal"/>
          <w:b/>
          <w:kern w:val="1"/>
          <w:sz w:val="24"/>
          <w:szCs w:val="24"/>
          <w:lang w:eastAsia="hi-IN" w:bidi="hi-IN"/>
        </w:rPr>
      </w:pPr>
      <w:r w:rsidRPr="008D6A2F">
        <w:rPr>
          <w:rFonts w:ascii="Times New Roman" w:eastAsia="Calibri" w:hAnsi="Times New Roman" w:cs="Calibri"/>
          <w:sz w:val="24"/>
          <w:szCs w:val="24"/>
          <w:lang w:eastAsia="ar-SA"/>
        </w:rPr>
        <w:t xml:space="preserve">Tras </w:t>
      </w:r>
      <w:r w:rsidR="00083BAF">
        <w:rPr>
          <w:rFonts w:ascii="Times New Roman" w:eastAsia="Calibri" w:hAnsi="Times New Roman" w:cs="Calibri"/>
          <w:sz w:val="24"/>
          <w:szCs w:val="24"/>
          <w:lang w:eastAsia="ar-SA"/>
        </w:rPr>
        <w:t>la asonada militar de septiembre de</w:t>
      </w:r>
      <w:r>
        <w:rPr>
          <w:rFonts w:ascii="Times New Roman" w:eastAsia="Calibri" w:hAnsi="Times New Roman" w:cs="Calibri"/>
          <w:sz w:val="24"/>
          <w:szCs w:val="24"/>
          <w:lang w:eastAsia="ar-SA"/>
        </w:rPr>
        <w:t xml:space="preserve"> 1980</w:t>
      </w:r>
      <w:r w:rsidRPr="008D6A2F">
        <w:rPr>
          <w:rFonts w:ascii="Times New Roman" w:eastAsia="Calibri" w:hAnsi="Times New Roman" w:cs="Calibri"/>
          <w:sz w:val="24"/>
          <w:szCs w:val="24"/>
          <w:lang w:eastAsia="ar-SA"/>
        </w:rPr>
        <w:t xml:space="preserve">, el régimen adoptaría una ideología hegemónica en pos de legitimar el Estado y así asegurarse el apoyo popular, pero a su vez, </w:t>
      </w:r>
      <w:r w:rsidRPr="008D6A2F">
        <w:rPr>
          <w:rFonts w:ascii="Times New Roman" w:eastAsia="SimSun" w:hAnsi="Times New Roman" w:cs="Mangal"/>
          <w:kern w:val="1"/>
          <w:sz w:val="24"/>
          <w:szCs w:val="24"/>
          <w:lang w:eastAsia="hi-IN" w:bidi="hi-IN"/>
        </w:rPr>
        <w:t>con el fin de bloquear el aumento de los movimientos izquierdistas y superar así las perturbaciones sociales alimentadas por la rápida transformación sociopolítica del país desde 1960</w:t>
      </w:r>
      <w:r w:rsidR="00444268">
        <w:rPr>
          <w:rFonts w:ascii="Times New Roman" w:eastAsia="SimSun" w:hAnsi="Times New Roman" w:cs="Mangal"/>
          <w:kern w:val="1"/>
          <w:sz w:val="24"/>
          <w:szCs w:val="24"/>
          <w:lang w:eastAsia="hi-IN" w:bidi="hi-IN"/>
        </w:rPr>
        <w:t>,</w:t>
      </w:r>
      <w:r w:rsidRPr="008D6A2F">
        <w:rPr>
          <w:rFonts w:ascii="Times New Roman" w:eastAsia="SimSun" w:hAnsi="Times New Roman" w:cs="Mangal"/>
          <w:kern w:val="1"/>
          <w:sz w:val="24"/>
          <w:szCs w:val="24"/>
          <w:lang w:eastAsia="hi-IN" w:bidi="hi-IN"/>
        </w:rPr>
        <w:t xml:space="preserve"> se apoyó en la organización “El corazón de los Intelectuales” (</w:t>
      </w:r>
      <w:proofErr w:type="spellStart"/>
      <w:r w:rsidRPr="008D6A2F">
        <w:rPr>
          <w:rFonts w:ascii="Times New Roman" w:eastAsia="SimSun" w:hAnsi="Times New Roman" w:cs="Mangal"/>
          <w:i/>
          <w:kern w:val="1"/>
          <w:sz w:val="24"/>
          <w:szCs w:val="24"/>
          <w:lang w:eastAsia="hi-IN" w:bidi="hi-IN"/>
        </w:rPr>
        <w:t>Aydınlar</w:t>
      </w:r>
      <w:proofErr w:type="spellEnd"/>
      <w:r w:rsidRPr="008D6A2F">
        <w:rPr>
          <w:rFonts w:ascii="Times New Roman" w:eastAsia="SimSun" w:hAnsi="Times New Roman" w:cs="Mangal"/>
          <w:i/>
          <w:kern w:val="1"/>
          <w:sz w:val="24"/>
          <w:szCs w:val="24"/>
          <w:lang w:eastAsia="hi-IN" w:bidi="hi-IN"/>
        </w:rPr>
        <w:t xml:space="preserve"> </w:t>
      </w:r>
      <w:proofErr w:type="spellStart"/>
      <w:r w:rsidRPr="008D6A2F">
        <w:rPr>
          <w:rFonts w:ascii="Times New Roman" w:eastAsia="SimSun" w:hAnsi="Times New Roman" w:cs="Mangal"/>
          <w:i/>
          <w:kern w:val="1"/>
          <w:sz w:val="24"/>
          <w:szCs w:val="24"/>
          <w:lang w:eastAsia="hi-IN" w:bidi="hi-IN"/>
        </w:rPr>
        <w:t>Ocağı</w:t>
      </w:r>
      <w:proofErr w:type="spellEnd"/>
      <w:r w:rsidRPr="008D6A2F">
        <w:rPr>
          <w:rFonts w:ascii="Times New Roman" w:eastAsia="SimSun" w:hAnsi="Times New Roman" w:cs="Mangal"/>
          <w:kern w:val="1"/>
          <w:sz w:val="24"/>
          <w:szCs w:val="24"/>
          <w:lang w:eastAsia="hi-IN" w:bidi="hi-IN"/>
        </w:rPr>
        <w:t xml:space="preserve">, </w:t>
      </w:r>
      <w:proofErr w:type="spellStart"/>
      <w:r w:rsidRPr="008D6A2F">
        <w:rPr>
          <w:rFonts w:ascii="Times New Roman" w:eastAsia="SimSun" w:hAnsi="Times New Roman" w:cs="Mangal"/>
          <w:kern w:val="1"/>
          <w:sz w:val="24"/>
          <w:szCs w:val="24"/>
          <w:lang w:eastAsia="hi-IN" w:bidi="hi-IN"/>
        </w:rPr>
        <w:t>AO</w:t>
      </w:r>
      <w:proofErr w:type="spellEnd"/>
      <w:r w:rsidRPr="008D6A2F">
        <w:rPr>
          <w:rFonts w:ascii="Times New Roman" w:eastAsia="SimSun" w:hAnsi="Times New Roman" w:cs="Mangal"/>
          <w:kern w:val="1"/>
          <w:sz w:val="24"/>
          <w:szCs w:val="24"/>
          <w:lang w:eastAsia="hi-IN" w:bidi="hi-IN"/>
        </w:rPr>
        <w:t>)</w:t>
      </w:r>
      <w:r w:rsidRPr="008D6A2F">
        <w:rPr>
          <w:rFonts w:ascii="Times New Roman" w:eastAsia="SimSun" w:hAnsi="Times New Roman" w:cs="Mangal"/>
          <w:kern w:val="1"/>
          <w:sz w:val="24"/>
          <w:szCs w:val="24"/>
          <w:vertAlign w:val="superscript"/>
          <w:lang w:eastAsia="hi-IN" w:bidi="hi-IN"/>
        </w:rPr>
        <w:footnoteReference w:id="23"/>
      </w:r>
      <w:r w:rsidRPr="008D6A2F">
        <w:rPr>
          <w:rFonts w:ascii="Times New Roman" w:eastAsia="SimSun" w:hAnsi="Times New Roman" w:cs="Mangal"/>
          <w:kern w:val="1"/>
          <w:sz w:val="24"/>
          <w:szCs w:val="24"/>
          <w:lang w:eastAsia="hi-IN" w:bidi="hi-IN"/>
        </w:rPr>
        <w:t xml:space="preserve"> que logró establecer un marco ideológico-político que ha dirigido la unificación de la triple </w:t>
      </w:r>
      <w:proofErr w:type="spellStart"/>
      <w:r w:rsidRPr="008D6A2F">
        <w:rPr>
          <w:rFonts w:ascii="Times New Roman" w:eastAsia="SimSun" w:hAnsi="Times New Roman" w:cs="Mangal"/>
          <w:i/>
          <w:kern w:val="1"/>
          <w:sz w:val="24"/>
          <w:szCs w:val="24"/>
          <w:lang w:eastAsia="hi-IN" w:bidi="hi-IN"/>
        </w:rPr>
        <w:t>helix</w:t>
      </w:r>
      <w:proofErr w:type="spellEnd"/>
      <w:r w:rsidRPr="008D6A2F">
        <w:rPr>
          <w:rFonts w:ascii="Times New Roman" w:eastAsia="SimSun" w:hAnsi="Times New Roman" w:cs="Mangal"/>
          <w:kern w:val="1"/>
          <w:sz w:val="24"/>
          <w:szCs w:val="24"/>
          <w:lang w:eastAsia="hi-IN" w:bidi="hi-IN"/>
        </w:rPr>
        <w:t xml:space="preserve"> de la política </w:t>
      </w:r>
      <w:r w:rsidR="00444268">
        <w:rPr>
          <w:rFonts w:ascii="Times New Roman" w:eastAsia="SimSun" w:hAnsi="Times New Roman" w:cs="Mangal"/>
          <w:kern w:val="1"/>
          <w:sz w:val="24"/>
          <w:szCs w:val="24"/>
          <w:lang w:eastAsia="hi-IN" w:bidi="hi-IN"/>
        </w:rPr>
        <w:t xml:space="preserve">en Turquía: conservadurismo, </w:t>
      </w:r>
      <w:r w:rsidRPr="008D6A2F">
        <w:rPr>
          <w:rFonts w:ascii="Times New Roman" w:eastAsia="SimSun" w:hAnsi="Times New Roman" w:cs="Mangal"/>
          <w:kern w:val="1"/>
          <w:sz w:val="24"/>
          <w:szCs w:val="24"/>
          <w:lang w:eastAsia="hi-IN" w:bidi="hi-IN"/>
        </w:rPr>
        <w:t xml:space="preserve">islamismo y nacionalismo. El término </w:t>
      </w:r>
      <w:proofErr w:type="spellStart"/>
      <w:r w:rsidRPr="008D6A2F">
        <w:rPr>
          <w:rFonts w:ascii="Times New Roman" w:eastAsia="SimSun" w:hAnsi="Times New Roman" w:cs="Mangal"/>
          <w:i/>
          <w:kern w:val="1"/>
          <w:sz w:val="24"/>
          <w:szCs w:val="24"/>
          <w:lang w:eastAsia="hi-IN" w:bidi="hi-IN"/>
        </w:rPr>
        <w:t>mukaddesatcı</w:t>
      </w:r>
      <w:proofErr w:type="spellEnd"/>
      <w:r w:rsidRPr="008D6A2F">
        <w:rPr>
          <w:rFonts w:ascii="Times New Roman" w:eastAsia="SimSun" w:hAnsi="Times New Roman" w:cs="Mangal"/>
          <w:i/>
          <w:kern w:val="1"/>
          <w:sz w:val="24"/>
          <w:szCs w:val="24"/>
          <w:lang w:eastAsia="hi-IN" w:bidi="hi-IN"/>
        </w:rPr>
        <w:t xml:space="preserve"> </w:t>
      </w:r>
      <w:r w:rsidRPr="008D6A2F">
        <w:rPr>
          <w:rFonts w:ascii="Times New Roman" w:eastAsia="SimSun" w:hAnsi="Times New Roman" w:cs="Mangal"/>
          <w:kern w:val="1"/>
          <w:sz w:val="24"/>
          <w:szCs w:val="24"/>
          <w:lang w:eastAsia="hi-IN" w:bidi="hi-IN"/>
        </w:rPr>
        <w:t>(sagrado), sirve a su vez para denominar esta identidad basada en lo sacro y lo centro-conservador donde “esta estrecha afinidad entre el conservadurismo (que tensiona la moralidad y la lealtad a la patria y al Estado) y el islamismo (que enfatiza la imposición del Islam como un modelo a ser implementado en la vida social y política así como de buscar la unidad de la comunidad de creyentes musulmana) constituye el esqueleto de los partidos de centro-derecha, como el AKP”</w:t>
      </w:r>
      <w:r w:rsidR="00083BAF">
        <w:rPr>
          <w:rFonts w:ascii="Times New Roman" w:eastAsia="SimSun" w:hAnsi="Times New Roman" w:cs="Mangal"/>
          <w:kern w:val="1"/>
          <w:sz w:val="24"/>
          <w:szCs w:val="24"/>
          <w:lang w:eastAsia="hi-IN" w:bidi="hi-IN"/>
        </w:rPr>
        <w:t xml:space="preserve"> (</w:t>
      </w:r>
      <w:proofErr w:type="spellStart"/>
      <w:r w:rsidR="00083BAF">
        <w:rPr>
          <w:rFonts w:ascii="Times New Roman" w:eastAsia="SimSun" w:hAnsi="Times New Roman" w:cs="Mangal"/>
          <w:kern w:val="1"/>
          <w:sz w:val="24"/>
          <w:szCs w:val="24"/>
          <w:lang w:eastAsia="hi-IN" w:bidi="hi-IN"/>
        </w:rPr>
        <w:t>Yavuz</w:t>
      </w:r>
      <w:proofErr w:type="spellEnd"/>
      <w:r w:rsidR="00083BAF">
        <w:rPr>
          <w:rFonts w:ascii="Times New Roman" w:eastAsia="SimSun" w:hAnsi="Times New Roman" w:cs="Mangal"/>
          <w:kern w:val="1"/>
          <w:sz w:val="24"/>
          <w:szCs w:val="24"/>
          <w:lang w:eastAsia="hi-IN" w:bidi="hi-IN"/>
        </w:rPr>
        <w:t>, 2003: 33-34)</w:t>
      </w:r>
      <w:r w:rsidRPr="008D6A2F">
        <w:rPr>
          <w:rFonts w:ascii="Times New Roman" w:eastAsia="SimSun" w:hAnsi="Times New Roman" w:cs="Mangal"/>
          <w:kern w:val="1"/>
          <w:sz w:val="24"/>
          <w:szCs w:val="24"/>
          <w:lang w:eastAsia="hi-IN" w:bidi="hi-IN"/>
        </w:rPr>
        <w:t>.</w:t>
      </w:r>
    </w:p>
    <w:p w:rsidR="0063419E" w:rsidRPr="0063419E" w:rsidRDefault="008D6A2F" w:rsidP="0063419E">
      <w:pPr>
        <w:widowControl w:val="0"/>
        <w:suppressAutoHyphens/>
        <w:spacing w:after="0" w:line="360" w:lineRule="auto"/>
        <w:ind w:firstLine="705"/>
        <w:jc w:val="both"/>
        <w:rPr>
          <w:rFonts w:ascii="Times New Roman" w:eastAsia="SimSun" w:hAnsi="Times New Roman" w:cs="Mangal"/>
          <w:kern w:val="1"/>
          <w:sz w:val="24"/>
          <w:szCs w:val="24"/>
          <w:lang w:eastAsia="hi-IN" w:bidi="hi-IN"/>
        </w:rPr>
      </w:pPr>
      <w:r w:rsidRPr="008D6A2F">
        <w:rPr>
          <w:rFonts w:ascii="Times New Roman" w:eastAsia="Calibri" w:hAnsi="Times New Roman" w:cs="Calibri"/>
          <w:sz w:val="24"/>
          <w:szCs w:val="24"/>
          <w:lang w:eastAsia="ar-SA"/>
        </w:rPr>
        <w:t xml:space="preserve">En dicho contexto, el </w:t>
      </w:r>
      <w:r w:rsidRPr="008D6A2F">
        <w:rPr>
          <w:rFonts w:ascii="Times New Roman" w:eastAsia="Calibri" w:hAnsi="Times New Roman" w:cs="Calibri"/>
          <w:i/>
          <w:sz w:val="24"/>
          <w:szCs w:val="24"/>
          <w:lang w:eastAsia="ar-SA"/>
        </w:rPr>
        <w:t>establishment</w:t>
      </w:r>
      <w:r w:rsidRPr="008D6A2F">
        <w:rPr>
          <w:rFonts w:ascii="Times New Roman" w:eastAsia="Calibri" w:hAnsi="Times New Roman" w:cs="Calibri"/>
          <w:sz w:val="24"/>
          <w:szCs w:val="24"/>
          <w:lang w:eastAsia="ar-SA"/>
        </w:rPr>
        <w:t xml:space="preserve"> militar cree en la religión como un medio unificador aunque con la cautela de definirlo dentro de un marco nacionalista que denominaron como “síntesis turco-islámica” (</w:t>
      </w:r>
      <w:proofErr w:type="spellStart"/>
      <w:r w:rsidRPr="008D6A2F">
        <w:rPr>
          <w:rFonts w:ascii="Times New Roman" w:eastAsia="Calibri" w:hAnsi="Times New Roman" w:cs="Calibri"/>
          <w:i/>
          <w:sz w:val="24"/>
          <w:szCs w:val="24"/>
          <w:lang w:eastAsia="ar-SA"/>
        </w:rPr>
        <w:t>Türk</w:t>
      </w:r>
      <w:proofErr w:type="spellEnd"/>
      <w:r w:rsidRPr="008D6A2F">
        <w:rPr>
          <w:rFonts w:ascii="Times New Roman" w:eastAsia="Calibri" w:hAnsi="Times New Roman" w:cs="Calibri"/>
          <w:i/>
          <w:sz w:val="24"/>
          <w:szCs w:val="24"/>
          <w:lang w:eastAsia="ar-SA"/>
        </w:rPr>
        <w:t xml:space="preserve">-islam </w:t>
      </w:r>
      <w:proofErr w:type="spellStart"/>
      <w:r w:rsidRPr="008D6A2F">
        <w:rPr>
          <w:rFonts w:ascii="Times New Roman" w:eastAsia="Calibri" w:hAnsi="Times New Roman" w:cs="Calibri"/>
          <w:i/>
          <w:sz w:val="24"/>
          <w:szCs w:val="24"/>
          <w:lang w:eastAsia="ar-SA"/>
        </w:rPr>
        <w:t>Sentezi</w:t>
      </w:r>
      <w:proofErr w:type="spellEnd"/>
      <w:r w:rsidRPr="008D6A2F">
        <w:rPr>
          <w:rFonts w:ascii="Times New Roman" w:eastAsia="Calibri" w:hAnsi="Times New Roman" w:cs="Calibri"/>
          <w:sz w:val="24"/>
          <w:szCs w:val="24"/>
          <w:lang w:eastAsia="ar-SA"/>
        </w:rPr>
        <w:t xml:space="preserve">, </w:t>
      </w:r>
      <w:proofErr w:type="spellStart"/>
      <w:r w:rsidRPr="008D6A2F">
        <w:rPr>
          <w:rFonts w:ascii="Times New Roman" w:eastAsia="Calibri" w:hAnsi="Times New Roman" w:cs="Calibri"/>
          <w:sz w:val="24"/>
          <w:szCs w:val="24"/>
          <w:lang w:eastAsia="ar-SA"/>
        </w:rPr>
        <w:t>TIS</w:t>
      </w:r>
      <w:proofErr w:type="spellEnd"/>
      <w:r w:rsidRPr="008D6A2F">
        <w:rPr>
          <w:rFonts w:ascii="Times New Roman" w:eastAsia="Calibri" w:hAnsi="Times New Roman" w:cs="Calibri"/>
          <w:sz w:val="24"/>
          <w:szCs w:val="24"/>
          <w:lang w:eastAsia="ar-SA"/>
        </w:rPr>
        <w:t xml:space="preserve">), bajo el pretexto de que desde comienzos del pasado siglo habrían existido varias áreas en las que el Islam (véase sunní) y el nacionalismo turco se habrían encontrado y compenetrado mutuamente. Aunque se pueda pensar lo contrario, el golpe militar del 12 de septiembre de 1980 supuso una excepcional oportunidad para la hegemonía de la </w:t>
      </w:r>
      <w:proofErr w:type="spellStart"/>
      <w:r w:rsidRPr="008D6A2F">
        <w:rPr>
          <w:rFonts w:ascii="Times New Roman" w:eastAsia="Calibri" w:hAnsi="Times New Roman" w:cs="Calibri"/>
          <w:sz w:val="24"/>
          <w:szCs w:val="24"/>
          <w:lang w:eastAsia="ar-SA"/>
        </w:rPr>
        <w:t>TIS</w:t>
      </w:r>
      <w:proofErr w:type="spellEnd"/>
      <w:r w:rsidRPr="008D6A2F">
        <w:rPr>
          <w:rFonts w:ascii="Times New Roman" w:eastAsia="Calibri" w:hAnsi="Times New Roman" w:cs="Calibri"/>
          <w:sz w:val="24"/>
          <w:szCs w:val="24"/>
          <w:lang w:eastAsia="ar-SA"/>
        </w:rPr>
        <w:t xml:space="preserve">. Los militares pensaban que solamente sería posible la restauración de la solidaridad y la unidad nacional disciplinando a los sindicatos y a la clase trabajadora así como oprimiendo a los movimientos socialistas. Por lo tanto, la reorganización política y social giraría en torno a la “nación cultural”, tema esencial </w:t>
      </w:r>
      <w:r w:rsidRPr="008D6A2F">
        <w:rPr>
          <w:rFonts w:ascii="Times New Roman" w:eastAsia="Calibri" w:hAnsi="Times New Roman" w:cs="Calibri"/>
          <w:sz w:val="24"/>
          <w:szCs w:val="24"/>
          <w:lang w:eastAsia="ar-SA"/>
        </w:rPr>
        <w:lastRenderedPageBreak/>
        <w:t xml:space="preserve">para el </w:t>
      </w:r>
      <w:r w:rsidRPr="008D6A2F">
        <w:rPr>
          <w:rFonts w:ascii="Times New Roman" w:eastAsia="Calibri" w:hAnsi="Times New Roman" w:cs="Calibri"/>
          <w:i/>
          <w:sz w:val="24"/>
          <w:szCs w:val="24"/>
          <w:lang w:eastAsia="ar-SA"/>
        </w:rPr>
        <w:t>kemalismo</w:t>
      </w:r>
      <w:r w:rsidRPr="008D6A2F">
        <w:rPr>
          <w:rFonts w:ascii="Times New Roman" w:eastAsia="Calibri" w:hAnsi="Times New Roman" w:cs="Calibri"/>
          <w:sz w:val="24"/>
          <w:szCs w:val="24"/>
          <w:lang w:eastAsia="ar-SA"/>
        </w:rPr>
        <w:t xml:space="preserve"> o </w:t>
      </w:r>
      <w:proofErr w:type="spellStart"/>
      <w:r w:rsidRPr="008D6A2F">
        <w:rPr>
          <w:rFonts w:ascii="Times New Roman" w:eastAsia="Calibri" w:hAnsi="Times New Roman" w:cs="Calibri"/>
          <w:i/>
          <w:sz w:val="24"/>
          <w:szCs w:val="24"/>
          <w:lang w:eastAsia="ar-SA"/>
        </w:rPr>
        <w:t>Atatürkismo</w:t>
      </w:r>
      <w:proofErr w:type="spellEnd"/>
      <w:r w:rsidRPr="008D6A2F">
        <w:rPr>
          <w:rFonts w:ascii="Times New Roman" w:eastAsia="Calibri" w:hAnsi="Times New Roman" w:cs="Calibri"/>
          <w:sz w:val="24"/>
          <w:szCs w:val="24"/>
          <w:lang w:eastAsia="ar-SA"/>
        </w:rPr>
        <w:t xml:space="preserve"> (</w:t>
      </w:r>
      <w:proofErr w:type="spellStart"/>
      <w:r w:rsidRPr="008D6A2F">
        <w:rPr>
          <w:rFonts w:ascii="Times New Roman" w:eastAsia="Calibri" w:hAnsi="Times New Roman" w:cs="Calibri"/>
          <w:i/>
          <w:sz w:val="24"/>
          <w:szCs w:val="24"/>
          <w:lang w:eastAsia="ar-SA"/>
        </w:rPr>
        <w:t>Atatürkçülük</w:t>
      </w:r>
      <w:proofErr w:type="spellEnd"/>
      <w:r w:rsidR="002D2E03">
        <w:rPr>
          <w:rFonts w:ascii="Times New Roman" w:eastAsia="Calibri" w:hAnsi="Times New Roman" w:cs="Calibri"/>
          <w:sz w:val="24"/>
          <w:szCs w:val="24"/>
          <w:lang w:eastAsia="ar-SA"/>
        </w:rPr>
        <w:t>), y los valores islámicos</w:t>
      </w:r>
      <w:r w:rsidRPr="008D6A2F">
        <w:rPr>
          <w:rFonts w:ascii="Times New Roman" w:eastAsia="Calibri" w:hAnsi="Times New Roman" w:cs="Calibri"/>
          <w:sz w:val="24"/>
          <w:szCs w:val="24"/>
          <w:lang w:eastAsia="ar-SA"/>
        </w:rPr>
        <w:t xml:space="preserve"> considerados como componentes internos y constitutivos de la cultura nacional</w:t>
      </w:r>
      <w:r w:rsidR="0063419E" w:rsidRPr="0063419E">
        <w:rPr>
          <w:rFonts w:ascii="Times New Roman" w:eastAsia="Calibri" w:hAnsi="Times New Roman" w:cs="Calibri"/>
          <w:sz w:val="24"/>
          <w:szCs w:val="24"/>
          <w:lang w:eastAsia="ar-SA"/>
        </w:rPr>
        <w:t xml:space="preserve"> (</w:t>
      </w:r>
      <w:proofErr w:type="spellStart"/>
      <w:r w:rsidR="0063419E" w:rsidRPr="0063419E">
        <w:rPr>
          <w:rFonts w:ascii="Times New Roman" w:eastAsia="Calibri" w:hAnsi="Times New Roman" w:cs="Calibri"/>
          <w:sz w:val="24"/>
          <w:szCs w:val="24"/>
          <w:lang w:eastAsia="ar-SA"/>
        </w:rPr>
        <w:t>Dursun</w:t>
      </w:r>
      <w:proofErr w:type="spellEnd"/>
      <w:r w:rsidR="0063419E" w:rsidRPr="0063419E">
        <w:rPr>
          <w:rFonts w:ascii="Times New Roman" w:eastAsia="Calibri" w:hAnsi="Times New Roman" w:cs="Calibri"/>
          <w:sz w:val="24"/>
          <w:szCs w:val="24"/>
          <w:lang w:eastAsia="ar-SA"/>
        </w:rPr>
        <w:t>, 2003)</w:t>
      </w:r>
      <w:r w:rsidRPr="008D6A2F">
        <w:rPr>
          <w:rFonts w:ascii="Times New Roman" w:eastAsia="Calibri" w:hAnsi="Times New Roman" w:cs="Calibri"/>
          <w:sz w:val="24"/>
          <w:szCs w:val="24"/>
          <w:lang w:eastAsia="ar-SA"/>
        </w:rPr>
        <w:t>.</w:t>
      </w:r>
      <w:r w:rsidRPr="008D6A2F">
        <w:rPr>
          <w:rFonts w:ascii="Times New Roman" w:eastAsia="SimSun" w:hAnsi="Times New Roman" w:cs="Mangal"/>
          <w:kern w:val="1"/>
          <w:sz w:val="24"/>
          <w:szCs w:val="24"/>
          <w:lang w:eastAsia="hi-IN" w:bidi="hi-IN"/>
        </w:rPr>
        <w:t xml:space="preserve"> </w:t>
      </w:r>
    </w:p>
    <w:p w:rsidR="0063419E" w:rsidRDefault="00083BAF" w:rsidP="0063419E">
      <w:pPr>
        <w:widowControl w:val="0"/>
        <w:suppressAutoHyphens/>
        <w:spacing w:before="240" w:after="0" w:line="360" w:lineRule="auto"/>
        <w:ind w:firstLine="708"/>
        <w:jc w:val="both"/>
        <w:rPr>
          <w:rFonts w:ascii="Times New Roman" w:eastAsia="Calibri" w:hAnsi="Times New Roman" w:cs="Calibri"/>
          <w:b/>
          <w:sz w:val="24"/>
          <w:szCs w:val="24"/>
          <w:lang w:eastAsia="ar-SA"/>
        </w:rPr>
      </w:pPr>
      <w:r>
        <w:rPr>
          <w:rFonts w:ascii="Times New Roman" w:eastAsia="SimSun" w:hAnsi="Times New Roman" w:cs="Mangal"/>
          <w:kern w:val="1"/>
          <w:sz w:val="24"/>
          <w:szCs w:val="24"/>
          <w:lang w:eastAsia="hi-IN" w:bidi="hi-IN"/>
        </w:rPr>
        <w:t>Por lo que la segunda</w:t>
      </w:r>
      <w:r w:rsidR="008D6A2F" w:rsidRPr="008D6A2F">
        <w:rPr>
          <w:rFonts w:ascii="Times New Roman" w:eastAsia="SimSun" w:hAnsi="Times New Roman" w:cs="Mangal"/>
          <w:kern w:val="1"/>
          <w:sz w:val="24"/>
          <w:szCs w:val="24"/>
          <w:lang w:eastAsia="hi-IN" w:bidi="hi-IN"/>
        </w:rPr>
        <w:t xml:space="preserve"> y última fase en esta relación es la considerada como “integradora”,</w:t>
      </w:r>
      <w:r>
        <w:rPr>
          <w:rFonts w:ascii="Times New Roman" w:eastAsia="SimSun" w:hAnsi="Times New Roman" w:cs="Mangal"/>
          <w:kern w:val="1"/>
          <w:sz w:val="24"/>
          <w:szCs w:val="24"/>
          <w:lang w:eastAsia="hi-IN" w:bidi="hi-IN"/>
        </w:rPr>
        <w:t xml:space="preserve"> que</w:t>
      </w:r>
      <w:r w:rsidR="008D6A2F" w:rsidRPr="008D6A2F">
        <w:rPr>
          <w:rFonts w:ascii="Times New Roman" w:eastAsia="SimSun" w:hAnsi="Times New Roman" w:cs="Mangal"/>
          <w:kern w:val="1"/>
          <w:sz w:val="24"/>
          <w:szCs w:val="24"/>
          <w:lang w:eastAsia="hi-IN" w:bidi="hi-IN"/>
        </w:rPr>
        <w:t xml:space="preserve"> comienza a partir de los años 90 cuando parte del </w:t>
      </w:r>
      <w:proofErr w:type="spellStart"/>
      <w:r w:rsidR="008D6A2F" w:rsidRPr="008D6A2F">
        <w:rPr>
          <w:rFonts w:ascii="Times New Roman" w:eastAsia="SimSun" w:hAnsi="Times New Roman" w:cs="Mangal"/>
          <w:i/>
          <w:kern w:val="1"/>
          <w:sz w:val="24"/>
          <w:szCs w:val="24"/>
          <w:lang w:eastAsia="hi-IN" w:bidi="hi-IN"/>
        </w:rPr>
        <w:t>establisment</w:t>
      </w:r>
      <w:proofErr w:type="spellEnd"/>
      <w:r w:rsidR="008D6A2F" w:rsidRPr="008D6A2F">
        <w:rPr>
          <w:rFonts w:ascii="Times New Roman" w:eastAsia="SimSun" w:hAnsi="Times New Roman" w:cs="Mangal"/>
          <w:i/>
          <w:kern w:val="1"/>
          <w:sz w:val="24"/>
          <w:szCs w:val="24"/>
          <w:lang w:eastAsia="hi-IN" w:bidi="hi-IN"/>
        </w:rPr>
        <w:t xml:space="preserve"> </w:t>
      </w:r>
      <w:r w:rsidR="008D6A2F" w:rsidRPr="008D6A2F">
        <w:rPr>
          <w:rFonts w:ascii="Times New Roman" w:eastAsia="SimSun" w:hAnsi="Times New Roman" w:cs="Mangal"/>
          <w:kern w:val="1"/>
          <w:sz w:val="24"/>
          <w:szCs w:val="24"/>
          <w:lang w:eastAsia="hi-IN" w:bidi="hi-IN"/>
        </w:rPr>
        <w:t xml:space="preserve">empieza a considerar al islam político como parte legítima del sistema en base al giro hacia el pragmatismo democrático conservador de base religiosa, no solo en su lenguaje, sino también en  su proyecto político (democracia musulmana), que a su vez, es utilizado para limitar el poder de los militares. </w:t>
      </w:r>
      <w:r w:rsidR="0063419E" w:rsidRPr="0063419E">
        <w:rPr>
          <w:rFonts w:ascii="Times New Roman" w:eastAsia="Calibri" w:hAnsi="Times New Roman" w:cs="Calibri"/>
          <w:sz w:val="24"/>
          <w:szCs w:val="24"/>
          <w:lang w:eastAsia="ar-SA"/>
        </w:rPr>
        <w:t xml:space="preserve">La victoria del </w:t>
      </w:r>
      <w:proofErr w:type="spellStart"/>
      <w:r w:rsidR="0063419E" w:rsidRPr="0063419E">
        <w:rPr>
          <w:rFonts w:ascii="Times New Roman" w:eastAsia="Calibri" w:hAnsi="Times New Roman" w:cs="Calibri"/>
          <w:i/>
          <w:sz w:val="24"/>
          <w:szCs w:val="24"/>
          <w:lang w:eastAsia="ar-SA"/>
        </w:rPr>
        <w:t>Refah</w:t>
      </w:r>
      <w:proofErr w:type="spellEnd"/>
      <w:r w:rsidR="0063419E" w:rsidRPr="0063419E">
        <w:rPr>
          <w:rFonts w:ascii="Times New Roman" w:eastAsia="Calibri" w:hAnsi="Times New Roman" w:cs="Calibri"/>
          <w:i/>
          <w:sz w:val="24"/>
          <w:szCs w:val="24"/>
          <w:lang w:eastAsia="ar-SA"/>
        </w:rPr>
        <w:t xml:space="preserve"> </w:t>
      </w:r>
      <w:r w:rsidR="0063419E" w:rsidRPr="0063419E">
        <w:rPr>
          <w:rFonts w:ascii="Times New Roman" w:eastAsia="Calibri" w:hAnsi="Times New Roman" w:cs="Calibri"/>
          <w:sz w:val="24"/>
          <w:szCs w:val="24"/>
          <w:lang w:eastAsia="ar-SA"/>
        </w:rPr>
        <w:t xml:space="preserve">en las elecciones de 1995 gracias a la coalición de gobierno con el </w:t>
      </w:r>
      <w:proofErr w:type="spellStart"/>
      <w:r w:rsidR="0063419E" w:rsidRPr="0063419E">
        <w:rPr>
          <w:rFonts w:ascii="Times New Roman" w:eastAsia="Calibri" w:hAnsi="Times New Roman" w:cs="Calibri"/>
          <w:sz w:val="24"/>
          <w:szCs w:val="24"/>
          <w:lang w:eastAsia="ar-SA"/>
        </w:rPr>
        <w:t>DYP</w:t>
      </w:r>
      <w:proofErr w:type="spellEnd"/>
      <w:r w:rsidR="0063419E" w:rsidRPr="0063419E">
        <w:rPr>
          <w:rFonts w:ascii="Times New Roman" w:eastAsia="Calibri" w:hAnsi="Times New Roman" w:cs="Calibri"/>
          <w:sz w:val="24"/>
          <w:szCs w:val="24"/>
          <w:lang w:eastAsia="ar-SA"/>
        </w:rPr>
        <w:t xml:space="preserve"> convirtió al líder histórico del islam político tradicional turco, </w:t>
      </w:r>
      <w:proofErr w:type="spellStart"/>
      <w:r w:rsidR="0063419E" w:rsidRPr="0063419E">
        <w:rPr>
          <w:rFonts w:ascii="Times New Roman" w:eastAsia="Calibri" w:hAnsi="Times New Roman" w:cs="Calibri"/>
          <w:sz w:val="24"/>
          <w:szCs w:val="24"/>
          <w:lang w:eastAsia="ar-SA"/>
        </w:rPr>
        <w:t>Necmettin</w:t>
      </w:r>
      <w:proofErr w:type="spellEnd"/>
      <w:r w:rsidR="0063419E" w:rsidRPr="0063419E">
        <w:rPr>
          <w:rFonts w:ascii="Times New Roman" w:eastAsia="Calibri" w:hAnsi="Times New Roman" w:cs="Calibri"/>
          <w:sz w:val="24"/>
          <w:szCs w:val="24"/>
          <w:lang w:eastAsia="ar-SA"/>
        </w:rPr>
        <w:t xml:space="preserve"> </w:t>
      </w:r>
      <w:proofErr w:type="spellStart"/>
      <w:r w:rsidR="0063419E" w:rsidRPr="0063419E">
        <w:rPr>
          <w:rFonts w:ascii="Times New Roman" w:eastAsia="Calibri" w:hAnsi="Times New Roman" w:cs="Calibri"/>
          <w:sz w:val="24"/>
          <w:szCs w:val="24"/>
          <w:lang w:eastAsia="ar-SA"/>
        </w:rPr>
        <w:t>Erbakan</w:t>
      </w:r>
      <w:proofErr w:type="spellEnd"/>
      <w:r w:rsidR="0063419E" w:rsidRPr="0063419E">
        <w:rPr>
          <w:rFonts w:ascii="Times New Roman" w:eastAsia="Calibri" w:hAnsi="Times New Roman" w:cs="Calibri"/>
          <w:sz w:val="24"/>
          <w:szCs w:val="24"/>
          <w:lang w:eastAsia="ar-SA"/>
        </w:rPr>
        <w:t>, en Primer Ministro de la República de Turquía. Era la primera vez que el líder de un partido religioso ascendía al cargo de Primer Ministro</w:t>
      </w:r>
      <w:r w:rsidR="005E11C2">
        <w:rPr>
          <w:rFonts w:ascii="Times New Roman" w:eastAsia="Calibri" w:hAnsi="Times New Roman" w:cs="Calibri"/>
          <w:sz w:val="24"/>
          <w:szCs w:val="24"/>
          <w:lang w:eastAsia="ar-SA"/>
        </w:rPr>
        <w:t xml:space="preserve"> (</w:t>
      </w:r>
      <w:proofErr w:type="spellStart"/>
      <w:r w:rsidR="005E11C2">
        <w:rPr>
          <w:rFonts w:ascii="Times New Roman" w:eastAsia="Calibri" w:hAnsi="Times New Roman" w:cs="Calibri"/>
          <w:sz w:val="24"/>
          <w:szCs w:val="24"/>
          <w:lang w:eastAsia="ar-SA"/>
        </w:rPr>
        <w:t>Yavuz</w:t>
      </w:r>
      <w:proofErr w:type="spellEnd"/>
      <w:r w:rsidR="005E11C2">
        <w:rPr>
          <w:rFonts w:ascii="Times New Roman" w:eastAsia="Calibri" w:hAnsi="Times New Roman" w:cs="Calibri"/>
          <w:sz w:val="24"/>
          <w:szCs w:val="24"/>
          <w:lang w:eastAsia="ar-SA"/>
        </w:rPr>
        <w:t>, 2003)</w:t>
      </w:r>
      <w:r w:rsidR="0063419E" w:rsidRPr="0063419E">
        <w:rPr>
          <w:rFonts w:ascii="Times New Roman" w:eastAsia="Calibri" w:hAnsi="Times New Roman" w:cs="Calibri"/>
          <w:sz w:val="24"/>
          <w:szCs w:val="24"/>
          <w:lang w:eastAsia="ar-SA"/>
        </w:rPr>
        <w:t>.</w:t>
      </w:r>
      <w:r w:rsidR="0063419E" w:rsidRPr="0063419E">
        <w:rPr>
          <w:rFonts w:ascii="Times New Roman" w:eastAsia="Calibri" w:hAnsi="Times New Roman" w:cs="Calibri"/>
          <w:b/>
          <w:sz w:val="24"/>
          <w:szCs w:val="24"/>
          <w:lang w:eastAsia="ar-SA"/>
        </w:rPr>
        <w:t xml:space="preserve"> </w:t>
      </w:r>
    </w:p>
    <w:p w:rsidR="0063419E" w:rsidRPr="0063419E" w:rsidRDefault="0063419E" w:rsidP="0063419E">
      <w:pPr>
        <w:widowControl w:val="0"/>
        <w:suppressAutoHyphens/>
        <w:spacing w:before="240" w:after="0" w:line="360" w:lineRule="auto"/>
        <w:ind w:firstLine="708"/>
        <w:jc w:val="both"/>
        <w:rPr>
          <w:rFonts w:ascii="Times New Roman" w:eastAsia="SimSun" w:hAnsi="Times New Roman" w:cs="Mangal"/>
          <w:kern w:val="1"/>
          <w:sz w:val="24"/>
          <w:szCs w:val="24"/>
          <w:lang w:eastAsia="hi-IN" w:bidi="hi-IN"/>
        </w:rPr>
      </w:pPr>
      <w:r w:rsidRPr="0063419E">
        <w:rPr>
          <w:rFonts w:ascii="Times New Roman" w:eastAsia="Calibri" w:hAnsi="Times New Roman" w:cs="Calibri"/>
          <w:sz w:val="24"/>
          <w:szCs w:val="24"/>
          <w:lang w:eastAsia="ar-SA"/>
        </w:rPr>
        <w:t xml:space="preserve">Sin embargo, ante lo que el </w:t>
      </w:r>
      <w:r w:rsidRPr="0063419E">
        <w:rPr>
          <w:rFonts w:ascii="Times New Roman" w:hAnsi="Times New Roman"/>
          <w:sz w:val="24"/>
          <w:szCs w:val="24"/>
        </w:rPr>
        <w:t>ejército</w:t>
      </w:r>
      <w:r w:rsidRPr="0063419E">
        <w:rPr>
          <w:rFonts w:ascii="Times New Roman" w:eastAsia="Calibri" w:hAnsi="Times New Roman" w:cs="Calibri"/>
          <w:sz w:val="24"/>
          <w:szCs w:val="24"/>
          <w:lang w:eastAsia="ar-SA"/>
        </w:rPr>
        <w:t xml:space="preserve"> consideró como una hipotética amenaza a los valores laicistas y </w:t>
      </w:r>
      <w:r w:rsidRPr="0063419E">
        <w:rPr>
          <w:rFonts w:ascii="Times New Roman" w:eastAsia="Calibri" w:hAnsi="Times New Roman" w:cs="Calibri"/>
          <w:i/>
          <w:iCs/>
          <w:sz w:val="24"/>
          <w:szCs w:val="24"/>
          <w:lang w:eastAsia="ar-SA"/>
        </w:rPr>
        <w:t>kemalistas</w:t>
      </w:r>
      <w:r w:rsidRPr="0063419E">
        <w:rPr>
          <w:rFonts w:ascii="Times New Roman" w:eastAsia="Calibri" w:hAnsi="Times New Roman" w:cs="Calibri"/>
          <w:sz w:val="24"/>
          <w:szCs w:val="24"/>
          <w:lang w:eastAsia="ar-SA"/>
        </w:rPr>
        <w:t xml:space="preserve"> de la República se produjo una nueva intervención de la elite militar esta vez</w:t>
      </w:r>
      <w:r>
        <w:rPr>
          <w:rFonts w:ascii="Times New Roman" w:eastAsia="Calibri" w:hAnsi="Times New Roman" w:cs="Calibri"/>
          <w:sz w:val="24"/>
          <w:szCs w:val="24"/>
          <w:lang w:eastAsia="ar-SA"/>
        </w:rPr>
        <w:t xml:space="preserve"> con carácter</w:t>
      </w:r>
      <w:r w:rsidRPr="0063419E">
        <w:rPr>
          <w:rFonts w:ascii="Times New Roman" w:eastAsia="Calibri" w:hAnsi="Times New Roman" w:cs="Calibri"/>
          <w:sz w:val="24"/>
          <w:szCs w:val="24"/>
          <w:lang w:eastAsia="ar-SA"/>
        </w:rPr>
        <w:t xml:space="preserve"> </w:t>
      </w:r>
      <w:r w:rsidRPr="0063419E">
        <w:rPr>
          <w:rFonts w:ascii="Times New Roman" w:eastAsia="SimSun" w:hAnsi="Times New Roman" w:cs="Mangal"/>
          <w:kern w:val="1"/>
          <w:sz w:val="24"/>
          <w:szCs w:val="24"/>
          <w:lang w:eastAsia="hi-IN" w:bidi="hi-IN"/>
        </w:rPr>
        <w:t>“postmoderno” al no utilizar la violencia represiva con el objetivo de frenar el desarrollo del islam político (</w:t>
      </w:r>
      <w:proofErr w:type="spellStart"/>
      <w:r w:rsidRPr="0063419E">
        <w:rPr>
          <w:rFonts w:ascii="Times New Roman" w:eastAsia="SimSun" w:hAnsi="Times New Roman" w:cs="Mangal"/>
          <w:kern w:val="1"/>
          <w:sz w:val="24"/>
          <w:szCs w:val="24"/>
          <w:lang w:eastAsia="hi-IN" w:bidi="hi-IN"/>
        </w:rPr>
        <w:t>Zarcone</w:t>
      </w:r>
      <w:proofErr w:type="spellEnd"/>
      <w:r w:rsidRPr="0063419E">
        <w:rPr>
          <w:rFonts w:ascii="Times New Roman" w:eastAsia="SimSun" w:hAnsi="Times New Roman" w:cs="Mangal"/>
          <w:kern w:val="1"/>
          <w:sz w:val="24"/>
          <w:szCs w:val="24"/>
          <w:lang w:eastAsia="hi-IN" w:bidi="hi-IN"/>
        </w:rPr>
        <w:t>, 2005: 236-243) sino que impuso dieciocho medidas (</w:t>
      </w:r>
      <w:proofErr w:type="spellStart"/>
      <w:r w:rsidRPr="0063419E">
        <w:rPr>
          <w:rFonts w:ascii="Times New Roman" w:eastAsia="SimSun" w:hAnsi="Times New Roman" w:cs="Mangal"/>
          <w:i/>
          <w:kern w:val="1"/>
          <w:sz w:val="24"/>
          <w:szCs w:val="24"/>
          <w:lang w:eastAsia="hi-IN" w:bidi="hi-IN"/>
        </w:rPr>
        <w:t>tedbir</w:t>
      </w:r>
      <w:proofErr w:type="spellEnd"/>
      <w:r w:rsidRPr="0063419E">
        <w:rPr>
          <w:rFonts w:ascii="Times New Roman" w:eastAsia="SimSun" w:hAnsi="Times New Roman" w:cs="Mangal"/>
          <w:kern w:val="1"/>
          <w:sz w:val="24"/>
          <w:szCs w:val="24"/>
          <w:lang w:eastAsia="hi-IN" w:bidi="hi-IN"/>
        </w:rPr>
        <w:t>) al gobierno que hacían imposible una efectiva gobernanza evidenciándose un cambio en la legitimación de los militares que pasó de instrumentalizarse en constituciones con ambiguas referencias</w:t>
      </w:r>
      <w:r>
        <w:rPr>
          <w:rFonts w:ascii="Times New Roman" w:eastAsia="SimSun" w:hAnsi="Times New Roman" w:cs="Mangal"/>
          <w:kern w:val="1"/>
          <w:sz w:val="24"/>
          <w:szCs w:val="24"/>
          <w:lang w:eastAsia="hi-IN" w:bidi="hi-IN"/>
        </w:rPr>
        <w:t xml:space="preserve">, ya que, </w:t>
      </w:r>
      <w:r w:rsidRPr="0063419E">
        <w:rPr>
          <w:rFonts w:ascii="Times New Roman" w:eastAsia="SimSun" w:hAnsi="Times New Roman" w:cs="Mangal"/>
          <w:kern w:val="1"/>
          <w:sz w:val="24"/>
          <w:szCs w:val="24"/>
          <w:lang w:eastAsia="hi-IN" w:bidi="hi-IN"/>
        </w:rPr>
        <w:t>sobre el papel de las Fuerzas Armadas como garantes de la Ley y la Constitución, es decir, a la integridad territorial nacional del Estado en base a los valores modernizadores proporcionados por Atatürk; a una legitimación política e incluso de supervivencia ligada a la existencia</w:t>
      </w:r>
      <w:r>
        <w:rPr>
          <w:rFonts w:ascii="Times New Roman" w:eastAsia="SimSun" w:hAnsi="Times New Roman" w:cs="Mangal"/>
          <w:kern w:val="1"/>
          <w:sz w:val="24"/>
          <w:szCs w:val="24"/>
          <w:lang w:eastAsia="hi-IN" w:bidi="hi-IN"/>
        </w:rPr>
        <w:t xml:space="preserve"> de los movimientos islamistas. </w:t>
      </w:r>
      <w:r w:rsidR="008D6A2F" w:rsidRPr="008D6A2F">
        <w:rPr>
          <w:rFonts w:ascii="Times New Roman" w:eastAsia="SimSun" w:hAnsi="Times New Roman" w:cs="Mangal"/>
          <w:kern w:val="1"/>
          <w:sz w:val="24"/>
          <w:szCs w:val="24"/>
          <w:lang w:eastAsia="hi-IN" w:bidi="hi-IN"/>
        </w:rPr>
        <w:t>Todo ello, inmerso en una red de competición por los recursos del poder tal y como explica la sociología del poder.</w:t>
      </w:r>
      <w:r w:rsidR="008D6A2F" w:rsidRPr="008D6A2F">
        <w:rPr>
          <w:rFonts w:ascii="Times New Roman" w:eastAsia="SimSun" w:hAnsi="Times New Roman" w:cs="Mangal"/>
          <w:b/>
          <w:kern w:val="1"/>
          <w:sz w:val="24"/>
          <w:szCs w:val="24"/>
          <w:lang w:eastAsia="hi-IN" w:bidi="hi-IN"/>
        </w:rPr>
        <w:t xml:space="preserve"> </w:t>
      </w:r>
    </w:p>
    <w:p w:rsidR="0063419E" w:rsidRDefault="0063419E"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63419E" w:rsidRDefault="0063419E"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5C370B" w:rsidRDefault="005C370B"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5C370B" w:rsidRDefault="005C370B"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5C370B" w:rsidRDefault="005C370B"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5C370B" w:rsidRDefault="005C370B"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5C370B" w:rsidRDefault="005C370B"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5C370B" w:rsidRDefault="005C370B"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2D2E03" w:rsidRDefault="002D2E03"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p>
    <w:p w:rsidR="005E11C2" w:rsidRDefault="005E11C2" w:rsidP="00995B2B">
      <w:pPr>
        <w:widowControl w:val="0"/>
        <w:suppressAutoHyphens/>
        <w:autoSpaceDE w:val="0"/>
        <w:spacing w:after="0" w:line="240" w:lineRule="auto"/>
        <w:jc w:val="both"/>
        <w:rPr>
          <w:rFonts w:ascii="Times New Roman" w:eastAsia="ArialMT" w:hAnsi="Times New Roman" w:cs="Times New Roman"/>
          <w:kern w:val="1"/>
          <w:sz w:val="32"/>
          <w:szCs w:val="32"/>
          <w:lang w:eastAsia="hi-IN" w:bidi="hi-IN"/>
        </w:rPr>
      </w:pPr>
    </w:p>
    <w:p w:rsidR="00085EE5" w:rsidRPr="003740CE" w:rsidRDefault="003740CE" w:rsidP="003740CE">
      <w:pPr>
        <w:widowControl w:val="0"/>
        <w:suppressAutoHyphens/>
        <w:autoSpaceDE w:val="0"/>
        <w:spacing w:after="0" w:line="240" w:lineRule="auto"/>
        <w:ind w:firstLine="705"/>
        <w:jc w:val="both"/>
        <w:rPr>
          <w:rFonts w:ascii="Times New Roman" w:eastAsia="ArialMT" w:hAnsi="Times New Roman" w:cs="Times New Roman"/>
          <w:bCs/>
          <w:kern w:val="1"/>
          <w:sz w:val="32"/>
          <w:szCs w:val="32"/>
          <w:lang w:eastAsia="hi-IN" w:bidi="hi-IN"/>
        </w:rPr>
      </w:pPr>
      <w:r w:rsidRPr="003740CE">
        <w:rPr>
          <w:rFonts w:ascii="Times New Roman" w:eastAsia="ArialMT" w:hAnsi="Times New Roman" w:cs="Times New Roman"/>
          <w:kern w:val="1"/>
          <w:sz w:val="32"/>
          <w:szCs w:val="32"/>
          <w:lang w:eastAsia="hi-IN" w:bidi="hi-IN"/>
        </w:rPr>
        <w:lastRenderedPageBreak/>
        <w:t>IV.</w:t>
      </w:r>
      <w:r w:rsidRPr="003740CE">
        <w:rPr>
          <w:rFonts w:ascii="Times New Roman" w:eastAsia="ArialMT" w:hAnsi="Times New Roman" w:cs="Times New Roman"/>
          <w:kern w:val="1"/>
          <w:sz w:val="32"/>
          <w:szCs w:val="32"/>
          <w:lang w:eastAsia="hi-IN" w:bidi="hi-IN"/>
        </w:rPr>
        <w:tab/>
        <w:t>Conclusiones</w:t>
      </w:r>
    </w:p>
    <w:p w:rsidR="00085EE5" w:rsidRPr="00085EE5" w:rsidRDefault="00085EE5" w:rsidP="00085EE5">
      <w:pPr>
        <w:widowControl w:val="0"/>
        <w:suppressAutoHyphens/>
        <w:autoSpaceDE w:val="0"/>
        <w:spacing w:after="0" w:line="240" w:lineRule="auto"/>
        <w:ind w:firstLine="705"/>
        <w:jc w:val="both"/>
        <w:rPr>
          <w:rFonts w:ascii="Times New Roman" w:eastAsia="ArialMT" w:hAnsi="Times New Roman" w:cs="Times New Roman"/>
          <w:kern w:val="1"/>
          <w:sz w:val="30"/>
          <w:szCs w:val="30"/>
          <w:lang w:eastAsia="hi-IN" w:bidi="hi-IN"/>
        </w:rPr>
      </w:pPr>
    </w:p>
    <w:p w:rsidR="005E11C2" w:rsidRPr="005E11C2" w:rsidRDefault="005E11C2" w:rsidP="005E11C2">
      <w:pPr>
        <w:suppressAutoHyphens/>
        <w:spacing w:line="360" w:lineRule="auto"/>
        <w:ind w:firstLine="720"/>
        <w:jc w:val="both"/>
        <w:rPr>
          <w:rFonts w:ascii="Times New Roman" w:eastAsia="Calibri" w:hAnsi="Times New Roman" w:cs="Times New Roman"/>
          <w:sz w:val="24"/>
          <w:szCs w:val="24"/>
          <w:lang w:eastAsia="ar-SA"/>
        </w:rPr>
      </w:pPr>
      <w:r>
        <w:rPr>
          <w:rFonts w:ascii="Times New Roman" w:eastAsia="Calibri" w:hAnsi="Times New Roman" w:cs="Times New Roman"/>
          <w:color w:val="000000"/>
          <w:sz w:val="24"/>
          <w:szCs w:val="24"/>
          <w:lang w:eastAsia="ar-SA"/>
        </w:rPr>
        <w:t xml:space="preserve">Los recientes hechos acaecidos tanto en Turquía (revueltas sociales contra la deriva autoritaria del Gobierno) y Egipto (golpe de Estado militar) no han hecho </w:t>
      </w:r>
      <w:r w:rsidR="002D2E03">
        <w:rPr>
          <w:rFonts w:ascii="Times New Roman" w:eastAsia="Calibri" w:hAnsi="Times New Roman" w:cs="Times New Roman"/>
          <w:color w:val="000000"/>
          <w:sz w:val="24"/>
          <w:szCs w:val="24"/>
          <w:lang w:eastAsia="ar-SA"/>
        </w:rPr>
        <w:t>sino</w:t>
      </w:r>
      <w:r>
        <w:rPr>
          <w:rFonts w:ascii="Times New Roman" w:eastAsia="Calibri" w:hAnsi="Times New Roman" w:cs="Times New Roman"/>
          <w:color w:val="000000"/>
          <w:sz w:val="24"/>
          <w:szCs w:val="24"/>
          <w:lang w:eastAsia="ar-SA"/>
        </w:rPr>
        <w:t xml:space="preserve"> reforzar la dificultad</w:t>
      </w:r>
      <w:r w:rsidR="002D2E03">
        <w:rPr>
          <w:rFonts w:ascii="Times New Roman" w:eastAsia="Calibri" w:hAnsi="Times New Roman" w:cs="Times New Roman"/>
          <w:color w:val="000000"/>
          <w:sz w:val="24"/>
          <w:szCs w:val="24"/>
          <w:lang w:eastAsia="ar-SA"/>
        </w:rPr>
        <w:t xml:space="preserve"> de</w:t>
      </w:r>
      <w:r>
        <w:rPr>
          <w:rFonts w:ascii="Times New Roman" w:eastAsia="Calibri" w:hAnsi="Times New Roman" w:cs="Times New Roman"/>
          <w:color w:val="000000"/>
          <w:sz w:val="24"/>
          <w:szCs w:val="24"/>
          <w:lang w:eastAsia="ar-SA"/>
        </w:rPr>
        <w:t xml:space="preserve"> </w:t>
      </w:r>
      <w:r w:rsidRPr="005E11C2">
        <w:rPr>
          <w:rFonts w:ascii="Times New Roman" w:eastAsia="Calibri" w:hAnsi="Times New Roman" w:cs="Times New Roman"/>
          <w:color w:val="000000"/>
          <w:sz w:val="24"/>
          <w:szCs w:val="24"/>
          <w:lang w:eastAsia="ar-SA"/>
        </w:rPr>
        <w:t>esbozar una definición del islam político o de los movimientos islamistas (islamismos) debido a las visiones sesgadas y a la desafortunada aparición de términos como “</w:t>
      </w:r>
      <w:r w:rsidR="00F31599">
        <w:rPr>
          <w:rFonts w:ascii="Times New Roman" w:eastAsia="Calibri" w:hAnsi="Times New Roman" w:cs="Times New Roman"/>
          <w:color w:val="000000"/>
          <w:sz w:val="24"/>
          <w:szCs w:val="24"/>
          <w:lang w:eastAsia="ar-SA"/>
        </w:rPr>
        <w:t>integrismo” y “fundamentalismo”</w:t>
      </w:r>
      <w:r w:rsidRPr="005E11C2">
        <w:rPr>
          <w:rFonts w:ascii="Times New Roman" w:eastAsia="Calibri" w:hAnsi="Times New Roman" w:cs="Times New Roman"/>
          <w:color w:val="000000"/>
          <w:sz w:val="24"/>
          <w:szCs w:val="24"/>
          <w:lang w:eastAsia="ar-SA"/>
        </w:rPr>
        <w:t xml:space="preserve"> aplicados al ámbito islámico junto a la propia complejidad y amplitud del fenómeno en sí, es innegable asimismo no aceptar la gran dificultad que supone definir de forma politológica</w:t>
      </w:r>
      <w:r w:rsidRPr="005E11C2">
        <w:rPr>
          <w:rFonts w:ascii="Times New Roman" w:eastAsia="Calibri" w:hAnsi="Times New Roman" w:cs="Times New Roman"/>
          <w:color w:val="000000"/>
          <w:sz w:val="24"/>
          <w:szCs w:val="24"/>
          <w:vertAlign w:val="superscript"/>
          <w:lang w:eastAsia="ar-SA"/>
        </w:rPr>
        <w:footnoteReference w:id="24"/>
      </w:r>
      <w:r w:rsidRPr="005E11C2">
        <w:rPr>
          <w:rFonts w:ascii="Times New Roman" w:eastAsia="Calibri" w:hAnsi="Times New Roman" w:cs="Times New Roman"/>
          <w:color w:val="000000"/>
          <w:sz w:val="24"/>
          <w:szCs w:val="24"/>
          <w:lang w:eastAsia="ar-SA"/>
        </w:rPr>
        <w:t xml:space="preserve"> al Partido de Justicia y Desarrollo (AKP) el cual es percibido en el extranjero como un partido islamista moderado mientras que en Turquía se le observa como un partido de claro origen islámico. Los propios miembros del AKP se definen ampliamente como “demócratas conservadores” lo que integra la visión reduccionista occidental compartida con la élite militar y </w:t>
      </w:r>
      <w:proofErr w:type="spellStart"/>
      <w:r w:rsidRPr="005E11C2">
        <w:rPr>
          <w:rFonts w:ascii="Times New Roman" w:eastAsia="Calibri" w:hAnsi="Times New Roman" w:cs="Times New Roman"/>
          <w:i/>
          <w:color w:val="000000"/>
          <w:sz w:val="24"/>
          <w:szCs w:val="24"/>
          <w:lang w:eastAsia="ar-SA"/>
        </w:rPr>
        <w:t>kemalista</w:t>
      </w:r>
      <w:proofErr w:type="spellEnd"/>
      <w:r w:rsidRPr="005E11C2">
        <w:rPr>
          <w:rFonts w:ascii="Times New Roman" w:eastAsia="Calibri" w:hAnsi="Times New Roman" w:cs="Times New Roman"/>
          <w:color w:val="000000"/>
          <w:sz w:val="24"/>
          <w:szCs w:val="24"/>
          <w:lang w:eastAsia="ar-SA"/>
        </w:rPr>
        <w:t xml:space="preserve"> turcas que niegan categóricamente en Turquía la posibilidad de apelar a un fundamento ideológico religioso para ejercer la actividad política. </w:t>
      </w:r>
      <w:r w:rsidRPr="005E11C2">
        <w:rPr>
          <w:rFonts w:ascii="Times New Roman" w:eastAsia="Calibri" w:hAnsi="Times New Roman" w:cs="Times New Roman"/>
          <w:sz w:val="24"/>
          <w:szCs w:val="24"/>
          <w:lang w:eastAsia="ar-SA"/>
        </w:rPr>
        <w:t xml:space="preserve">La cuestión fundamental radica en la pregunta que da título al libro de Olivier Roy (Roy, 1992): ¿Ha fracasado el islam político? Quizás la respuesta, como demuestra </w:t>
      </w:r>
      <w:proofErr w:type="spellStart"/>
      <w:r w:rsidRPr="005E11C2">
        <w:rPr>
          <w:rFonts w:ascii="Times New Roman" w:eastAsia="Calibri" w:hAnsi="Times New Roman" w:cs="Times New Roman"/>
          <w:sz w:val="24"/>
          <w:szCs w:val="24"/>
          <w:lang w:eastAsia="ar-SA"/>
        </w:rPr>
        <w:t>Ferran</w:t>
      </w:r>
      <w:proofErr w:type="spellEnd"/>
      <w:r w:rsidRPr="005E11C2">
        <w:rPr>
          <w:rFonts w:ascii="Times New Roman" w:eastAsia="Calibri" w:hAnsi="Times New Roman" w:cs="Times New Roman"/>
          <w:sz w:val="24"/>
          <w:szCs w:val="24"/>
          <w:lang w:eastAsia="ar-SA"/>
        </w:rPr>
        <w:t xml:space="preserve"> </w:t>
      </w:r>
      <w:proofErr w:type="spellStart"/>
      <w:r w:rsidRPr="005E11C2">
        <w:rPr>
          <w:rFonts w:ascii="Times New Roman" w:eastAsia="Calibri" w:hAnsi="Times New Roman" w:cs="Times New Roman"/>
          <w:sz w:val="24"/>
          <w:szCs w:val="24"/>
          <w:lang w:eastAsia="ar-SA"/>
        </w:rPr>
        <w:t>Brichs</w:t>
      </w:r>
      <w:proofErr w:type="spellEnd"/>
      <w:r w:rsidRPr="005E11C2">
        <w:rPr>
          <w:rFonts w:ascii="Times New Roman" w:eastAsia="Calibri" w:hAnsi="Times New Roman" w:cs="Times New Roman"/>
          <w:sz w:val="24"/>
          <w:szCs w:val="24"/>
          <w:lang w:eastAsia="ar-SA"/>
        </w:rPr>
        <w:t xml:space="preserve">, sea distinguir entre el fracaso del islamismo y el de los islamistas. Pero ¿son los miembros del AKP islamistas? ¿Es el AKP un partido islamista o/e islámico? </w:t>
      </w:r>
    </w:p>
    <w:p w:rsidR="00C41E9B" w:rsidRPr="00C41E9B" w:rsidRDefault="00564852" w:rsidP="00C41E9B">
      <w:pPr>
        <w:widowControl w:val="0"/>
        <w:suppressAutoHyphens/>
        <w:spacing w:after="0" w:line="360" w:lineRule="auto"/>
        <w:ind w:firstLine="708"/>
        <w:jc w:val="both"/>
        <w:rPr>
          <w:rFonts w:ascii="Times New Roman" w:eastAsia="Calibri" w:hAnsi="Times New Roman" w:cs="Calibri"/>
          <w:sz w:val="24"/>
          <w:szCs w:val="24"/>
          <w:lang w:eastAsia="ar-SA"/>
        </w:rPr>
      </w:pPr>
      <w:r w:rsidRPr="00564852">
        <w:rPr>
          <w:rFonts w:ascii="Times New Roman" w:eastAsia="Calibri" w:hAnsi="Times New Roman" w:cs="Calibri"/>
          <w:sz w:val="24"/>
          <w:szCs w:val="24"/>
          <w:lang w:eastAsia="ar-SA"/>
        </w:rPr>
        <w:t xml:space="preserve">En base al análisis electoral de los votantes del AKP, </w:t>
      </w:r>
      <w:proofErr w:type="spellStart"/>
      <w:r w:rsidRPr="00564852">
        <w:rPr>
          <w:rFonts w:ascii="Times New Roman" w:eastAsia="Calibri" w:hAnsi="Times New Roman" w:cs="Calibri"/>
          <w:sz w:val="24"/>
          <w:szCs w:val="24"/>
          <w:lang w:eastAsia="ar-SA"/>
        </w:rPr>
        <w:t>Özbudun</w:t>
      </w:r>
      <w:proofErr w:type="spellEnd"/>
      <w:r w:rsidRPr="00564852">
        <w:rPr>
          <w:rFonts w:ascii="Times New Roman" w:eastAsia="Calibri" w:hAnsi="Times New Roman" w:cs="Calibri"/>
          <w:sz w:val="24"/>
          <w:szCs w:val="24"/>
          <w:lang w:eastAsia="ar-SA"/>
        </w:rPr>
        <w:t xml:space="preserve"> (2006: 546) sostiene que el AKP “no es un sucesor de ningún partido político y que ha reconstruido con éxito la coalición del Partido de la Patria (</w:t>
      </w:r>
      <w:proofErr w:type="spellStart"/>
      <w:r w:rsidRPr="00564852">
        <w:rPr>
          <w:rFonts w:ascii="Times New Roman" w:eastAsia="Calibri" w:hAnsi="Times New Roman" w:cs="Calibri"/>
          <w:i/>
          <w:sz w:val="24"/>
          <w:szCs w:val="24"/>
          <w:lang w:eastAsia="ar-SA"/>
        </w:rPr>
        <w:t>Anavan</w:t>
      </w:r>
      <w:proofErr w:type="spellEnd"/>
      <w:r w:rsidRPr="00564852">
        <w:rPr>
          <w:rFonts w:ascii="Times New Roman" w:eastAsia="Calibri" w:hAnsi="Times New Roman" w:cs="Calibri"/>
          <w:i/>
          <w:sz w:val="24"/>
          <w:szCs w:val="24"/>
          <w:lang w:eastAsia="ar-SA"/>
        </w:rPr>
        <w:t xml:space="preserve"> </w:t>
      </w:r>
      <w:proofErr w:type="spellStart"/>
      <w:r w:rsidRPr="00564852">
        <w:rPr>
          <w:rFonts w:ascii="Times New Roman" w:eastAsia="Calibri" w:hAnsi="Times New Roman" w:cs="Calibri"/>
          <w:i/>
          <w:sz w:val="24"/>
          <w:szCs w:val="24"/>
          <w:lang w:eastAsia="ar-SA"/>
        </w:rPr>
        <w:t>Partisi</w:t>
      </w:r>
      <w:proofErr w:type="spellEnd"/>
      <w:r w:rsidRPr="00564852">
        <w:rPr>
          <w:rFonts w:ascii="Times New Roman" w:eastAsia="Calibri" w:hAnsi="Times New Roman" w:cs="Calibri"/>
          <w:sz w:val="24"/>
          <w:szCs w:val="24"/>
          <w:lang w:eastAsia="ar-SA"/>
        </w:rPr>
        <w:t xml:space="preserve">, </w:t>
      </w:r>
      <w:proofErr w:type="spellStart"/>
      <w:r w:rsidRPr="00564852">
        <w:rPr>
          <w:rFonts w:ascii="Times New Roman" w:eastAsia="Calibri" w:hAnsi="Times New Roman" w:cs="Calibri"/>
          <w:sz w:val="24"/>
          <w:szCs w:val="24"/>
          <w:lang w:eastAsia="ar-SA"/>
        </w:rPr>
        <w:t>ANAP</w:t>
      </w:r>
      <w:proofErr w:type="spellEnd"/>
      <w:r w:rsidRPr="00564852">
        <w:rPr>
          <w:rFonts w:ascii="Times New Roman" w:eastAsia="Calibri" w:hAnsi="Times New Roman" w:cs="Calibri"/>
          <w:sz w:val="24"/>
          <w:szCs w:val="24"/>
          <w:lang w:eastAsia="ar-SA"/>
        </w:rPr>
        <w:t>) de Özal, que reúne a exvotantes de centro-derecha, islamistas y nacionalistas moderados e incluso un cierto segmento de la antigua centro-izquierda.”</w:t>
      </w:r>
      <w:r>
        <w:rPr>
          <w:rFonts w:ascii="Times New Roman" w:eastAsia="Calibri" w:hAnsi="Times New Roman" w:cs="Calibri"/>
          <w:sz w:val="24"/>
          <w:szCs w:val="24"/>
          <w:lang w:eastAsia="ar-SA"/>
        </w:rPr>
        <w:t xml:space="preserve"> </w:t>
      </w:r>
      <w:r w:rsidRPr="00C41E9B">
        <w:rPr>
          <w:rFonts w:ascii="Times New Roman" w:eastAsia="Calibri" w:hAnsi="Times New Roman" w:cs="Calibri"/>
          <w:sz w:val="24"/>
          <w:szCs w:val="24"/>
          <w:lang w:eastAsia="ar-SA"/>
        </w:rPr>
        <w:t xml:space="preserve">Otros </w:t>
      </w:r>
      <w:r w:rsidR="00C41E9B" w:rsidRPr="00C41E9B">
        <w:rPr>
          <w:rFonts w:ascii="Times New Roman" w:eastAsia="Calibri" w:hAnsi="Times New Roman" w:cs="Calibri"/>
          <w:sz w:val="24"/>
          <w:szCs w:val="24"/>
          <w:lang w:eastAsia="ar-SA"/>
        </w:rPr>
        <w:t xml:space="preserve">académicos como </w:t>
      </w:r>
      <w:proofErr w:type="spellStart"/>
      <w:r w:rsidR="00C41E9B" w:rsidRPr="00C41E9B">
        <w:rPr>
          <w:rFonts w:ascii="Times New Roman" w:eastAsia="Calibri" w:hAnsi="Times New Roman" w:cs="Calibri"/>
          <w:sz w:val="24"/>
          <w:szCs w:val="24"/>
          <w:lang w:eastAsia="ar-SA"/>
        </w:rPr>
        <w:t>Keyman</w:t>
      </w:r>
      <w:proofErr w:type="spellEnd"/>
      <w:r w:rsidR="00C41E9B" w:rsidRPr="00C41E9B">
        <w:rPr>
          <w:rFonts w:ascii="Times New Roman" w:eastAsia="Calibri" w:hAnsi="Times New Roman" w:cs="Calibri"/>
          <w:sz w:val="24"/>
          <w:szCs w:val="24"/>
          <w:lang w:eastAsia="ar-SA"/>
        </w:rPr>
        <w:t xml:space="preserve"> y </w:t>
      </w:r>
      <w:proofErr w:type="spellStart"/>
      <w:r w:rsidR="00C41E9B" w:rsidRPr="00C41E9B">
        <w:rPr>
          <w:rFonts w:ascii="Times New Roman" w:eastAsia="Calibri" w:hAnsi="Times New Roman" w:cs="Calibri"/>
          <w:sz w:val="24"/>
          <w:szCs w:val="24"/>
          <w:lang w:eastAsia="ar-SA"/>
        </w:rPr>
        <w:t>Önis</w:t>
      </w:r>
      <w:proofErr w:type="spellEnd"/>
      <w:r w:rsidR="00C41E9B" w:rsidRPr="00C41E9B">
        <w:rPr>
          <w:rFonts w:ascii="Times New Roman" w:eastAsia="Calibri" w:hAnsi="Times New Roman" w:cs="Calibri"/>
          <w:sz w:val="24"/>
          <w:szCs w:val="24"/>
          <w:lang w:eastAsia="ar-SA"/>
        </w:rPr>
        <w:t xml:space="preserve"> (2007) y (</w:t>
      </w:r>
      <w:proofErr w:type="spellStart"/>
      <w:r w:rsidR="00C41E9B" w:rsidRPr="00C41E9B">
        <w:rPr>
          <w:rFonts w:ascii="Times New Roman" w:hAnsi="Times New Roman" w:cs="Times New Roman"/>
          <w:sz w:val="24"/>
          <w:szCs w:val="24"/>
        </w:rPr>
        <w:t>Kalaycioglu</w:t>
      </w:r>
      <w:proofErr w:type="spellEnd"/>
      <w:r w:rsidR="00C41E9B" w:rsidRPr="00C41E9B">
        <w:rPr>
          <w:rFonts w:ascii="Times New Roman" w:hAnsi="Times New Roman" w:cs="Times New Roman"/>
          <w:sz w:val="24"/>
          <w:szCs w:val="24"/>
        </w:rPr>
        <w:t>, 2007)</w:t>
      </w:r>
      <w:r w:rsidR="00C41E9B">
        <w:rPr>
          <w:rFonts w:ascii="Times New Roman" w:eastAsia="Calibri" w:hAnsi="Times New Roman" w:cs="Calibri"/>
          <w:b/>
          <w:sz w:val="24"/>
          <w:szCs w:val="24"/>
          <w:lang w:eastAsia="ar-SA"/>
        </w:rPr>
        <w:t xml:space="preserve"> </w:t>
      </w:r>
      <w:r w:rsidR="00C41E9B" w:rsidRPr="00C41E9B">
        <w:rPr>
          <w:rFonts w:ascii="Times New Roman" w:eastAsia="Calibri" w:hAnsi="Times New Roman" w:cs="Calibri"/>
          <w:sz w:val="24"/>
          <w:szCs w:val="24"/>
          <w:lang w:eastAsia="ar-SA"/>
        </w:rPr>
        <w:t xml:space="preserve">evalúan estos acontecimientos como </w:t>
      </w:r>
      <w:r w:rsidRPr="00C41E9B">
        <w:rPr>
          <w:rFonts w:ascii="Times New Roman" w:eastAsia="Calibri" w:hAnsi="Times New Roman" w:cs="Calibri"/>
          <w:sz w:val="24"/>
          <w:szCs w:val="24"/>
          <w:lang w:eastAsia="ar-SA"/>
        </w:rPr>
        <w:t>la transformación de un partido de orientación religiosa a un mode</w:t>
      </w:r>
      <w:r w:rsidR="00C41E9B">
        <w:rPr>
          <w:rFonts w:ascii="Times New Roman" w:eastAsia="Calibri" w:hAnsi="Times New Roman" w:cs="Calibri"/>
          <w:sz w:val="24"/>
          <w:szCs w:val="24"/>
          <w:lang w:eastAsia="ar-SA"/>
        </w:rPr>
        <w:t xml:space="preserve">rado, conservador, democrático, </w:t>
      </w:r>
      <w:r w:rsidRPr="00C41E9B">
        <w:rPr>
          <w:rFonts w:ascii="Times New Roman" w:eastAsia="Calibri" w:hAnsi="Times New Roman" w:cs="Calibri"/>
          <w:sz w:val="24"/>
          <w:szCs w:val="24"/>
          <w:lang w:eastAsia="ar-SA"/>
        </w:rPr>
        <w:t>global</w:t>
      </w:r>
      <w:r w:rsidR="00C41E9B">
        <w:rPr>
          <w:rFonts w:ascii="Times New Roman" w:eastAsia="Calibri" w:hAnsi="Times New Roman" w:cs="Calibri"/>
          <w:sz w:val="24"/>
          <w:szCs w:val="24"/>
          <w:lang w:eastAsia="ar-SA"/>
        </w:rPr>
        <w:t xml:space="preserve"> y de centro-derecha</w:t>
      </w:r>
      <w:r w:rsidR="00C41E9B" w:rsidRPr="00C41E9B">
        <w:rPr>
          <w:rFonts w:ascii="Times New Roman" w:eastAsia="Calibri" w:hAnsi="Times New Roman" w:cs="Calibri"/>
          <w:sz w:val="24"/>
          <w:szCs w:val="24"/>
          <w:lang w:eastAsia="ar-SA"/>
        </w:rPr>
        <w:t xml:space="preserve">. </w:t>
      </w:r>
    </w:p>
    <w:p w:rsidR="00C41E9B" w:rsidRDefault="00C41E9B" w:rsidP="00C41E9B">
      <w:pPr>
        <w:widowControl w:val="0"/>
        <w:suppressAutoHyphens/>
        <w:spacing w:after="0" w:line="360" w:lineRule="auto"/>
        <w:ind w:firstLine="708"/>
        <w:jc w:val="both"/>
        <w:rPr>
          <w:rFonts w:ascii="Times New Roman" w:eastAsia="Calibri" w:hAnsi="Times New Roman" w:cs="Calibri"/>
          <w:b/>
          <w:sz w:val="24"/>
          <w:szCs w:val="24"/>
          <w:lang w:eastAsia="ar-SA"/>
        </w:rPr>
      </w:pPr>
    </w:p>
    <w:p w:rsidR="0025078D" w:rsidRPr="0025078D" w:rsidRDefault="00C41E9B" w:rsidP="00F31599">
      <w:pPr>
        <w:widowControl w:val="0"/>
        <w:suppressAutoHyphens/>
        <w:spacing w:after="0" w:line="360" w:lineRule="auto"/>
        <w:ind w:firstLine="708"/>
        <w:jc w:val="both"/>
        <w:rPr>
          <w:rFonts w:ascii="Times New Roman" w:eastAsia="Calibri" w:hAnsi="Times New Roman" w:cs="Calibri"/>
          <w:sz w:val="24"/>
          <w:szCs w:val="24"/>
          <w:lang w:eastAsia="ar-SA"/>
        </w:rPr>
      </w:pPr>
      <w:r w:rsidRPr="00C41E9B">
        <w:rPr>
          <w:rFonts w:ascii="Times New Roman" w:eastAsia="Calibri" w:hAnsi="Times New Roman" w:cs="Calibri"/>
          <w:sz w:val="24"/>
          <w:szCs w:val="24"/>
          <w:lang w:eastAsia="ar-SA"/>
        </w:rPr>
        <w:t>De este</w:t>
      </w:r>
      <w:r w:rsidR="00564852" w:rsidRPr="00C41E9B">
        <w:rPr>
          <w:rFonts w:ascii="Times New Roman" w:eastAsia="Calibri" w:hAnsi="Times New Roman" w:cs="Calibri"/>
          <w:sz w:val="24"/>
          <w:szCs w:val="24"/>
          <w:lang w:eastAsia="ar-SA"/>
        </w:rPr>
        <w:t xml:space="preserve"> modo, </w:t>
      </w:r>
      <w:proofErr w:type="spellStart"/>
      <w:r w:rsidR="00564852" w:rsidRPr="00C41E9B">
        <w:rPr>
          <w:rFonts w:ascii="Times New Roman" w:eastAsia="Calibri" w:hAnsi="Times New Roman" w:cs="Calibri"/>
          <w:sz w:val="24"/>
          <w:szCs w:val="24"/>
          <w:lang w:eastAsia="ar-SA"/>
        </w:rPr>
        <w:t>Heper</w:t>
      </w:r>
      <w:proofErr w:type="spellEnd"/>
      <w:r w:rsidRPr="00C41E9B">
        <w:rPr>
          <w:rFonts w:ascii="Times New Roman" w:eastAsia="Calibri" w:hAnsi="Times New Roman" w:cs="Calibri"/>
          <w:sz w:val="24"/>
          <w:szCs w:val="24"/>
          <w:lang w:eastAsia="ar-SA"/>
        </w:rPr>
        <w:t xml:space="preserve"> (2003: 131) se refiere a las “características pro-sistema”</w:t>
      </w:r>
      <w:r w:rsidR="00564852" w:rsidRPr="00C41E9B">
        <w:rPr>
          <w:rFonts w:ascii="Times New Roman" w:eastAsia="Calibri" w:hAnsi="Times New Roman" w:cs="Calibri"/>
          <w:sz w:val="24"/>
          <w:szCs w:val="24"/>
          <w:lang w:eastAsia="ar-SA"/>
        </w:rPr>
        <w:t xml:space="preserve"> del AKP </w:t>
      </w:r>
      <w:r w:rsidRPr="00C41E9B">
        <w:rPr>
          <w:rFonts w:ascii="Times New Roman" w:eastAsia="Calibri" w:hAnsi="Times New Roman" w:cs="Calibri"/>
          <w:sz w:val="24"/>
          <w:szCs w:val="24"/>
          <w:lang w:eastAsia="ar-SA"/>
        </w:rPr>
        <w:t>en comparación con anteriores partidos islamistas de la MG</w:t>
      </w:r>
      <w:r w:rsidR="00564852" w:rsidRPr="00C41E9B">
        <w:rPr>
          <w:rFonts w:ascii="Times New Roman" w:eastAsia="Calibri" w:hAnsi="Times New Roman" w:cs="Calibri"/>
          <w:sz w:val="24"/>
          <w:szCs w:val="24"/>
          <w:lang w:eastAsia="ar-SA"/>
        </w:rPr>
        <w:t>.</w:t>
      </w:r>
      <w:r w:rsidRPr="00C41E9B">
        <w:rPr>
          <w:rFonts w:ascii="Times New Roman" w:eastAsia="Calibri" w:hAnsi="Times New Roman" w:cs="Calibri"/>
          <w:sz w:val="24"/>
          <w:szCs w:val="24"/>
          <w:lang w:eastAsia="ar-SA"/>
        </w:rPr>
        <w:t xml:space="preserve"> Mientras que</w:t>
      </w:r>
      <w:r w:rsidR="00564852" w:rsidRPr="00C41E9B">
        <w:rPr>
          <w:rFonts w:ascii="Times New Roman" w:eastAsia="Calibri" w:hAnsi="Times New Roman" w:cs="Calibri"/>
          <w:sz w:val="24"/>
          <w:szCs w:val="24"/>
          <w:lang w:eastAsia="ar-SA"/>
        </w:rPr>
        <w:t xml:space="preserve"> </w:t>
      </w:r>
      <w:proofErr w:type="spellStart"/>
      <w:r w:rsidR="00564852" w:rsidRPr="00C41E9B">
        <w:rPr>
          <w:rFonts w:ascii="Times New Roman" w:eastAsia="Calibri" w:hAnsi="Times New Roman" w:cs="Calibri"/>
          <w:sz w:val="24"/>
          <w:szCs w:val="24"/>
          <w:lang w:eastAsia="ar-SA"/>
        </w:rPr>
        <w:t>Alpay</w:t>
      </w:r>
      <w:proofErr w:type="spellEnd"/>
      <w:r w:rsidRPr="00C41E9B">
        <w:rPr>
          <w:rFonts w:ascii="Times New Roman" w:eastAsia="Calibri" w:hAnsi="Times New Roman" w:cs="Calibri"/>
          <w:sz w:val="24"/>
          <w:szCs w:val="24"/>
          <w:lang w:eastAsia="ar-SA"/>
        </w:rPr>
        <w:t xml:space="preserve"> (2008)</w:t>
      </w:r>
      <w:r w:rsidR="00564852" w:rsidRPr="00C41E9B">
        <w:rPr>
          <w:rFonts w:ascii="Times New Roman" w:eastAsia="Calibri" w:hAnsi="Times New Roman" w:cs="Calibri"/>
          <w:sz w:val="24"/>
          <w:szCs w:val="24"/>
          <w:lang w:eastAsia="ar-SA"/>
        </w:rPr>
        <w:t xml:space="preserve"> lo describe como </w:t>
      </w:r>
      <w:r w:rsidRPr="00C41E9B">
        <w:rPr>
          <w:rFonts w:ascii="Times New Roman" w:eastAsia="Calibri" w:hAnsi="Times New Roman" w:cs="Calibri"/>
          <w:sz w:val="24"/>
          <w:szCs w:val="24"/>
          <w:lang w:eastAsia="ar-SA"/>
        </w:rPr>
        <w:t>un “partido de centro unificado”</w:t>
      </w:r>
      <w:r w:rsidR="00564852" w:rsidRPr="00C41E9B">
        <w:rPr>
          <w:rFonts w:ascii="Times New Roman" w:eastAsia="Calibri" w:hAnsi="Times New Roman" w:cs="Calibri"/>
          <w:sz w:val="24"/>
          <w:szCs w:val="24"/>
          <w:lang w:eastAsia="ar-SA"/>
        </w:rPr>
        <w:t xml:space="preserve"> que plantea</w:t>
      </w:r>
      <w:r w:rsidRPr="00C41E9B">
        <w:rPr>
          <w:rFonts w:ascii="Times New Roman" w:eastAsia="Calibri" w:hAnsi="Times New Roman" w:cs="Calibri"/>
          <w:sz w:val="24"/>
          <w:szCs w:val="24"/>
          <w:lang w:eastAsia="ar-SA"/>
        </w:rPr>
        <w:t xml:space="preserve"> “</w:t>
      </w:r>
      <w:r w:rsidR="00564852" w:rsidRPr="00C41E9B">
        <w:rPr>
          <w:rFonts w:ascii="Times New Roman" w:eastAsia="Calibri" w:hAnsi="Times New Roman" w:cs="Calibri"/>
          <w:sz w:val="24"/>
          <w:szCs w:val="24"/>
          <w:lang w:eastAsia="ar-SA"/>
        </w:rPr>
        <w:t>la política más liberal en la historia de la República de Turquía.</w:t>
      </w:r>
    </w:p>
    <w:p w:rsidR="005E11C2" w:rsidRPr="005E11C2" w:rsidRDefault="005E11C2" w:rsidP="005E11C2">
      <w:pPr>
        <w:suppressAutoHyphens/>
        <w:spacing w:line="360" w:lineRule="auto"/>
        <w:ind w:firstLine="720"/>
        <w:jc w:val="both"/>
        <w:rPr>
          <w:rFonts w:ascii="Times New Roman" w:eastAsia="Calibri" w:hAnsi="Times New Roman" w:cs="Times New Roman"/>
          <w:sz w:val="24"/>
          <w:szCs w:val="24"/>
          <w:lang w:eastAsia="ar-SA"/>
        </w:rPr>
      </w:pPr>
      <w:r w:rsidRPr="005E11C2">
        <w:rPr>
          <w:rFonts w:ascii="Times New Roman" w:eastAsia="Calibri" w:hAnsi="Times New Roman" w:cs="Times New Roman"/>
          <w:sz w:val="24"/>
          <w:szCs w:val="24"/>
          <w:lang w:eastAsia="ar-SA"/>
        </w:rPr>
        <w:lastRenderedPageBreak/>
        <w:t xml:space="preserve">Por otro lado, </w:t>
      </w:r>
      <w:r w:rsidR="003B0A02">
        <w:rPr>
          <w:rFonts w:ascii="Times New Roman" w:eastAsia="Calibri" w:hAnsi="Times New Roman" w:cs="Times New Roman"/>
          <w:sz w:val="24"/>
          <w:szCs w:val="24"/>
          <w:lang w:eastAsia="ar-SA"/>
        </w:rPr>
        <w:t>durante toda la década anterior</w:t>
      </w:r>
      <w:r w:rsidRPr="005E11C2">
        <w:rPr>
          <w:rFonts w:ascii="Times New Roman" w:eastAsia="Calibri" w:hAnsi="Times New Roman" w:cs="Times New Roman"/>
          <w:sz w:val="24"/>
          <w:szCs w:val="24"/>
          <w:lang w:eastAsia="ar-SA"/>
        </w:rPr>
        <w:t xml:space="preserve"> conceptos como el de post-islamismo, centraron la atención de gran parte de los académicos entorno a la evolución histórica de los movimientos islamistas. En primer lugar, la agenda de los partidos políticos post-islamistas mantiene un carácter activo (reformista), aunque dichas agendas están compuestas por objetivos más modestos que la de sus predecesores, como el uso del concepto de </w:t>
      </w:r>
      <w:proofErr w:type="spellStart"/>
      <w:r w:rsidRPr="005E11C2">
        <w:rPr>
          <w:rFonts w:ascii="Times New Roman" w:eastAsia="Calibri" w:hAnsi="Times New Roman" w:cs="Times New Roman"/>
          <w:i/>
          <w:sz w:val="24"/>
          <w:szCs w:val="24"/>
          <w:lang w:eastAsia="ar-SA"/>
        </w:rPr>
        <w:t>umma</w:t>
      </w:r>
      <w:proofErr w:type="spellEnd"/>
      <w:r w:rsidRPr="005E11C2">
        <w:rPr>
          <w:rFonts w:ascii="Times New Roman" w:eastAsia="Calibri" w:hAnsi="Times New Roman" w:cs="Times New Roman"/>
          <w:sz w:val="24"/>
          <w:szCs w:val="24"/>
          <w:lang w:eastAsia="ar-SA"/>
        </w:rPr>
        <w:t xml:space="preserve">, el cual se ha convertido en un lema de uso interno (teniendo en cuenta que la Ley de Partidos Políticos turca sanciona cualquier referencia o adscripción religiosa con la ilegalización inmediata del partido). En segundo lugar, “los post-islamistas están creando un espacio </w:t>
      </w:r>
      <w:r w:rsidRPr="005E11C2">
        <w:rPr>
          <w:rFonts w:ascii="Times New Roman" w:eastAsia="Calibri" w:hAnsi="Times New Roman" w:cs="Times New Roman"/>
          <w:i/>
          <w:sz w:val="24"/>
          <w:szCs w:val="24"/>
          <w:lang w:eastAsia="ar-SA"/>
        </w:rPr>
        <w:t>de facto</w:t>
      </w:r>
      <w:r w:rsidRPr="005E11C2">
        <w:rPr>
          <w:rFonts w:ascii="Times New Roman" w:eastAsia="Calibri" w:hAnsi="Times New Roman" w:cs="Times New Roman"/>
          <w:sz w:val="24"/>
          <w:szCs w:val="24"/>
          <w:lang w:eastAsia="ar-SA"/>
        </w:rPr>
        <w:t xml:space="preserve"> de carácter secular motivado por la conducción del activismo religioso, resultando un distanciamiento claro del Estado [laico] y, a veces, de las cuestiones políticas en general” (Roy, 1999). Por lo que, una de las grandes diferencias del modelo turco con respecto a otros países (en especial Egipto y Túnez) es que el recrudecimiento de las </w:t>
      </w:r>
      <w:r w:rsidR="003B0A02">
        <w:rPr>
          <w:rFonts w:ascii="Times New Roman" w:eastAsia="Calibri" w:hAnsi="Times New Roman" w:cs="Times New Roman"/>
          <w:sz w:val="24"/>
          <w:szCs w:val="24"/>
          <w:lang w:eastAsia="ar-SA"/>
        </w:rPr>
        <w:t>hermandades sufíes y salafistas</w:t>
      </w:r>
      <w:r w:rsidRPr="005E11C2">
        <w:rPr>
          <w:rFonts w:ascii="Times New Roman" w:eastAsia="Calibri" w:hAnsi="Times New Roman" w:cs="Times New Roman"/>
          <w:sz w:val="24"/>
          <w:szCs w:val="24"/>
          <w:lang w:eastAsia="ar-SA"/>
        </w:rPr>
        <w:t xml:space="preserve"> es considerada como sintomático del post-islamismo. En tercer lugar, el post-islamismo implica una reformulación teológica y filosófica. Con el objetivo de hacer frente a la insuficiencia intelectual del Islam político, algunos pensadores articulan posiciones laicistas o apolíticas (</w:t>
      </w:r>
      <w:proofErr w:type="spellStart"/>
      <w:r w:rsidRPr="005E11C2">
        <w:rPr>
          <w:rFonts w:ascii="Times New Roman" w:eastAsia="Calibri" w:hAnsi="Times New Roman" w:cs="Times New Roman"/>
          <w:sz w:val="24"/>
          <w:szCs w:val="24"/>
          <w:lang w:eastAsia="ar-SA"/>
        </w:rPr>
        <w:t>Lauzire</w:t>
      </w:r>
      <w:proofErr w:type="spellEnd"/>
      <w:r w:rsidRPr="005E11C2">
        <w:rPr>
          <w:rFonts w:ascii="Times New Roman" w:eastAsia="Calibri" w:hAnsi="Times New Roman" w:cs="Times New Roman"/>
          <w:sz w:val="24"/>
          <w:szCs w:val="24"/>
          <w:lang w:eastAsia="ar-SA"/>
        </w:rPr>
        <w:t>, 2005: 241-243).</w:t>
      </w:r>
    </w:p>
    <w:p w:rsidR="005E11C2" w:rsidRPr="005E11C2" w:rsidRDefault="005E11C2" w:rsidP="003B0A02">
      <w:pPr>
        <w:suppressAutoHyphens/>
        <w:spacing w:line="360" w:lineRule="auto"/>
        <w:ind w:firstLine="705"/>
        <w:jc w:val="both"/>
        <w:rPr>
          <w:rFonts w:ascii="Times New Roman" w:eastAsia="Calibri" w:hAnsi="Times New Roman" w:cs="Times New Roman"/>
          <w:color w:val="000000"/>
          <w:sz w:val="24"/>
          <w:szCs w:val="24"/>
          <w:lang w:eastAsia="ar-SA"/>
        </w:rPr>
      </w:pPr>
      <w:r w:rsidRPr="005E11C2">
        <w:rPr>
          <w:rFonts w:ascii="Times New Roman" w:eastAsia="Calibri" w:hAnsi="Times New Roman" w:cs="Times New Roman"/>
          <w:color w:val="000000"/>
          <w:sz w:val="24"/>
          <w:szCs w:val="24"/>
          <w:lang w:eastAsia="ar-SA"/>
        </w:rPr>
        <w:t>La identificación del AKP con un proyecto de “democracia islámica” le ha proporcionado a su vez un elemento de comparación con el caso de la “democracia cristiana” alemana</w:t>
      </w:r>
      <w:r w:rsidR="003B0A02">
        <w:rPr>
          <w:rFonts w:ascii="Times New Roman" w:eastAsia="Calibri" w:hAnsi="Times New Roman" w:cs="Times New Roman"/>
          <w:color w:val="000000"/>
          <w:sz w:val="24"/>
          <w:szCs w:val="24"/>
          <w:lang w:eastAsia="ar-SA"/>
        </w:rPr>
        <w:t xml:space="preserve"> o italiana</w:t>
      </w:r>
      <w:r w:rsidRPr="005E11C2">
        <w:rPr>
          <w:rFonts w:ascii="Times New Roman" w:eastAsia="Calibri" w:hAnsi="Times New Roman" w:cs="Times New Roman"/>
          <w:color w:val="000000"/>
          <w:sz w:val="24"/>
          <w:szCs w:val="24"/>
          <w:lang w:eastAsia="ar-SA"/>
        </w:rPr>
        <w:t xml:space="preserve"> a la cual</w:t>
      </w:r>
      <w:r w:rsidR="003B0A02">
        <w:rPr>
          <w:rFonts w:ascii="Times New Roman" w:eastAsia="Calibri" w:hAnsi="Times New Roman" w:cs="Times New Roman"/>
          <w:color w:val="000000"/>
          <w:sz w:val="24"/>
          <w:szCs w:val="24"/>
          <w:lang w:eastAsia="ar-SA"/>
        </w:rPr>
        <w:t xml:space="preserve"> se recurre en cierto sentido para </w:t>
      </w:r>
      <w:r w:rsidRPr="005E11C2">
        <w:rPr>
          <w:rFonts w:ascii="Times New Roman" w:eastAsia="Calibri" w:hAnsi="Times New Roman" w:cs="Times New Roman"/>
          <w:color w:val="000000"/>
          <w:sz w:val="24"/>
          <w:szCs w:val="24"/>
          <w:lang w:eastAsia="ar-SA"/>
        </w:rPr>
        <w:t>normalizar la supuesta opción “islam</w:t>
      </w:r>
      <w:r w:rsidR="003B0A02">
        <w:rPr>
          <w:rFonts w:ascii="Times New Roman" w:eastAsia="Calibri" w:hAnsi="Times New Roman" w:cs="Times New Roman"/>
          <w:color w:val="000000"/>
          <w:sz w:val="24"/>
          <w:szCs w:val="24"/>
          <w:lang w:eastAsia="ar-SA"/>
        </w:rPr>
        <w:t xml:space="preserve">odemócrata” del AKP en la vida </w:t>
      </w:r>
      <w:r w:rsidRPr="005E11C2">
        <w:rPr>
          <w:rFonts w:ascii="Times New Roman" w:eastAsia="Calibri" w:hAnsi="Times New Roman" w:cs="Times New Roman"/>
          <w:color w:val="000000"/>
          <w:sz w:val="24"/>
          <w:szCs w:val="24"/>
          <w:lang w:eastAsia="ar-SA"/>
        </w:rPr>
        <w:t>política turca. El AKP es sin duda el producto de la evolución de los partidos islamistas turcos y de la Ideología Nacional (</w:t>
      </w:r>
      <w:proofErr w:type="spellStart"/>
      <w:r w:rsidRPr="005E11C2">
        <w:rPr>
          <w:rFonts w:ascii="Times New Roman" w:eastAsia="Calibri" w:hAnsi="Times New Roman" w:cs="Times New Roman"/>
          <w:i/>
          <w:color w:val="000000"/>
          <w:sz w:val="24"/>
          <w:szCs w:val="24"/>
          <w:lang w:eastAsia="ar-SA"/>
        </w:rPr>
        <w:t>Milli</w:t>
      </w:r>
      <w:proofErr w:type="spellEnd"/>
      <w:r w:rsidRPr="005E11C2">
        <w:rPr>
          <w:rFonts w:ascii="Times New Roman" w:eastAsia="Calibri" w:hAnsi="Times New Roman" w:cs="Times New Roman"/>
          <w:i/>
          <w:color w:val="000000"/>
          <w:sz w:val="24"/>
          <w:szCs w:val="24"/>
          <w:lang w:eastAsia="ar-SA"/>
        </w:rPr>
        <w:t xml:space="preserve"> </w:t>
      </w:r>
      <w:proofErr w:type="spellStart"/>
      <w:r w:rsidRPr="005E11C2">
        <w:rPr>
          <w:rFonts w:ascii="Times New Roman" w:eastAsia="Calibri" w:hAnsi="Times New Roman" w:cs="Times New Roman"/>
          <w:i/>
          <w:color w:val="000000"/>
          <w:sz w:val="24"/>
          <w:szCs w:val="24"/>
          <w:lang w:eastAsia="ar-SA"/>
        </w:rPr>
        <w:t>Görüs</w:t>
      </w:r>
      <w:proofErr w:type="spellEnd"/>
      <w:r w:rsidRPr="005E11C2">
        <w:rPr>
          <w:rFonts w:ascii="Times New Roman" w:eastAsia="Calibri" w:hAnsi="Times New Roman" w:cs="Times New Roman"/>
          <w:color w:val="000000"/>
          <w:sz w:val="24"/>
          <w:szCs w:val="24"/>
          <w:lang w:eastAsia="ar-SA"/>
        </w:rPr>
        <w:t xml:space="preserve">) que representa el islam político tradicional turco aunque los factores que lograron introducirle en el sistema político democrático son los mismos que lo llevaron a la secularización progresiva de sus postulados para ajustarse a las normas impuestas por el </w:t>
      </w:r>
      <w:r w:rsidRPr="005E11C2">
        <w:rPr>
          <w:rFonts w:ascii="Times New Roman" w:eastAsia="Calibri" w:hAnsi="Times New Roman" w:cs="Times New Roman"/>
          <w:i/>
          <w:color w:val="000000"/>
          <w:sz w:val="24"/>
          <w:szCs w:val="24"/>
          <w:lang w:eastAsia="ar-SA"/>
        </w:rPr>
        <w:t>establishment</w:t>
      </w:r>
      <w:r w:rsidRPr="005E11C2">
        <w:rPr>
          <w:rFonts w:ascii="Times New Roman" w:eastAsia="Calibri" w:hAnsi="Times New Roman" w:cs="Times New Roman"/>
          <w:color w:val="000000"/>
          <w:sz w:val="24"/>
          <w:szCs w:val="24"/>
          <w:lang w:eastAsia="ar-SA"/>
        </w:rPr>
        <w:t xml:space="preserve"> </w:t>
      </w:r>
      <w:proofErr w:type="spellStart"/>
      <w:r w:rsidRPr="003B0A02">
        <w:rPr>
          <w:rFonts w:ascii="Times New Roman" w:eastAsia="Calibri" w:hAnsi="Times New Roman" w:cs="Times New Roman"/>
          <w:i/>
          <w:color w:val="000000"/>
          <w:sz w:val="24"/>
          <w:szCs w:val="24"/>
          <w:lang w:eastAsia="ar-SA"/>
        </w:rPr>
        <w:t>kemalista</w:t>
      </w:r>
      <w:proofErr w:type="spellEnd"/>
      <w:r w:rsidRPr="005E11C2">
        <w:rPr>
          <w:rFonts w:ascii="Times New Roman" w:eastAsia="Calibri" w:hAnsi="Times New Roman" w:cs="Times New Roman"/>
          <w:color w:val="000000"/>
          <w:sz w:val="24"/>
          <w:szCs w:val="24"/>
          <w:lang w:eastAsia="ar-SA"/>
        </w:rPr>
        <w:t>/laicista (nacionalismo y occidentalismo) como bases de la “democracia islámica” (Lewis, 1994).</w:t>
      </w:r>
    </w:p>
    <w:p w:rsidR="00564852" w:rsidRDefault="002072DC" w:rsidP="005E11C2">
      <w:pPr>
        <w:suppressAutoHyphens/>
        <w:spacing w:line="360" w:lineRule="auto"/>
        <w:ind w:firstLine="720"/>
        <w:jc w:val="both"/>
        <w:rPr>
          <w:rFonts w:ascii="Times New Roman" w:eastAsia="Calibri" w:hAnsi="Times New Roman" w:cs="Times New Roman"/>
          <w:sz w:val="24"/>
          <w:szCs w:val="24"/>
          <w:lang w:eastAsia="ar-SA"/>
        </w:rPr>
      </w:pPr>
      <w:r>
        <w:rPr>
          <w:rFonts w:ascii="Times New Roman" w:eastAsia="Calibri" w:hAnsi="Times New Roman" w:cs="Times New Roman"/>
          <w:sz w:val="24"/>
          <w:szCs w:val="24"/>
          <w:lang w:eastAsia="ar-SA"/>
        </w:rPr>
        <w:t>Según los postulados de</w:t>
      </w:r>
      <w:r w:rsidR="005E11C2" w:rsidRPr="005E11C2">
        <w:rPr>
          <w:rFonts w:ascii="Times New Roman" w:eastAsia="Calibri" w:hAnsi="Times New Roman" w:cs="Times New Roman"/>
          <w:sz w:val="24"/>
          <w:szCs w:val="24"/>
          <w:lang w:eastAsia="ar-SA"/>
        </w:rPr>
        <w:t xml:space="preserve"> </w:t>
      </w:r>
      <w:proofErr w:type="spellStart"/>
      <w:r w:rsidR="005E11C2" w:rsidRPr="005E11C2">
        <w:rPr>
          <w:rFonts w:ascii="Times New Roman" w:eastAsia="Calibri" w:hAnsi="Times New Roman" w:cs="Times New Roman"/>
          <w:sz w:val="24"/>
          <w:szCs w:val="24"/>
          <w:lang w:eastAsia="ar-SA"/>
        </w:rPr>
        <w:t>Keyman</w:t>
      </w:r>
      <w:proofErr w:type="spellEnd"/>
      <w:r w:rsidR="005E11C2" w:rsidRPr="005E11C2">
        <w:rPr>
          <w:rFonts w:ascii="Times New Roman" w:eastAsia="Calibri" w:hAnsi="Times New Roman" w:cs="Times New Roman"/>
          <w:sz w:val="24"/>
          <w:szCs w:val="24"/>
          <w:lang w:eastAsia="ar-SA"/>
        </w:rPr>
        <w:t xml:space="preserve"> (2010: 316-317) y </w:t>
      </w:r>
      <w:proofErr w:type="spellStart"/>
      <w:r w:rsidR="005E11C2" w:rsidRPr="005E11C2">
        <w:rPr>
          <w:rFonts w:ascii="Times New Roman" w:eastAsia="Calibri" w:hAnsi="Times New Roman" w:cs="Times New Roman"/>
          <w:sz w:val="24"/>
          <w:szCs w:val="24"/>
          <w:lang w:eastAsia="ar-SA"/>
        </w:rPr>
        <w:t>Yavuz</w:t>
      </w:r>
      <w:proofErr w:type="spellEnd"/>
      <w:r w:rsidR="005E11C2" w:rsidRPr="005E11C2">
        <w:rPr>
          <w:rFonts w:ascii="Times New Roman" w:eastAsia="Calibri" w:hAnsi="Times New Roman" w:cs="Times New Roman"/>
          <w:sz w:val="24"/>
          <w:szCs w:val="24"/>
          <w:lang w:eastAsia="ar-SA"/>
        </w:rPr>
        <w:t xml:space="preserve"> (2003: 221) la estrategia política del AKP opera en base a 4 principios: reformismo político con una clara orientación al Mercado; el neoliberalismo filantrópico; actuar como un partido de centro-derecha y una política exterior proactiva (</w:t>
      </w:r>
      <w:proofErr w:type="spellStart"/>
      <w:r w:rsidR="005E11C2" w:rsidRPr="005E11C2">
        <w:rPr>
          <w:rFonts w:ascii="Times New Roman" w:eastAsia="Calibri" w:hAnsi="Times New Roman" w:cs="Times New Roman"/>
          <w:sz w:val="24"/>
          <w:szCs w:val="24"/>
          <w:lang w:eastAsia="ar-SA"/>
        </w:rPr>
        <w:t>neotomanismo</w:t>
      </w:r>
      <w:proofErr w:type="spellEnd"/>
      <w:r w:rsidR="005E11C2" w:rsidRPr="005E11C2">
        <w:rPr>
          <w:rFonts w:ascii="Times New Roman" w:eastAsia="Calibri" w:hAnsi="Times New Roman" w:cs="Times New Roman"/>
          <w:sz w:val="24"/>
          <w:szCs w:val="24"/>
          <w:lang w:eastAsia="ar-SA"/>
        </w:rPr>
        <w:t xml:space="preserve">). </w:t>
      </w:r>
    </w:p>
    <w:p w:rsidR="005E11C2" w:rsidRPr="005E11C2" w:rsidRDefault="005E11C2" w:rsidP="005E11C2">
      <w:pPr>
        <w:suppressAutoHyphens/>
        <w:spacing w:line="360" w:lineRule="auto"/>
        <w:ind w:firstLine="720"/>
        <w:jc w:val="both"/>
        <w:rPr>
          <w:rFonts w:ascii="Times New Roman" w:eastAsia="Calibri" w:hAnsi="Times New Roman" w:cs="Times New Roman"/>
          <w:sz w:val="24"/>
          <w:szCs w:val="24"/>
          <w:lang w:eastAsia="ar-SA"/>
        </w:rPr>
      </w:pPr>
      <w:r w:rsidRPr="005E11C2">
        <w:rPr>
          <w:rFonts w:ascii="Times New Roman" w:eastAsia="Calibri" w:hAnsi="Times New Roman" w:cs="Times New Roman"/>
          <w:sz w:val="24"/>
          <w:szCs w:val="24"/>
          <w:lang w:eastAsia="ar-SA"/>
        </w:rPr>
        <w:t>El pragmatismo político del AKP es el  resultado de la experiencia histórica e ideológica del islam político en Turquía y de la coyuntura sociopolítica y cultural actual; en segundo lugar, no puede decirse que el pragmatismo político del AKP que ha llevad</w:t>
      </w:r>
      <w:r w:rsidR="002072DC">
        <w:rPr>
          <w:rFonts w:ascii="Times New Roman" w:eastAsia="Calibri" w:hAnsi="Times New Roman" w:cs="Times New Roman"/>
          <w:sz w:val="24"/>
          <w:szCs w:val="24"/>
          <w:lang w:eastAsia="ar-SA"/>
        </w:rPr>
        <w:t xml:space="preserve">o a </w:t>
      </w:r>
      <w:r w:rsidR="002072DC">
        <w:rPr>
          <w:rFonts w:ascii="Times New Roman" w:eastAsia="Calibri" w:hAnsi="Times New Roman" w:cs="Times New Roman"/>
          <w:sz w:val="24"/>
          <w:szCs w:val="24"/>
          <w:lang w:eastAsia="ar-SA"/>
        </w:rPr>
        <w:lastRenderedPageBreak/>
        <w:t>ampliar los espacios de la D</w:t>
      </w:r>
      <w:r w:rsidRPr="005E11C2">
        <w:rPr>
          <w:rFonts w:ascii="Times New Roman" w:eastAsia="Calibri" w:hAnsi="Times New Roman" w:cs="Times New Roman"/>
          <w:sz w:val="24"/>
          <w:szCs w:val="24"/>
          <w:lang w:eastAsia="ar-SA"/>
        </w:rPr>
        <w:t xml:space="preserve">emocracia en Turquía, haya sido el resultado de su improvisación en la labor del gobierno. Así, atendiendo a la historia entorno a los debates ideológicos e identitarios </w:t>
      </w:r>
      <w:r w:rsidR="002072DC">
        <w:rPr>
          <w:rFonts w:ascii="Times New Roman" w:eastAsia="Calibri" w:hAnsi="Times New Roman" w:cs="Times New Roman"/>
          <w:sz w:val="24"/>
          <w:szCs w:val="24"/>
          <w:lang w:eastAsia="ar-SA"/>
        </w:rPr>
        <w:t>desde la época otomana, con el I</w:t>
      </w:r>
      <w:r w:rsidRPr="005E11C2">
        <w:rPr>
          <w:rFonts w:ascii="Times New Roman" w:eastAsia="Calibri" w:hAnsi="Times New Roman" w:cs="Times New Roman"/>
          <w:sz w:val="24"/>
          <w:szCs w:val="24"/>
          <w:lang w:eastAsia="ar-SA"/>
        </w:rPr>
        <w:t xml:space="preserve">slam y la nación como emblemas a veces de posiciones contrapuestas hasta la época contemporánea, así como el surgimiento y evolución de un movimiento político islamista fuerte y organizado en Turquía, puede afirmarse que la evolución ideológica y la acción política del AKP, como última etapa en el desarrollo del islam político turco, son el resultado de una adaptación al sistema político y social de Turquía que ha ido más allá de una mera relectura de los conceptos y argumentos ideológicos </w:t>
      </w:r>
      <w:r w:rsidR="003B0A02">
        <w:rPr>
          <w:rFonts w:ascii="Times New Roman" w:eastAsia="Calibri" w:hAnsi="Times New Roman" w:cs="Times New Roman"/>
          <w:sz w:val="24"/>
          <w:szCs w:val="24"/>
          <w:lang w:eastAsia="ar-SA"/>
        </w:rPr>
        <w:t>de unos y otros, sino que más bien</w:t>
      </w:r>
      <w:r w:rsidRPr="005E11C2">
        <w:rPr>
          <w:rFonts w:ascii="Times New Roman" w:eastAsia="Calibri" w:hAnsi="Times New Roman" w:cs="Times New Roman"/>
          <w:sz w:val="24"/>
          <w:szCs w:val="24"/>
          <w:lang w:eastAsia="ar-SA"/>
        </w:rPr>
        <w:t xml:space="preserve"> ha consistido en una </w:t>
      </w:r>
      <w:r w:rsidR="002072DC" w:rsidRPr="005E11C2">
        <w:rPr>
          <w:rFonts w:ascii="Times New Roman" w:eastAsia="Calibri" w:hAnsi="Times New Roman" w:cs="Times New Roman"/>
          <w:sz w:val="24"/>
          <w:szCs w:val="24"/>
          <w:lang w:eastAsia="ar-SA"/>
        </w:rPr>
        <w:t>auténtica</w:t>
      </w:r>
      <w:r w:rsidRPr="005E11C2">
        <w:rPr>
          <w:rFonts w:ascii="Times New Roman" w:eastAsia="Calibri" w:hAnsi="Times New Roman" w:cs="Times New Roman"/>
          <w:sz w:val="24"/>
          <w:szCs w:val="24"/>
          <w:lang w:eastAsia="ar-SA"/>
        </w:rPr>
        <w:t xml:space="preserve"> comprensión de la realidad turca y del momento histórico a nivel global, en el que el AK</w:t>
      </w:r>
      <w:r w:rsidR="003B0A02">
        <w:rPr>
          <w:rFonts w:ascii="Times New Roman" w:eastAsia="Calibri" w:hAnsi="Times New Roman" w:cs="Times New Roman"/>
          <w:sz w:val="24"/>
          <w:szCs w:val="24"/>
          <w:lang w:eastAsia="ar-SA"/>
        </w:rPr>
        <w:t>P, ha sabido encontrar su lugar valiéndose para ello al mismo tiempo</w:t>
      </w:r>
      <w:r w:rsidRPr="005E11C2">
        <w:rPr>
          <w:rFonts w:ascii="Times New Roman" w:eastAsia="Calibri" w:hAnsi="Times New Roman" w:cs="Times New Roman"/>
          <w:sz w:val="24"/>
          <w:szCs w:val="24"/>
          <w:lang w:eastAsia="ar-SA"/>
        </w:rPr>
        <w:t xml:space="preserve"> de toda la experiencia adquirida por el </w:t>
      </w:r>
      <w:r w:rsidR="003B0A02">
        <w:rPr>
          <w:rFonts w:ascii="Times New Roman" w:eastAsia="Calibri" w:hAnsi="Times New Roman" w:cs="Times New Roman"/>
          <w:sz w:val="24"/>
          <w:szCs w:val="24"/>
          <w:lang w:eastAsia="ar-SA"/>
        </w:rPr>
        <w:t>movimiento islamista hasta 2002. A</w:t>
      </w:r>
      <w:r w:rsidRPr="005E11C2">
        <w:rPr>
          <w:rFonts w:ascii="Times New Roman" w:eastAsia="Calibri" w:hAnsi="Times New Roman" w:cs="Times New Roman"/>
          <w:sz w:val="24"/>
          <w:szCs w:val="24"/>
          <w:lang w:eastAsia="ar-SA"/>
        </w:rPr>
        <w:t xml:space="preserve">sí como de una especial síntesis ideológica en la que se han amalgamado las experiencias políticas y las influencias religiosas como referencia moral, con especial atención a la inspiración sufí de adscripción </w:t>
      </w:r>
      <w:proofErr w:type="spellStart"/>
      <w:r w:rsidR="002072DC">
        <w:rPr>
          <w:rFonts w:ascii="Times New Roman" w:eastAsia="Calibri" w:hAnsi="Times New Roman" w:cs="Times New Roman"/>
          <w:i/>
          <w:sz w:val="24"/>
          <w:szCs w:val="24"/>
          <w:lang w:eastAsia="ar-SA"/>
        </w:rPr>
        <w:t>Naks</w:t>
      </w:r>
      <w:r w:rsidRPr="005E11C2">
        <w:rPr>
          <w:rFonts w:ascii="Times New Roman" w:eastAsia="Calibri" w:hAnsi="Times New Roman" w:cs="Times New Roman"/>
          <w:i/>
          <w:sz w:val="24"/>
          <w:szCs w:val="24"/>
          <w:lang w:eastAsia="ar-SA"/>
        </w:rPr>
        <w:t>ibendí</w:t>
      </w:r>
      <w:proofErr w:type="spellEnd"/>
      <w:r w:rsidRPr="005E11C2">
        <w:rPr>
          <w:rFonts w:ascii="Times New Roman" w:eastAsia="Calibri" w:hAnsi="Times New Roman" w:cs="Times New Roman"/>
          <w:i/>
          <w:sz w:val="24"/>
          <w:szCs w:val="24"/>
          <w:lang w:eastAsia="ar-SA"/>
        </w:rPr>
        <w:t xml:space="preserve"> </w:t>
      </w:r>
      <w:r w:rsidRPr="005E11C2">
        <w:rPr>
          <w:rFonts w:ascii="Times New Roman" w:eastAsia="Calibri" w:hAnsi="Times New Roman" w:cs="Times New Roman"/>
          <w:sz w:val="24"/>
          <w:szCs w:val="24"/>
          <w:lang w:eastAsia="ar-SA"/>
        </w:rPr>
        <w:t xml:space="preserve">de algunos de los políticos e ideólogos más influyentes del islam político turco, como se ha visto. Esta afirmación, relativa a la consecución de un nuevo espacio político por parte del AKP, serviría también para explicar, de la misma forma, las causas del fracaso de los proyectos del islam político turco anteriores al AKP, personificados en la figura y en la labor ideológica y política de </w:t>
      </w:r>
      <w:proofErr w:type="spellStart"/>
      <w:r w:rsidRPr="005E11C2">
        <w:rPr>
          <w:rFonts w:ascii="Times New Roman" w:eastAsia="Calibri" w:hAnsi="Times New Roman" w:cs="Times New Roman"/>
          <w:sz w:val="24"/>
          <w:szCs w:val="24"/>
          <w:lang w:eastAsia="ar-SA"/>
        </w:rPr>
        <w:t>Necmettin</w:t>
      </w:r>
      <w:proofErr w:type="spellEnd"/>
      <w:r w:rsidRPr="005E11C2">
        <w:rPr>
          <w:rFonts w:ascii="Times New Roman" w:eastAsia="Calibri" w:hAnsi="Times New Roman" w:cs="Times New Roman"/>
          <w:sz w:val="24"/>
          <w:szCs w:val="24"/>
          <w:lang w:eastAsia="ar-SA"/>
        </w:rPr>
        <w:t xml:space="preserve"> </w:t>
      </w:r>
      <w:proofErr w:type="spellStart"/>
      <w:r w:rsidRPr="005E11C2">
        <w:rPr>
          <w:rFonts w:ascii="Times New Roman" w:eastAsia="Calibri" w:hAnsi="Times New Roman" w:cs="Times New Roman"/>
          <w:sz w:val="24"/>
          <w:szCs w:val="24"/>
          <w:lang w:eastAsia="ar-SA"/>
        </w:rPr>
        <w:t>Erbakan</w:t>
      </w:r>
      <w:proofErr w:type="spellEnd"/>
      <w:r w:rsidRPr="005E11C2">
        <w:rPr>
          <w:rFonts w:ascii="Times New Roman" w:eastAsia="Calibri" w:hAnsi="Times New Roman" w:cs="Times New Roman"/>
          <w:sz w:val="24"/>
          <w:szCs w:val="24"/>
          <w:lang w:eastAsia="ar-SA"/>
        </w:rPr>
        <w:t xml:space="preserve">.       </w:t>
      </w:r>
    </w:p>
    <w:p w:rsidR="005E11C2" w:rsidRDefault="005E11C2" w:rsidP="002072DC">
      <w:pPr>
        <w:suppressAutoHyphens/>
        <w:spacing w:after="0" w:line="360" w:lineRule="auto"/>
        <w:ind w:firstLine="720"/>
        <w:jc w:val="both"/>
        <w:rPr>
          <w:rFonts w:ascii="Times New Roman" w:eastAsia="Calibri" w:hAnsi="Times New Roman" w:cs="Times New Roman"/>
          <w:sz w:val="24"/>
          <w:szCs w:val="24"/>
          <w:lang w:eastAsia="ar-SA"/>
        </w:rPr>
      </w:pPr>
      <w:r w:rsidRPr="005E11C2">
        <w:rPr>
          <w:rFonts w:ascii="Times New Roman" w:eastAsia="Calibri" w:hAnsi="Times New Roman" w:cs="Times New Roman"/>
          <w:sz w:val="24"/>
          <w:szCs w:val="24"/>
          <w:lang w:eastAsia="ar-SA"/>
        </w:rPr>
        <w:t>El proyecto político del AKP tiene una dimensión internacional inédita que pretende ser, a la vez, legitimadora y garante de estabilidad democrática; en tercer lugar, se observa una intención implícita clara en el gobierno del AKP, más allá de los objetivos políticos declarados y dentro de lo que constituye una llamada, también cargada de pragmatismo, a la búsqueda de un nuevo espacio de liderazgo regional e internacional, de superar, sin por ello romper con ellas, las tradicionales alianzas de cooperación de Turquía con Estados Unidos, Israel y la UE, con el objetivo de aumentar su protagonismo y logar así una autonomía relativa del país en relación a las demás potencias en la región. Es decir, más que una ruptura simbólica con el pasado (representado por la referencia al Imperio Otomano), el gobierno del AKP pretende desarrollar un nuevo cambio de táctica pero con un mismo objetivo: lograr que Turquía sea un actor activo e influyente en el nuevo campo de las Relaciones Internacionales, la multipolaridad, ocupando un asiento en la mesa donde se resuelven los problemas (</w:t>
      </w:r>
      <w:proofErr w:type="spellStart"/>
      <w:r w:rsidRPr="005E11C2">
        <w:rPr>
          <w:rFonts w:ascii="Times New Roman" w:eastAsia="Calibri" w:hAnsi="Times New Roman" w:cs="Times New Roman"/>
          <w:i/>
          <w:sz w:val="24"/>
          <w:szCs w:val="24"/>
          <w:lang w:eastAsia="ar-SA"/>
        </w:rPr>
        <w:t>neotomanismo</w:t>
      </w:r>
      <w:proofErr w:type="spellEnd"/>
      <w:r w:rsidRPr="005E11C2">
        <w:rPr>
          <w:rFonts w:ascii="Times New Roman" w:eastAsia="Calibri" w:hAnsi="Times New Roman" w:cs="Times New Roman"/>
          <w:sz w:val="24"/>
          <w:szCs w:val="24"/>
          <w:lang w:eastAsia="ar-SA"/>
        </w:rPr>
        <w:t xml:space="preserve">). Puede concluirse que este protagonismo internacional, aspiración que se extrae del discurso político de Erdoğan, no es una simple cuestión de agenda, sino que </w:t>
      </w:r>
      <w:r w:rsidRPr="005E11C2">
        <w:rPr>
          <w:rFonts w:ascii="Times New Roman" w:eastAsia="Calibri" w:hAnsi="Times New Roman" w:cs="Times New Roman"/>
          <w:sz w:val="24"/>
          <w:szCs w:val="24"/>
          <w:lang w:eastAsia="ar-SA"/>
        </w:rPr>
        <w:lastRenderedPageBreak/>
        <w:t>contribuiría a ampliar los espacios de libertad y democracia en el país, pues la atención internacional y la consideración de Turquía como elemento a tener en cuenta, contribuirían a desarrollar un clima de estabilidad política en el país, dejando menos posibilidades a la vuelta de los viejos fantasmas golpistas. De esta misma manera, la consolidación de la normalidad política contribuiría asimismo a dotar de una mayor legitimidad al proyecto político del AKP y a considerarlo, tanto a nivel interno como externo, como un actor político sólido y serio.</w:t>
      </w:r>
      <w:r w:rsidR="002072DC">
        <w:rPr>
          <w:rFonts w:ascii="Times New Roman" w:eastAsia="Calibri" w:hAnsi="Times New Roman" w:cs="Times New Roman"/>
          <w:sz w:val="24"/>
          <w:szCs w:val="24"/>
          <w:lang w:eastAsia="ar-SA"/>
        </w:rPr>
        <w:t xml:space="preserve"> Sin embargo, quizás la deriva autoritaria del Gobierno en la última legislatura y el conflicto con Siria, pueda dilapidar dicha herencia.</w:t>
      </w:r>
    </w:p>
    <w:p w:rsidR="002072DC" w:rsidRDefault="002072DC" w:rsidP="002072DC">
      <w:pPr>
        <w:suppressAutoHyphens/>
        <w:spacing w:after="0" w:line="360" w:lineRule="auto"/>
        <w:ind w:firstLine="720"/>
        <w:jc w:val="both"/>
        <w:rPr>
          <w:rFonts w:ascii="Times New Roman" w:eastAsia="Calibri" w:hAnsi="Times New Roman" w:cs="Times New Roman"/>
          <w:sz w:val="24"/>
          <w:szCs w:val="24"/>
          <w:lang w:eastAsia="ar-SA"/>
        </w:rPr>
      </w:pPr>
    </w:p>
    <w:p w:rsidR="002072DC" w:rsidRDefault="002072DC" w:rsidP="002072DC">
      <w:pPr>
        <w:suppressAutoHyphens/>
        <w:spacing w:after="0" w:line="360" w:lineRule="auto"/>
        <w:ind w:firstLine="720"/>
        <w:jc w:val="both"/>
        <w:rPr>
          <w:rFonts w:ascii="Times New Roman" w:eastAsia="Calibri" w:hAnsi="Times New Roman" w:cs="Times New Roman"/>
          <w:sz w:val="24"/>
          <w:szCs w:val="24"/>
          <w:lang w:eastAsia="ar-SA"/>
        </w:rPr>
      </w:pPr>
    </w:p>
    <w:p w:rsidR="002072DC" w:rsidRDefault="002072DC" w:rsidP="002072DC">
      <w:pPr>
        <w:suppressAutoHyphens/>
        <w:spacing w:after="0" w:line="360" w:lineRule="auto"/>
        <w:ind w:firstLine="720"/>
        <w:jc w:val="both"/>
        <w:rPr>
          <w:rFonts w:ascii="Times New Roman" w:eastAsia="Calibri" w:hAnsi="Times New Roman" w:cs="Times New Roman"/>
          <w:sz w:val="24"/>
          <w:szCs w:val="24"/>
          <w:lang w:eastAsia="ar-SA"/>
        </w:rPr>
      </w:pPr>
    </w:p>
    <w:p w:rsidR="002072DC" w:rsidRDefault="002072DC"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3B0A02" w:rsidRDefault="003B0A02"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3B0A02" w:rsidRDefault="003B0A02"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3B0A02" w:rsidRDefault="003B0A02"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5C370B" w:rsidRPr="00085EE5" w:rsidRDefault="005C370B" w:rsidP="0063419E">
      <w:pPr>
        <w:widowControl w:val="0"/>
        <w:suppressAutoHyphens/>
        <w:autoSpaceDE w:val="0"/>
        <w:spacing w:after="0" w:line="240" w:lineRule="auto"/>
        <w:jc w:val="both"/>
        <w:rPr>
          <w:rFonts w:ascii="Times New Roman" w:eastAsia="ArialMT" w:hAnsi="Times New Roman" w:cs="Times New Roman"/>
          <w:kern w:val="1"/>
          <w:sz w:val="30"/>
          <w:szCs w:val="30"/>
          <w:lang w:eastAsia="hi-IN" w:bidi="hi-IN"/>
        </w:rPr>
      </w:pPr>
    </w:p>
    <w:p w:rsidR="00085EE5" w:rsidRPr="003740CE" w:rsidRDefault="003740CE" w:rsidP="003740CE">
      <w:pPr>
        <w:widowControl w:val="0"/>
        <w:suppressAutoHyphens/>
        <w:autoSpaceDE w:val="0"/>
        <w:spacing w:after="0" w:line="240" w:lineRule="auto"/>
        <w:ind w:firstLine="705"/>
        <w:jc w:val="both"/>
        <w:rPr>
          <w:rFonts w:ascii="Times New Roman" w:eastAsia="ArialMT" w:hAnsi="Times New Roman" w:cs="Times New Roman"/>
          <w:kern w:val="1"/>
          <w:sz w:val="32"/>
          <w:szCs w:val="32"/>
          <w:lang w:eastAsia="hi-IN" w:bidi="hi-IN"/>
        </w:rPr>
      </w:pPr>
      <w:r w:rsidRPr="003740CE">
        <w:rPr>
          <w:rFonts w:ascii="Times New Roman" w:eastAsia="TimesNewRomanPS-ItalicMT" w:hAnsi="Times New Roman" w:cs="Times New Roman"/>
          <w:kern w:val="1"/>
          <w:sz w:val="32"/>
          <w:szCs w:val="32"/>
          <w:lang w:eastAsia="hi-IN" w:bidi="hi-IN"/>
        </w:rPr>
        <w:lastRenderedPageBreak/>
        <w:t>V.</w:t>
      </w:r>
      <w:r w:rsidRPr="003740CE">
        <w:rPr>
          <w:rFonts w:ascii="Times New Roman" w:eastAsia="TimesNewRomanPS-ItalicMT" w:hAnsi="Times New Roman" w:cs="Times New Roman"/>
          <w:iCs/>
          <w:kern w:val="1"/>
          <w:sz w:val="32"/>
          <w:szCs w:val="32"/>
          <w:lang w:eastAsia="hi-IN" w:bidi="hi-IN"/>
        </w:rPr>
        <w:tab/>
        <w:t>Bibliografía</w:t>
      </w:r>
    </w:p>
    <w:p w:rsidR="00995B2B" w:rsidRPr="00995B2B" w:rsidRDefault="00995B2B" w:rsidP="00995B2B">
      <w:pPr>
        <w:widowControl w:val="0"/>
        <w:suppressAutoHyphens/>
        <w:spacing w:after="0"/>
        <w:contextualSpacing/>
        <w:jc w:val="both"/>
        <w:rPr>
          <w:rFonts w:ascii="Times New Roman" w:eastAsia="SimSun" w:hAnsi="Times New Roman" w:cs="Times New Roman"/>
          <w:kern w:val="1"/>
          <w:sz w:val="24"/>
          <w:szCs w:val="24"/>
          <w:lang w:val="en-US" w:eastAsia="hi-IN" w:bidi="hi-IN"/>
        </w:rPr>
      </w:pPr>
    </w:p>
    <w:p w:rsidR="00EE3BC9" w:rsidRPr="009D7720" w:rsidRDefault="00EE3BC9" w:rsidP="00EE3BC9">
      <w:pPr>
        <w:suppressAutoHyphens/>
        <w:spacing w:after="0"/>
        <w:jc w:val="both"/>
        <w:rPr>
          <w:rFonts w:ascii="Times New Roman" w:eastAsia="Calibri" w:hAnsi="Times New Roman" w:cs="Times New Roman"/>
          <w:sz w:val="24"/>
          <w:szCs w:val="24"/>
          <w:lang w:eastAsia="ar-SA"/>
        </w:rPr>
      </w:pPr>
    </w:p>
    <w:p w:rsidR="00EE3BC9" w:rsidRPr="00FE7D74" w:rsidRDefault="00EE3BC9" w:rsidP="00FE7D74">
      <w:pPr>
        <w:numPr>
          <w:ilvl w:val="0"/>
          <w:numId w:val="14"/>
        </w:numPr>
        <w:suppressAutoHyphens/>
        <w:spacing w:after="0"/>
        <w:jc w:val="both"/>
        <w:rPr>
          <w:rFonts w:ascii="Times New Roman" w:eastAsia="Calibri" w:hAnsi="Times New Roman" w:cs="Times New Roman"/>
          <w:lang w:eastAsia="ar-SA"/>
        </w:rPr>
      </w:pPr>
      <w:r w:rsidRPr="00FE7D74">
        <w:rPr>
          <w:rFonts w:ascii="Times New Roman" w:eastAsia="Calibri" w:hAnsi="Times New Roman" w:cs="Times New Roman"/>
          <w:color w:val="000000"/>
          <w:lang w:eastAsia="ar-SA"/>
        </w:rPr>
        <w:t xml:space="preserve">ARAS, </w:t>
      </w:r>
      <w:proofErr w:type="spellStart"/>
      <w:r w:rsidRPr="00FE7D74">
        <w:rPr>
          <w:rFonts w:ascii="Times New Roman" w:eastAsia="Calibri" w:hAnsi="Times New Roman" w:cs="Times New Roman"/>
          <w:color w:val="000000"/>
          <w:lang w:eastAsia="ar-SA"/>
        </w:rPr>
        <w:t>Bulent</w:t>
      </w:r>
      <w:proofErr w:type="spellEnd"/>
      <w:r w:rsidRPr="00FE7D74">
        <w:rPr>
          <w:rFonts w:ascii="Times New Roman" w:eastAsia="Calibri" w:hAnsi="Times New Roman" w:cs="Times New Roman"/>
          <w:color w:val="000000"/>
          <w:lang w:eastAsia="ar-SA"/>
        </w:rPr>
        <w:t xml:space="preserve"> Aras y </w:t>
      </w:r>
      <w:proofErr w:type="spellStart"/>
      <w:r w:rsidRPr="00FE7D74">
        <w:rPr>
          <w:rFonts w:ascii="Times New Roman" w:eastAsia="Calibri" w:hAnsi="Times New Roman" w:cs="Times New Roman"/>
          <w:color w:val="000000"/>
          <w:lang w:eastAsia="ar-SA"/>
        </w:rPr>
        <w:t>CAHA</w:t>
      </w:r>
      <w:proofErr w:type="spellEnd"/>
      <w:r w:rsidRPr="00FE7D74">
        <w:rPr>
          <w:rFonts w:ascii="Times New Roman" w:eastAsia="Calibri" w:hAnsi="Times New Roman" w:cs="Times New Roman"/>
          <w:color w:val="000000"/>
          <w:lang w:eastAsia="ar-SA"/>
        </w:rPr>
        <w:t xml:space="preserve">, </w:t>
      </w:r>
      <w:proofErr w:type="spellStart"/>
      <w:r w:rsidRPr="00FE7D74">
        <w:rPr>
          <w:rFonts w:ascii="Times New Roman" w:eastAsia="Calibri" w:hAnsi="Times New Roman" w:cs="Times New Roman"/>
          <w:color w:val="000000"/>
          <w:lang w:eastAsia="ar-SA"/>
        </w:rPr>
        <w:t>Omer</w:t>
      </w:r>
      <w:proofErr w:type="spellEnd"/>
      <w:r w:rsidRPr="009D7720">
        <w:rPr>
          <w:rFonts w:ascii="Times New Roman" w:eastAsia="Calibri" w:hAnsi="Times New Roman" w:cs="Times New Roman"/>
          <w:lang w:eastAsia="ar-SA"/>
        </w:rPr>
        <w:t xml:space="preserve">. </w:t>
      </w:r>
      <w:r w:rsidRPr="009D7720">
        <w:rPr>
          <w:rFonts w:ascii="Times New Roman" w:eastAsia="Calibri" w:hAnsi="Times New Roman" w:cs="Times New Roman"/>
          <w:lang w:val="en-US" w:eastAsia="ar-SA"/>
        </w:rPr>
        <w:t>“</w:t>
      </w:r>
      <w:proofErr w:type="spellStart"/>
      <w:r w:rsidRPr="009D7720">
        <w:rPr>
          <w:rFonts w:ascii="Times New Roman" w:eastAsia="Calibri" w:hAnsi="Times New Roman" w:cs="Times New Roman"/>
          <w:lang w:val="en-US" w:eastAsia="ar-SA"/>
        </w:rPr>
        <w:t>Fetullah</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Gülen</w:t>
      </w:r>
      <w:proofErr w:type="spellEnd"/>
      <w:r w:rsidRPr="009D7720">
        <w:rPr>
          <w:rFonts w:ascii="Times New Roman" w:eastAsia="Calibri" w:hAnsi="Times New Roman" w:cs="Times New Roman"/>
          <w:lang w:val="en-US" w:eastAsia="ar-SA"/>
        </w:rPr>
        <w:t xml:space="preserve"> and his liberal </w:t>
      </w:r>
      <w:proofErr w:type="spellStart"/>
      <w:r w:rsidRPr="009D7720">
        <w:rPr>
          <w:rFonts w:ascii="Times New Roman" w:eastAsia="Calibri" w:hAnsi="Times New Roman" w:cs="Times New Roman"/>
          <w:lang w:val="en-US" w:eastAsia="ar-SA"/>
        </w:rPr>
        <w:t>turkish</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islam</w:t>
      </w:r>
      <w:proofErr w:type="spellEnd"/>
      <w:r w:rsidRPr="009D7720">
        <w:rPr>
          <w:rFonts w:ascii="Times New Roman" w:eastAsia="Calibri" w:hAnsi="Times New Roman" w:cs="Times New Roman"/>
          <w:lang w:val="en-US" w:eastAsia="ar-SA"/>
        </w:rPr>
        <w:t xml:space="preserve"> movement”. </w:t>
      </w:r>
      <w:r w:rsidRPr="009D7720">
        <w:rPr>
          <w:rFonts w:ascii="Times New Roman" w:eastAsia="Calibri" w:hAnsi="Times New Roman" w:cs="Times New Roman"/>
          <w:lang w:eastAsia="ar-SA"/>
        </w:rPr>
        <w:t xml:space="preserve">En </w:t>
      </w:r>
      <w:proofErr w:type="spellStart"/>
      <w:r w:rsidRPr="009D7720">
        <w:rPr>
          <w:rFonts w:ascii="Times New Roman" w:eastAsia="Calibri" w:hAnsi="Times New Roman" w:cs="Times New Roman"/>
          <w:i/>
          <w:lang w:eastAsia="ar-SA"/>
        </w:rPr>
        <w:t>MERIA</w:t>
      </w:r>
      <w:proofErr w:type="spellEnd"/>
      <w:r w:rsidRPr="009D7720">
        <w:rPr>
          <w:rFonts w:ascii="Times New Roman" w:eastAsia="Calibri" w:hAnsi="Times New Roman" w:cs="Times New Roman"/>
          <w:lang w:eastAsia="ar-SA"/>
        </w:rPr>
        <w:t xml:space="preserve"> IV, 4 (2000). En línea  </w:t>
      </w:r>
      <w:hyperlink r:id="rId9" w:history="1">
        <w:r w:rsidRPr="00FE7D74">
          <w:rPr>
            <w:rFonts w:ascii="Times New Roman" w:eastAsia="Calibri" w:hAnsi="Times New Roman" w:cs="Times New Roman"/>
            <w:color w:val="0000FF"/>
            <w:u w:val="single"/>
            <w:lang w:eastAsia="ar-SA"/>
          </w:rPr>
          <w:t>http://meria.idc.ac.il/journal/2000/issue4/jv4n4a4.html</w:t>
        </w:r>
      </w:hyperlink>
      <w:r w:rsidRPr="00FE7D74">
        <w:rPr>
          <w:rFonts w:ascii="Times New Roman" w:eastAsia="Calibri" w:hAnsi="Times New Roman" w:cs="Times New Roman"/>
          <w:lang w:eastAsia="ar-SA"/>
        </w:rPr>
        <w:t>.</w:t>
      </w:r>
    </w:p>
    <w:p w:rsidR="00EE3BC9" w:rsidRPr="00FE7D74" w:rsidRDefault="00EE3BC9" w:rsidP="00FE7D74">
      <w:pPr>
        <w:suppressAutoHyphens/>
        <w:spacing w:after="0"/>
        <w:ind w:left="644"/>
        <w:jc w:val="both"/>
        <w:rPr>
          <w:rFonts w:ascii="Times New Roman" w:eastAsia="Calibri" w:hAnsi="Times New Roman" w:cs="Times New Roman"/>
          <w:b/>
          <w:lang w:eastAsia="ar-SA"/>
        </w:rPr>
      </w:pPr>
    </w:p>
    <w:p w:rsidR="00EE3BC9" w:rsidRPr="009D7720" w:rsidRDefault="00EE3BC9" w:rsidP="00FE7D74">
      <w:pPr>
        <w:numPr>
          <w:ilvl w:val="0"/>
          <w:numId w:val="14"/>
        </w:numPr>
        <w:suppressAutoHyphens/>
        <w:spacing w:after="0"/>
        <w:jc w:val="both"/>
        <w:rPr>
          <w:rFonts w:ascii="Times New Roman" w:eastAsia="Calibri" w:hAnsi="Times New Roman" w:cs="Times New Roman"/>
          <w:b/>
          <w:lang w:eastAsia="ar-SA"/>
        </w:rPr>
      </w:pPr>
      <w:proofErr w:type="spellStart"/>
      <w:r w:rsidRPr="00FE7D74">
        <w:rPr>
          <w:rFonts w:ascii="Times New Roman" w:eastAsia="Calibri" w:hAnsi="Times New Roman" w:cs="Times New Roman"/>
          <w:lang w:eastAsia="ar-SA"/>
        </w:rPr>
        <w:t>AYMERICH</w:t>
      </w:r>
      <w:proofErr w:type="spellEnd"/>
      <w:r w:rsidRPr="00FE7D74">
        <w:rPr>
          <w:rFonts w:ascii="Times New Roman" w:eastAsia="Calibri" w:hAnsi="Times New Roman" w:cs="Times New Roman"/>
          <w:lang w:eastAsia="ar-SA"/>
        </w:rPr>
        <w:t xml:space="preserve">, </w:t>
      </w:r>
      <w:r w:rsidRPr="009D7720">
        <w:rPr>
          <w:rFonts w:ascii="Times New Roman" w:eastAsia="Calibri" w:hAnsi="Times New Roman" w:cs="Times New Roman"/>
          <w:lang w:eastAsia="ar-SA"/>
        </w:rPr>
        <w:t xml:space="preserve">Olga </w:t>
      </w:r>
      <w:r w:rsidRPr="00FE7D74">
        <w:rPr>
          <w:rFonts w:ascii="Times New Roman" w:eastAsia="Calibri" w:hAnsi="Times New Roman" w:cs="Times New Roman"/>
          <w:lang w:eastAsia="ar-SA"/>
        </w:rPr>
        <w:t>(2009)</w:t>
      </w:r>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Tüsiad</w:t>
      </w:r>
      <w:proofErr w:type="spellEnd"/>
      <w:r w:rsidRPr="009D7720">
        <w:rPr>
          <w:rFonts w:ascii="Times New Roman" w:eastAsia="Calibri" w:hAnsi="Times New Roman" w:cs="Times New Roman"/>
          <w:lang w:eastAsia="ar-SA"/>
        </w:rPr>
        <w:t xml:space="preserve"> vs. </w:t>
      </w:r>
      <w:proofErr w:type="spellStart"/>
      <w:r w:rsidRPr="009D7720">
        <w:rPr>
          <w:rFonts w:ascii="Times New Roman" w:eastAsia="Calibri" w:hAnsi="Times New Roman" w:cs="Times New Roman"/>
          <w:lang w:eastAsia="ar-SA"/>
        </w:rPr>
        <w:t>Müsiad</w:t>
      </w:r>
      <w:proofErr w:type="spellEnd"/>
      <w:r w:rsidRPr="009D7720">
        <w:rPr>
          <w:rFonts w:ascii="Times New Roman" w:eastAsia="Calibri" w:hAnsi="Times New Roman" w:cs="Times New Roman"/>
          <w:lang w:eastAsia="ar-SA"/>
        </w:rPr>
        <w:t xml:space="preserve"> y Holdings sufíes, ¿la fractura entre laicismo e islamismo en el terreno económico turco?”. En </w:t>
      </w:r>
      <w:r w:rsidRPr="009D7720">
        <w:rPr>
          <w:rFonts w:ascii="Times New Roman" w:eastAsia="Calibri" w:hAnsi="Times New Roman" w:cs="Times New Roman"/>
          <w:i/>
          <w:lang w:eastAsia="ar-SA"/>
        </w:rPr>
        <w:t xml:space="preserve">Revista de Estudios </w:t>
      </w:r>
      <w:proofErr w:type="spellStart"/>
      <w:r w:rsidRPr="009D7720">
        <w:rPr>
          <w:rFonts w:ascii="Times New Roman" w:eastAsia="Calibri" w:hAnsi="Times New Roman" w:cs="Times New Roman"/>
          <w:i/>
          <w:lang w:eastAsia="ar-SA"/>
        </w:rPr>
        <w:t>In</w:t>
      </w:r>
      <w:r w:rsidRPr="00FE7D74">
        <w:rPr>
          <w:rFonts w:ascii="Times New Roman" w:eastAsia="Calibri" w:hAnsi="Times New Roman" w:cs="Times New Roman"/>
          <w:i/>
          <w:lang w:eastAsia="ar-SA"/>
        </w:rPr>
        <w:t>ternacionacionales</w:t>
      </w:r>
      <w:proofErr w:type="spellEnd"/>
      <w:r w:rsidRPr="00FE7D74">
        <w:rPr>
          <w:rFonts w:ascii="Times New Roman" w:eastAsia="Calibri" w:hAnsi="Times New Roman" w:cs="Times New Roman"/>
          <w:i/>
          <w:lang w:eastAsia="ar-SA"/>
        </w:rPr>
        <w:t xml:space="preserve"> Mediterráneos</w:t>
      </w:r>
      <w:r w:rsidRPr="009D7720">
        <w:rPr>
          <w:rFonts w:ascii="Times New Roman" w:eastAsia="Calibri" w:hAnsi="Times New Roman" w:cs="Times New Roman"/>
          <w:lang w:eastAsia="ar-SA"/>
        </w:rPr>
        <w:t xml:space="preserve">. En línea </w:t>
      </w:r>
      <w:hyperlink r:id="rId10" w:history="1">
        <w:r w:rsidRPr="00FE7D74">
          <w:rPr>
            <w:rFonts w:ascii="Times New Roman" w:eastAsia="Calibri" w:hAnsi="Times New Roman" w:cs="Times New Roman"/>
            <w:color w:val="0000FF"/>
            <w:u w:val="single"/>
            <w:lang w:eastAsia="ar-SA"/>
          </w:rPr>
          <w:t>http://sites.google.com/site/teimrevista/numeros/numero-8-junio-diciembre-de-2009/tuesiad-vs-muesiad-y-holdings-sufies-la-fractura-entre-laicismo-e-islamismo-en-el-terreno-economico-turco</w:t>
        </w:r>
      </w:hyperlink>
      <w:r w:rsidRPr="009D7720">
        <w:rPr>
          <w:rFonts w:ascii="Times New Roman" w:eastAsia="Calibri" w:hAnsi="Times New Roman" w:cs="Times New Roman"/>
          <w:b/>
          <w:lang w:eastAsia="ar-SA"/>
        </w:rPr>
        <w:t>.</w:t>
      </w:r>
    </w:p>
    <w:p w:rsidR="00EE3BC9" w:rsidRPr="00FE7D74" w:rsidRDefault="00EE3BC9" w:rsidP="00FE7D74">
      <w:pPr>
        <w:suppressAutoHyphens/>
        <w:spacing w:after="0"/>
        <w:ind w:left="644"/>
        <w:jc w:val="both"/>
        <w:rPr>
          <w:rFonts w:ascii="Times New Roman" w:eastAsia="Calibri" w:hAnsi="Times New Roman" w:cs="Times New Roman"/>
          <w:lang w:eastAsia="ar-SA"/>
        </w:rPr>
      </w:pPr>
    </w:p>
    <w:p w:rsidR="00EE3BC9" w:rsidRPr="009D7720" w:rsidRDefault="00EE3BC9" w:rsidP="00FE7D74">
      <w:pPr>
        <w:numPr>
          <w:ilvl w:val="0"/>
          <w:numId w:val="14"/>
        </w:numPr>
        <w:suppressAutoHyphens/>
        <w:spacing w:after="0"/>
        <w:jc w:val="both"/>
        <w:rPr>
          <w:rFonts w:ascii="Times New Roman" w:eastAsia="Calibri" w:hAnsi="Times New Roman" w:cs="Times New Roman"/>
          <w:lang w:eastAsia="ar-SA"/>
        </w:rPr>
      </w:pPr>
      <w:proofErr w:type="spellStart"/>
      <w:r w:rsidRPr="00FE7D74">
        <w:rPr>
          <w:rFonts w:ascii="Times New Roman" w:eastAsia="Calibri" w:hAnsi="Times New Roman" w:cs="Times New Roman"/>
          <w:lang w:val="en-US" w:eastAsia="ar-SA"/>
        </w:rPr>
        <w:t>AYOOB</w:t>
      </w:r>
      <w:proofErr w:type="spellEnd"/>
      <w:r w:rsidRPr="00FE7D74">
        <w:rPr>
          <w:rFonts w:ascii="Times New Roman" w:eastAsia="Calibri" w:hAnsi="Times New Roman" w:cs="Times New Roman"/>
          <w:lang w:val="en-US" w:eastAsia="ar-SA"/>
        </w:rPr>
        <w:t>, Mohammed</w:t>
      </w:r>
      <w:r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bCs/>
          <w:i/>
          <w:lang w:val="en-US" w:eastAsia="ar-SA"/>
        </w:rPr>
        <w:t>The many faces of political Islam: religion and politics in the Muslim world.</w:t>
      </w:r>
      <w:r w:rsidRPr="00FE7D74">
        <w:rPr>
          <w:rFonts w:ascii="Times New Roman" w:eastAsia="Calibri" w:hAnsi="Times New Roman" w:cs="Times New Roman"/>
          <w:b/>
          <w:bCs/>
          <w:lang w:val="en-US" w:eastAsia="ar-SA"/>
        </w:rPr>
        <w:t xml:space="preserve">  </w:t>
      </w:r>
      <w:r w:rsidRPr="009D7720">
        <w:rPr>
          <w:rFonts w:ascii="Times New Roman" w:eastAsia="Calibri" w:hAnsi="Times New Roman" w:cs="Times New Roman"/>
          <w:lang w:eastAsia="ar-SA"/>
        </w:rPr>
        <w:t xml:space="preserve">Ann Arbor: </w:t>
      </w:r>
      <w:proofErr w:type="spellStart"/>
      <w:r w:rsidRPr="009D7720">
        <w:rPr>
          <w:rFonts w:ascii="Times New Roman" w:eastAsia="Calibri" w:hAnsi="Times New Roman" w:cs="Times New Roman"/>
          <w:lang w:eastAsia="ar-SA"/>
        </w:rPr>
        <w:t>University</w:t>
      </w:r>
      <w:proofErr w:type="spellEnd"/>
      <w:r w:rsidRPr="009D7720">
        <w:rPr>
          <w:rFonts w:ascii="Times New Roman" w:eastAsia="Calibri" w:hAnsi="Times New Roman" w:cs="Times New Roman"/>
          <w:lang w:eastAsia="ar-SA"/>
        </w:rPr>
        <w:t xml:space="preserve"> of Michigan, 2008.</w:t>
      </w:r>
    </w:p>
    <w:p w:rsidR="00EE3BC9" w:rsidRPr="00FE7D74" w:rsidRDefault="00EE3BC9" w:rsidP="00FE7D74">
      <w:pPr>
        <w:widowControl w:val="0"/>
        <w:suppressAutoHyphens/>
        <w:spacing w:after="0"/>
        <w:contextualSpacing/>
        <w:jc w:val="both"/>
        <w:rPr>
          <w:rFonts w:ascii="Times New Roman" w:eastAsia="SimSun" w:hAnsi="Times New Roman" w:cs="Times New Roman"/>
          <w:kern w:val="1"/>
          <w:lang w:val="en-US" w:eastAsia="hi-IN" w:bidi="hi-IN"/>
        </w:rPr>
      </w:pPr>
    </w:p>
    <w:p w:rsidR="00995B2B" w:rsidRPr="009D7720" w:rsidRDefault="00995B2B"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proofErr w:type="spellStart"/>
      <w:r w:rsidRPr="00FE7D74">
        <w:rPr>
          <w:rFonts w:ascii="Times New Roman" w:eastAsia="SimSun" w:hAnsi="Times New Roman" w:cs="Times New Roman"/>
          <w:bCs/>
          <w:kern w:val="1"/>
          <w:lang w:val="en-US" w:eastAsia="hi-IN" w:bidi="hi-IN"/>
        </w:rPr>
        <w:t>BERKES</w:t>
      </w:r>
      <w:proofErr w:type="spellEnd"/>
      <w:r w:rsidRPr="00FE7D74">
        <w:rPr>
          <w:rFonts w:ascii="Times New Roman" w:eastAsia="SimSun" w:hAnsi="Times New Roman" w:cs="Times New Roman"/>
          <w:bCs/>
          <w:kern w:val="1"/>
          <w:lang w:val="en-US" w:eastAsia="hi-IN" w:bidi="hi-IN"/>
        </w:rPr>
        <w:t xml:space="preserve">, </w:t>
      </w:r>
      <w:proofErr w:type="spellStart"/>
      <w:r w:rsidRPr="00FE7D74">
        <w:rPr>
          <w:rFonts w:ascii="Times New Roman" w:eastAsia="SimSun" w:hAnsi="Times New Roman" w:cs="Times New Roman"/>
          <w:bCs/>
          <w:kern w:val="1"/>
          <w:lang w:val="en-US" w:eastAsia="hi-IN" w:bidi="hi-IN"/>
        </w:rPr>
        <w:t>Nizayi</w:t>
      </w:r>
      <w:proofErr w:type="spellEnd"/>
      <w:r w:rsidRPr="00FE7D74">
        <w:rPr>
          <w:rFonts w:ascii="Times New Roman" w:eastAsia="SimSun" w:hAnsi="Times New Roman" w:cs="Times New Roman"/>
          <w:bCs/>
          <w:kern w:val="1"/>
          <w:lang w:val="en-US" w:eastAsia="hi-IN" w:bidi="hi-IN"/>
        </w:rPr>
        <w:t xml:space="preserve"> (1959). </w:t>
      </w:r>
      <w:r w:rsidRPr="00FE7D74">
        <w:rPr>
          <w:rFonts w:ascii="Times New Roman" w:eastAsia="SimSun" w:hAnsi="Times New Roman" w:cs="Times New Roman"/>
          <w:bCs/>
          <w:i/>
          <w:kern w:val="1"/>
          <w:lang w:val="en-US" w:eastAsia="hi-IN" w:bidi="hi-IN"/>
        </w:rPr>
        <w:t xml:space="preserve">Turkish nationalism and Western civilization: selected essays of </w:t>
      </w:r>
      <w:proofErr w:type="spellStart"/>
      <w:r w:rsidRPr="00FE7D74">
        <w:rPr>
          <w:rFonts w:ascii="Times New Roman" w:eastAsia="SimSun" w:hAnsi="Times New Roman" w:cs="Times New Roman"/>
          <w:bCs/>
          <w:i/>
          <w:kern w:val="1"/>
          <w:lang w:val="en-US" w:eastAsia="hi-IN" w:bidi="hi-IN"/>
        </w:rPr>
        <w:t>Ziya</w:t>
      </w:r>
      <w:proofErr w:type="spellEnd"/>
      <w:r w:rsidRPr="00FE7D74">
        <w:rPr>
          <w:rFonts w:ascii="Times New Roman" w:eastAsia="SimSun" w:hAnsi="Times New Roman" w:cs="Times New Roman"/>
          <w:bCs/>
          <w:i/>
          <w:kern w:val="1"/>
          <w:lang w:val="en-US" w:eastAsia="hi-IN" w:bidi="hi-IN"/>
        </w:rPr>
        <w:t xml:space="preserve"> </w:t>
      </w:r>
      <w:proofErr w:type="spellStart"/>
      <w:r w:rsidRPr="00FE7D74">
        <w:rPr>
          <w:rFonts w:ascii="Times New Roman" w:eastAsia="SimSun" w:hAnsi="Times New Roman" w:cs="Times New Roman"/>
          <w:bCs/>
          <w:i/>
          <w:kern w:val="1"/>
          <w:lang w:val="en-US" w:eastAsia="hi-IN" w:bidi="hi-IN"/>
        </w:rPr>
        <w:t>Gökalp</w:t>
      </w:r>
      <w:proofErr w:type="spellEnd"/>
      <w:r w:rsidRPr="00FE7D74">
        <w:rPr>
          <w:rFonts w:ascii="Times New Roman" w:eastAsia="SimSun" w:hAnsi="Times New Roman" w:cs="Times New Roman"/>
          <w:bCs/>
          <w:kern w:val="1"/>
          <w:lang w:val="en-US" w:eastAsia="hi-IN" w:bidi="hi-IN"/>
        </w:rPr>
        <w:t>.</w:t>
      </w:r>
      <w:r w:rsidRPr="00FE7D74">
        <w:rPr>
          <w:rFonts w:ascii="Times New Roman" w:eastAsia="SimSun" w:hAnsi="Times New Roman" w:cs="Times New Roman"/>
          <w:b/>
          <w:bCs/>
          <w:kern w:val="1"/>
          <w:lang w:val="en-US" w:eastAsia="hi-IN" w:bidi="hi-IN"/>
        </w:rPr>
        <w:t xml:space="preserve"> </w:t>
      </w:r>
      <w:r w:rsidRPr="009D7720">
        <w:rPr>
          <w:rFonts w:ascii="Times New Roman" w:eastAsia="SimSun" w:hAnsi="Times New Roman" w:cs="Times New Roman"/>
          <w:kern w:val="1"/>
          <w:lang w:val="en-US" w:eastAsia="hi-IN" w:bidi="hi-IN"/>
        </w:rPr>
        <w:t xml:space="preserve">London: George Allen and </w:t>
      </w:r>
      <w:proofErr w:type="spellStart"/>
      <w:r w:rsidRPr="009D7720">
        <w:rPr>
          <w:rFonts w:ascii="Times New Roman" w:eastAsia="SimSun" w:hAnsi="Times New Roman" w:cs="Times New Roman"/>
          <w:kern w:val="1"/>
          <w:lang w:val="en-US" w:eastAsia="hi-IN" w:bidi="hi-IN"/>
        </w:rPr>
        <w:t>Unwin</w:t>
      </w:r>
      <w:proofErr w:type="spellEnd"/>
      <w:r w:rsidRPr="009D7720">
        <w:rPr>
          <w:rFonts w:ascii="Times New Roman" w:eastAsia="SimSun" w:hAnsi="Times New Roman" w:cs="Times New Roman"/>
          <w:kern w:val="1"/>
          <w:lang w:val="en-US" w:eastAsia="hi-IN" w:bidi="hi-IN"/>
        </w:rPr>
        <w:t>.</w:t>
      </w:r>
    </w:p>
    <w:p w:rsidR="00995B2B" w:rsidRPr="00FE7D74" w:rsidRDefault="00995B2B" w:rsidP="00FE7D74">
      <w:pPr>
        <w:widowControl w:val="0"/>
        <w:suppressAutoHyphens/>
        <w:spacing w:after="0"/>
        <w:contextualSpacing/>
        <w:jc w:val="both"/>
        <w:rPr>
          <w:rFonts w:ascii="Times New Roman" w:eastAsia="SimSun" w:hAnsi="Times New Roman" w:cs="Times New Roman"/>
          <w:kern w:val="1"/>
          <w:lang w:val="en-US" w:eastAsia="hi-IN" w:bidi="hi-IN"/>
        </w:rPr>
      </w:pPr>
    </w:p>
    <w:p w:rsidR="00995B2B" w:rsidRPr="009D7720" w:rsidRDefault="00995B2B" w:rsidP="00FE7D74">
      <w:pPr>
        <w:widowControl w:val="0"/>
        <w:numPr>
          <w:ilvl w:val="0"/>
          <w:numId w:val="14"/>
        </w:numPr>
        <w:suppressAutoHyphens/>
        <w:spacing w:after="0"/>
        <w:contextualSpacing/>
        <w:jc w:val="both"/>
        <w:rPr>
          <w:rFonts w:ascii="Times New Roman" w:eastAsia="SimSun" w:hAnsi="Times New Roman" w:cs="Times New Roman"/>
          <w:kern w:val="1"/>
          <w:lang w:eastAsia="hi-IN" w:bidi="hi-IN"/>
        </w:rPr>
      </w:pPr>
      <w:r w:rsidRPr="009D7720">
        <w:rPr>
          <w:rFonts w:ascii="Times New Roman" w:eastAsia="SimSun" w:hAnsi="Times New Roman" w:cs="Times New Roman"/>
          <w:kern w:val="1"/>
          <w:lang w:eastAsia="hi-IN" w:bidi="hi-IN"/>
        </w:rPr>
        <w:t xml:space="preserve">CABO, Isabel de (2005)  </w:t>
      </w:r>
      <w:r w:rsidRPr="009D7720">
        <w:rPr>
          <w:rFonts w:ascii="Times New Roman" w:eastAsia="SimSun" w:hAnsi="Times New Roman" w:cs="Times New Roman"/>
          <w:i/>
          <w:kern w:val="1"/>
          <w:lang w:eastAsia="hi-IN" w:bidi="hi-IN"/>
        </w:rPr>
        <w:t>Turquía, Grecia y Chipre: historia del Mediterráneo Oriental</w:t>
      </w:r>
      <w:r w:rsidRPr="009D7720">
        <w:rPr>
          <w:rFonts w:ascii="Times New Roman" w:eastAsia="SimSun" w:hAnsi="Times New Roman" w:cs="Times New Roman"/>
          <w:kern w:val="1"/>
          <w:lang w:eastAsia="hi-IN" w:bidi="hi-IN"/>
        </w:rPr>
        <w:t>. Barcelona: Universidad de Barcelona.</w:t>
      </w:r>
    </w:p>
    <w:p w:rsidR="00995B2B" w:rsidRPr="009D7720" w:rsidRDefault="00995B2B" w:rsidP="00FE7D74">
      <w:pPr>
        <w:widowControl w:val="0"/>
        <w:suppressAutoHyphens/>
        <w:spacing w:after="0"/>
        <w:contextualSpacing/>
        <w:jc w:val="both"/>
        <w:rPr>
          <w:rFonts w:ascii="Times New Roman" w:eastAsia="SimSun" w:hAnsi="Times New Roman" w:cs="Times New Roman"/>
          <w:kern w:val="1"/>
          <w:lang w:eastAsia="hi-IN" w:bidi="hi-IN"/>
        </w:rPr>
      </w:pPr>
    </w:p>
    <w:p w:rsidR="009D7720" w:rsidRPr="00FE7D74" w:rsidRDefault="009D7720"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proofErr w:type="spellStart"/>
      <w:r w:rsidRPr="009D7720">
        <w:rPr>
          <w:rFonts w:ascii="Times New Roman" w:eastAsia="SimSun" w:hAnsi="Times New Roman" w:cs="Times New Roman"/>
          <w:kern w:val="1"/>
          <w:lang w:val="en-US" w:eastAsia="hi-IN" w:bidi="hi-IN"/>
        </w:rPr>
        <w:t>ÇEVIK</w:t>
      </w:r>
      <w:proofErr w:type="spellEnd"/>
      <w:r w:rsidRPr="009D7720">
        <w:rPr>
          <w:rFonts w:ascii="Times New Roman" w:eastAsia="SimSun" w:hAnsi="Times New Roman" w:cs="Times New Roman"/>
          <w:kern w:val="1"/>
          <w:lang w:val="en-US" w:eastAsia="hi-IN" w:bidi="hi-IN"/>
        </w:rPr>
        <w:t xml:space="preserve">, Yusuf (2002) “The Reflections of Kurdish Islamism and Ever Changing Discourse of Kurdish Nationalists toward Islam in Turkey”. En </w:t>
      </w:r>
      <w:r w:rsidRPr="009D7720">
        <w:rPr>
          <w:rFonts w:ascii="Times New Roman" w:eastAsia="SimSun" w:hAnsi="Times New Roman" w:cs="Times New Roman"/>
          <w:i/>
          <w:kern w:val="1"/>
          <w:lang w:val="en-US" w:eastAsia="hi-IN" w:bidi="hi-IN"/>
        </w:rPr>
        <w:t>Turkish Journal of Politics</w:t>
      </w:r>
      <w:r w:rsidRPr="009D7720">
        <w:rPr>
          <w:rFonts w:ascii="Times New Roman" w:eastAsia="SimSun" w:hAnsi="Times New Roman" w:cs="Times New Roman"/>
          <w:kern w:val="1"/>
          <w:lang w:val="en-US" w:eastAsia="hi-IN" w:bidi="hi-IN"/>
        </w:rPr>
        <w:t xml:space="preserve"> 3 (1), pp. 87-102.</w:t>
      </w:r>
    </w:p>
    <w:p w:rsidR="0082180D" w:rsidRPr="00FE7D74" w:rsidRDefault="0082180D" w:rsidP="00FE7D74">
      <w:pPr>
        <w:widowControl w:val="0"/>
        <w:suppressAutoHyphens/>
        <w:spacing w:after="0"/>
        <w:ind w:left="284"/>
        <w:contextualSpacing/>
        <w:jc w:val="both"/>
        <w:rPr>
          <w:rFonts w:ascii="Times New Roman" w:eastAsia="SimSun" w:hAnsi="Times New Roman" w:cs="Times New Roman"/>
          <w:kern w:val="1"/>
          <w:lang w:val="en-US" w:eastAsia="hi-IN" w:bidi="hi-IN"/>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Calibri" w:hAnsi="Times New Roman" w:cs="Times New Roman"/>
          <w:lang w:val="en-US" w:eastAsia="ar-SA"/>
        </w:rPr>
        <w:t>ÇOLAK</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Yilmaz</w:t>
      </w:r>
      <w:proofErr w:type="spellEnd"/>
      <w:r w:rsidRPr="009D7720">
        <w:rPr>
          <w:rFonts w:ascii="Times New Roman" w:eastAsia="Calibri" w:hAnsi="Times New Roman" w:cs="Times New Roman"/>
          <w:lang w:val="en-US" w:eastAsia="ar-SA"/>
        </w:rPr>
        <w:t xml:space="preserve"> (2004) “Language Policy and Official Ideology in Early Republican Turkey”. En </w:t>
      </w:r>
      <w:r w:rsidRPr="009D7720">
        <w:rPr>
          <w:rFonts w:ascii="Times New Roman" w:eastAsia="Calibri" w:hAnsi="Times New Roman" w:cs="Times New Roman"/>
          <w:i/>
          <w:lang w:val="en-US" w:eastAsia="ar-SA"/>
        </w:rPr>
        <w:t>Middle Easter Studies</w:t>
      </w:r>
      <w:r w:rsidRPr="009D7720">
        <w:rPr>
          <w:rFonts w:ascii="Times New Roman" w:eastAsia="Calibri" w:hAnsi="Times New Roman" w:cs="Times New Roman"/>
          <w:lang w:val="en-US" w:eastAsia="ar-SA"/>
        </w:rPr>
        <w:t>, 60 (6), pp. 67-91.</w:t>
      </w:r>
    </w:p>
    <w:p w:rsidR="00995B2B" w:rsidRPr="00FE7D74" w:rsidRDefault="00995B2B" w:rsidP="00FE7D74">
      <w:pPr>
        <w:widowControl w:val="0"/>
        <w:suppressAutoHyphens/>
        <w:spacing w:after="0"/>
        <w:contextualSpacing/>
        <w:jc w:val="both"/>
        <w:rPr>
          <w:rFonts w:ascii="Times New Roman" w:eastAsia="SimSun" w:hAnsi="Times New Roman" w:cs="Times New Roman"/>
          <w:kern w:val="1"/>
          <w:lang w:val="en-US" w:eastAsia="hi-IN" w:bidi="hi-IN"/>
        </w:rPr>
      </w:pPr>
    </w:p>
    <w:p w:rsidR="0082180D" w:rsidRPr="009D7720" w:rsidRDefault="0082180D" w:rsidP="00FE7D74">
      <w:pPr>
        <w:numPr>
          <w:ilvl w:val="0"/>
          <w:numId w:val="14"/>
        </w:numPr>
        <w:suppressAutoHyphens/>
        <w:spacing w:after="0"/>
        <w:jc w:val="both"/>
        <w:rPr>
          <w:rFonts w:ascii="Times New Roman" w:eastAsia="Calibri" w:hAnsi="Times New Roman" w:cs="Times New Roman"/>
          <w:lang w:val="en-US" w:eastAsia="ar-SA"/>
        </w:rPr>
      </w:pPr>
      <w:r w:rsidRPr="00FE7D74">
        <w:rPr>
          <w:rFonts w:ascii="Times New Roman" w:eastAsia="Calibri" w:hAnsi="Times New Roman" w:cs="Times New Roman"/>
          <w:lang w:val="en-US" w:eastAsia="ar-SA"/>
        </w:rPr>
        <w:t>DAVISON, Andrew</w:t>
      </w:r>
      <w:r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lang w:val="en-US" w:eastAsia="ar-SA"/>
        </w:rPr>
        <w:t>(2003)</w:t>
      </w:r>
      <w:r w:rsidRPr="009D7720">
        <w:rPr>
          <w:rFonts w:ascii="Times New Roman" w:eastAsia="Calibri" w:hAnsi="Times New Roman" w:cs="Times New Roman"/>
          <w:lang w:val="en-US" w:eastAsia="ar-SA"/>
        </w:rPr>
        <w:t xml:space="preserve"> “Turkey, a ‘Secular’ State?  </w:t>
      </w:r>
      <w:r w:rsidRPr="00FE7D74">
        <w:rPr>
          <w:rFonts w:ascii="Times New Roman" w:eastAsia="Calibri" w:hAnsi="Times New Roman" w:cs="Times New Roman"/>
          <w:lang w:val="en-US" w:eastAsia="ar-SA"/>
        </w:rPr>
        <w:t>The Challenge of Description</w:t>
      </w:r>
      <w:r w:rsidRPr="009D7720">
        <w:rPr>
          <w:rFonts w:ascii="Times New Roman" w:eastAsia="Calibri" w:hAnsi="Times New Roman" w:cs="Times New Roman"/>
          <w:lang w:val="en-US" w:eastAsia="ar-SA"/>
        </w:rPr>
        <w:t>”</w:t>
      </w:r>
      <w:r w:rsidRPr="00FE7D74">
        <w:rPr>
          <w:rFonts w:ascii="Times New Roman" w:eastAsia="Calibri" w:hAnsi="Times New Roman" w:cs="Times New Roman"/>
          <w:lang w:val="en-US" w:eastAsia="ar-SA"/>
        </w:rPr>
        <w:t xml:space="preserve">. En </w:t>
      </w:r>
      <w:proofErr w:type="gramStart"/>
      <w:r w:rsidRPr="009D7720">
        <w:rPr>
          <w:rFonts w:ascii="Times New Roman" w:eastAsia="Calibri" w:hAnsi="Times New Roman" w:cs="Times New Roman"/>
          <w:i/>
          <w:lang w:val="en-US" w:eastAsia="ar-SA"/>
        </w:rPr>
        <w:t>The</w:t>
      </w:r>
      <w:proofErr w:type="gramEnd"/>
      <w:r w:rsidRPr="009D7720">
        <w:rPr>
          <w:rFonts w:ascii="Times New Roman" w:eastAsia="Calibri" w:hAnsi="Times New Roman" w:cs="Times New Roman"/>
          <w:i/>
          <w:lang w:val="en-US" w:eastAsia="ar-SA"/>
        </w:rPr>
        <w:t xml:space="preserve"> South Atlantic Quarterly</w:t>
      </w:r>
      <w:r w:rsidRPr="00FE7D74">
        <w:rPr>
          <w:rFonts w:ascii="Times New Roman" w:eastAsia="Calibri" w:hAnsi="Times New Roman" w:cs="Times New Roman"/>
          <w:lang w:val="en-US" w:eastAsia="ar-SA"/>
        </w:rPr>
        <w:t xml:space="preserve"> </w:t>
      </w:r>
      <w:r w:rsidRPr="009D7720">
        <w:rPr>
          <w:rFonts w:ascii="Times New Roman" w:eastAsia="Calibri" w:hAnsi="Times New Roman" w:cs="Times New Roman"/>
          <w:lang w:val="en-US" w:eastAsia="ar-SA"/>
        </w:rPr>
        <w:t xml:space="preserve">102 </w:t>
      </w:r>
      <w:r w:rsidRPr="00FE7D74">
        <w:rPr>
          <w:rFonts w:ascii="Times New Roman" w:eastAsia="Calibri" w:hAnsi="Times New Roman" w:cs="Times New Roman"/>
          <w:lang w:val="en-US" w:eastAsia="ar-SA"/>
        </w:rPr>
        <w:t>(</w:t>
      </w:r>
      <w:r w:rsidRPr="009D7720">
        <w:rPr>
          <w:rFonts w:ascii="Times New Roman" w:eastAsia="Calibri" w:hAnsi="Times New Roman" w:cs="Times New Roman"/>
          <w:lang w:val="en-US" w:eastAsia="ar-SA"/>
        </w:rPr>
        <w:t>2/3</w:t>
      </w:r>
      <w:r w:rsidRPr="00FE7D74">
        <w:rPr>
          <w:rFonts w:ascii="Times New Roman" w:eastAsia="Calibri" w:hAnsi="Times New Roman" w:cs="Times New Roman"/>
          <w:lang w:val="en-US" w:eastAsia="ar-SA"/>
        </w:rPr>
        <w:t xml:space="preserve">), pp. </w:t>
      </w:r>
      <w:r w:rsidRPr="009D7720">
        <w:rPr>
          <w:rFonts w:ascii="Times New Roman" w:eastAsia="Calibri" w:hAnsi="Times New Roman" w:cs="Times New Roman"/>
          <w:lang w:val="en-US" w:eastAsia="ar-SA"/>
        </w:rPr>
        <w:t>333-350.</w:t>
      </w:r>
    </w:p>
    <w:p w:rsidR="0082180D" w:rsidRPr="00FE7D74" w:rsidRDefault="0082180D" w:rsidP="00FE7D74">
      <w:pPr>
        <w:suppressAutoHyphens/>
        <w:spacing w:after="0"/>
        <w:ind w:left="644"/>
        <w:jc w:val="both"/>
        <w:rPr>
          <w:rFonts w:ascii="Times New Roman" w:eastAsia="Calibri" w:hAnsi="Times New Roman" w:cs="Times New Roman"/>
          <w:b/>
          <w:lang w:val="en-US" w:eastAsia="ar-SA"/>
        </w:rPr>
      </w:pPr>
    </w:p>
    <w:p w:rsidR="00995B2B" w:rsidRPr="009D7720" w:rsidRDefault="00995B2B" w:rsidP="00FE7D74">
      <w:pPr>
        <w:numPr>
          <w:ilvl w:val="0"/>
          <w:numId w:val="14"/>
        </w:numPr>
        <w:suppressAutoHyphens/>
        <w:spacing w:after="0"/>
        <w:jc w:val="both"/>
        <w:rPr>
          <w:rFonts w:ascii="Times New Roman" w:eastAsia="Calibri" w:hAnsi="Times New Roman" w:cs="Times New Roman"/>
          <w:b/>
          <w:lang w:val="en-US" w:eastAsia="ar-SA"/>
        </w:rPr>
      </w:pPr>
      <w:r w:rsidRPr="009D7720">
        <w:rPr>
          <w:rFonts w:ascii="Times New Roman" w:eastAsia="Calibri" w:hAnsi="Times New Roman" w:cs="Times New Roman"/>
          <w:lang w:val="en-US" w:eastAsia="ar-SA"/>
        </w:rPr>
        <w:t>DUMONT, Paul (1981) “</w:t>
      </w:r>
      <w:proofErr w:type="spellStart"/>
      <w:r w:rsidRPr="009D7720">
        <w:rPr>
          <w:rFonts w:ascii="Times New Roman" w:eastAsia="Calibri" w:hAnsi="Times New Roman" w:cs="Times New Roman"/>
          <w:lang w:val="en-US" w:eastAsia="ar-SA"/>
        </w:rPr>
        <w:t>Hojas</w:t>
      </w:r>
      <w:proofErr w:type="spellEnd"/>
      <w:r w:rsidRPr="009D7720">
        <w:rPr>
          <w:rFonts w:ascii="Times New Roman" w:eastAsia="Calibri" w:hAnsi="Times New Roman" w:cs="Times New Roman"/>
          <w:lang w:val="en-US" w:eastAsia="ar-SA"/>
        </w:rPr>
        <w:t xml:space="preserve"> for the Revolution: The Religious Strategy of Mustafa Kemal Ataturk”. </w:t>
      </w:r>
      <w:proofErr w:type="gramStart"/>
      <w:r w:rsidRPr="009D7720">
        <w:rPr>
          <w:rFonts w:ascii="Times New Roman" w:eastAsia="Calibri" w:hAnsi="Times New Roman" w:cs="Times New Roman"/>
          <w:lang w:val="en-US" w:eastAsia="ar-SA"/>
        </w:rPr>
        <w:t xml:space="preserve">En  </w:t>
      </w:r>
      <w:r w:rsidRPr="009D7720">
        <w:rPr>
          <w:rFonts w:ascii="Times New Roman" w:eastAsia="Calibri" w:hAnsi="Times New Roman" w:cs="Times New Roman"/>
          <w:i/>
          <w:lang w:val="en-US" w:eastAsia="ar-SA"/>
        </w:rPr>
        <w:t>American</w:t>
      </w:r>
      <w:proofErr w:type="gramEnd"/>
      <w:r w:rsidRPr="009D7720">
        <w:rPr>
          <w:rFonts w:ascii="Times New Roman" w:eastAsia="Calibri" w:hAnsi="Times New Roman" w:cs="Times New Roman"/>
          <w:i/>
          <w:lang w:val="en-US" w:eastAsia="ar-SA"/>
        </w:rPr>
        <w:t xml:space="preserve"> Institute for the Study of the Middle Eastern and Civilization Journal</w:t>
      </w:r>
      <w:r w:rsidRPr="009D7720">
        <w:rPr>
          <w:rFonts w:ascii="Times New Roman" w:eastAsia="Calibri" w:hAnsi="Times New Roman" w:cs="Times New Roman"/>
          <w:lang w:val="en-US" w:eastAsia="ar-SA"/>
        </w:rPr>
        <w:t xml:space="preserve"> 1 (3), pp. 17–32.</w:t>
      </w:r>
    </w:p>
    <w:p w:rsidR="00995B2B" w:rsidRPr="009D7720" w:rsidRDefault="00995B2B" w:rsidP="00FE7D74">
      <w:pPr>
        <w:suppressAutoHyphens/>
        <w:spacing w:after="0"/>
        <w:ind w:left="720"/>
        <w:jc w:val="both"/>
        <w:rPr>
          <w:rFonts w:ascii="Times New Roman" w:eastAsia="Calibri" w:hAnsi="Times New Roman" w:cs="Times New Roman"/>
          <w:lang w:val="en-US" w:eastAsia="ar-SA"/>
        </w:rPr>
      </w:pPr>
    </w:p>
    <w:p w:rsidR="00EE3BC9" w:rsidRPr="00FE7D74" w:rsidRDefault="00995B2B" w:rsidP="00FE7D74">
      <w:pPr>
        <w:suppressAutoHyphens/>
        <w:spacing w:after="0"/>
        <w:ind w:left="709"/>
        <w:jc w:val="both"/>
        <w:rPr>
          <w:rFonts w:ascii="Times New Roman" w:eastAsia="Calibri" w:hAnsi="Times New Roman" w:cs="Times New Roman"/>
          <w:lang w:val="en-US" w:eastAsia="ar-SA"/>
        </w:rPr>
      </w:pPr>
      <w:proofErr w:type="gramStart"/>
      <w:r w:rsidRPr="009D7720">
        <w:rPr>
          <w:rFonts w:ascii="Times New Roman" w:eastAsia="Calibri" w:hAnsi="Times New Roman" w:cs="Times New Roman"/>
          <w:lang w:val="en-US" w:eastAsia="ar-SA"/>
        </w:rPr>
        <w:t>(1984) “The Origins of Kemalist Ideology”.</w:t>
      </w:r>
      <w:proofErr w:type="gramEnd"/>
      <w:r w:rsidRPr="009D7720">
        <w:rPr>
          <w:rFonts w:ascii="Times New Roman" w:eastAsia="Calibri" w:hAnsi="Times New Roman" w:cs="Times New Roman"/>
          <w:lang w:val="en-US" w:eastAsia="ar-SA"/>
        </w:rPr>
        <w:t xml:space="preserve"> </w:t>
      </w:r>
      <w:r w:rsidRPr="009D7720">
        <w:rPr>
          <w:rFonts w:ascii="Times New Roman" w:eastAsia="Calibri" w:hAnsi="Times New Roman" w:cs="Times New Roman"/>
          <w:lang w:eastAsia="ar-SA"/>
        </w:rPr>
        <w:t xml:space="preserve">En </w:t>
      </w:r>
      <w:proofErr w:type="spellStart"/>
      <w:r w:rsidRPr="009D7720">
        <w:rPr>
          <w:rFonts w:ascii="Times New Roman" w:eastAsia="Calibri" w:hAnsi="Times New Roman" w:cs="Times New Roman"/>
          <w:lang w:eastAsia="ar-SA"/>
        </w:rPr>
        <w:t>LANDAU</w:t>
      </w:r>
      <w:proofErr w:type="spellEnd"/>
      <w:r w:rsidRPr="009D7720">
        <w:rPr>
          <w:rFonts w:ascii="Times New Roman" w:eastAsia="Calibri" w:hAnsi="Times New Roman" w:cs="Times New Roman"/>
          <w:lang w:eastAsia="ar-SA"/>
        </w:rPr>
        <w:t xml:space="preserve">, Jacob M. (Ed.) </w:t>
      </w:r>
      <w:r w:rsidRPr="009D7720">
        <w:rPr>
          <w:rFonts w:ascii="Times New Roman" w:eastAsia="Calibri" w:hAnsi="Times New Roman" w:cs="Times New Roman"/>
          <w:i/>
          <w:lang w:val="en-US" w:eastAsia="ar-SA"/>
        </w:rPr>
        <w:t>Atatürk and the Modernization of Turkey</w:t>
      </w:r>
      <w:r w:rsidRPr="009D7720">
        <w:rPr>
          <w:rFonts w:ascii="Times New Roman" w:eastAsia="Calibri" w:hAnsi="Times New Roman" w:cs="Times New Roman"/>
          <w:lang w:val="en-US" w:eastAsia="ar-SA"/>
        </w:rPr>
        <w:t>. Colorado: Westview Press.</w:t>
      </w:r>
    </w:p>
    <w:p w:rsidR="00EE3BC9" w:rsidRPr="00FE7D74" w:rsidRDefault="00EE3BC9" w:rsidP="00FE7D74">
      <w:pPr>
        <w:suppressAutoHyphens/>
        <w:spacing w:after="0"/>
        <w:jc w:val="both"/>
        <w:rPr>
          <w:rFonts w:ascii="Times New Roman" w:eastAsia="Calibri" w:hAnsi="Times New Roman" w:cs="Times New Roman"/>
          <w:lang w:val="en-US" w:eastAsia="ar-SA"/>
        </w:rPr>
      </w:pPr>
    </w:p>
    <w:p w:rsidR="0082180D" w:rsidRPr="00FE7D74" w:rsidRDefault="00EE3BC9"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FE7D74">
        <w:rPr>
          <w:rFonts w:ascii="Times New Roman" w:eastAsia="Calibri" w:hAnsi="Times New Roman" w:cs="Times New Roman"/>
          <w:lang w:val="en-US" w:eastAsia="ar-SA"/>
        </w:rPr>
        <w:t>ERBAKAN</w:t>
      </w:r>
      <w:proofErr w:type="spellEnd"/>
      <w:r w:rsidRPr="00FE7D74">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Necmettin</w:t>
      </w:r>
      <w:proofErr w:type="spellEnd"/>
      <w:r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lang w:val="en-US" w:eastAsia="ar-SA"/>
        </w:rPr>
        <w:t>(1975)</w:t>
      </w:r>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i/>
          <w:lang w:val="en-US" w:eastAsia="ar-SA"/>
        </w:rPr>
        <w:t>Milli</w:t>
      </w:r>
      <w:proofErr w:type="spellEnd"/>
      <w:r w:rsidRPr="009D7720">
        <w:rPr>
          <w:rFonts w:ascii="Times New Roman" w:eastAsia="Calibri" w:hAnsi="Times New Roman" w:cs="Times New Roman"/>
          <w:i/>
          <w:lang w:val="en-US" w:eastAsia="ar-SA"/>
        </w:rPr>
        <w:t xml:space="preserve"> </w:t>
      </w:r>
      <w:proofErr w:type="spellStart"/>
      <w:r w:rsidRPr="009D7720">
        <w:rPr>
          <w:rFonts w:ascii="Times New Roman" w:eastAsia="Calibri" w:hAnsi="Times New Roman" w:cs="Times New Roman"/>
          <w:i/>
          <w:lang w:val="en-US" w:eastAsia="ar-SA"/>
        </w:rPr>
        <w:t>Görüş</w:t>
      </w:r>
      <w:proofErr w:type="spellEnd"/>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Estambul</w:t>
      </w:r>
      <w:proofErr w:type="spellEnd"/>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Dergah</w:t>
      </w:r>
      <w:proofErr w:type="spellEnd"/>
      <w:r w:rsidRPr="00FE7D74">
        <w:rPr>
          <w:rFonts w:ascii="Times New Roman" w:eastAsia="Calibri" w:hAnsi="Times New Roman" w:cs="Times New Roman"/>
          <w:lang w:val="en-US" w:eastAsia="ar-SA"/>
        </w:rPr>
        <w:t>.</w:t>
      </w:r>
    </w:p>
    <w:p w:rsidR="00FE7D74" w:rsidRPr="009D7720" w:rsidRDefault="00FE7D74" w:rsidP="00FE7D74">
      <w:pPr>
        <w:suppressAutoHyphens/>
        <w:spacing w:after="0"/>
        <w:ind w:left="644"/>
        <w:jc w:val="both"/>
        <w:rPr>
          <w:rFonts w:ascii="Times New Roman" w:eastAsia="Calibri" w:hAnsi="Times New Roman" w:cs="Times New Roman"/>
          <w:lang w:val="en-US" w:eastAsia="ar-SA"/>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FE7D74">
        <w:rPr>
          <w:rFonts w:ascii="Times New Roman" w:eastAsia="Calibri" w:hAnsi="Times New Roman" w:cs="Times New Roman"/>
          <w:lang w:eastAsia="ar-SA"/>
        </w:rPr>
        <w:t>GRAMSCI</w:t>
      </w:r>
      <w:proofErr w:type="spellEnd"/>
      <w:r w:rsidRPr="00FE7D74">
        <w:rPr>
          <w:rFonts w:ascii="Times New Roman" w:eastAsia="Calibri" w:hAnsi="Times New Roman" w:cs="Times New Roman"/>
          <w:lang w:eastAsia="ar-SA"/>
        </w:rPr>
        <w:t xml:space="preserve"> Antonio (2005)</w:t>
      </w:r>
      <w:r w:rsidRPr="009D7720">
        <w:rPr>
          <w:rFonts w:ascii="Times New Roman" w:eastAsia="Calibri" w:hAnsi="Times New Roman" w:cs="Times New Roman"/>
          <w:lang w:eastAsia="ar-SA"/>
        </w:rPr>
        <w:t>. “</w:t>
      </w:r>
      <w:proofErr w:type="spellStart"/>
      <w:r w:rsidRPr="009D7720">
        <w:rPr>
          <w:rFonts w:ascii="Times New Roman" w:eastAsia="Calibri" w:hAnsi="Times New Roman" w:cs="Times New Roman"/>
          <w:lang w:eastAsia="ar-SA"/>
        </w:rPr>
        <w:t>Power</w:t>
      </w:r>
      <w:proofErr w:type="spellEnd"/>
      <w:r w:rsidRPr="009D7720">
        <w:rPr>
          <w:rFonts w:ascii="Times New Roman" w:eastAsia="Calibri" w:hAnsi="Times New Roman" w:cs="Times New Roman"/>
          <w:lang w:eastAsia="ar-SA"/>
        </w:rPr>
        <w:t xml:space="preserve">: a </w:t>
      </w:r>
      <w:proofErr w:type="spellStart"/>
      <w:r w:rsidRPr="009D7720">
        <w:rPr>
          <w:rFonts w:ascii="Times New Roman" w:eastAsia="Calibri" w:hAnsi="Times New Roman" w:cs="Times New Roman"/>
          <w:lang w:eastAsia="ar-SA"/>
        </w:rPr>
        <w:t>critical</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reader</w:t>
      </w:r>
      <w:proofErr w:type="spellEnd"/>
      <w:r w:rsidRPr="009D7720">
        <w:rPr>
          <w:rFonts w:ascii="Times New Roman" w:eastAsia="Calibri" w:hAnsi="Times New Roman" w:cs="Times New Roman"/>
          <w:lang w:eastAsia="ar-SA"/>
        </w:rPr>
        <w:t xml:space="preserve">”. En </w:t>
      </w:r>
      <w:proofErr w:type="spellStart"/>
      <w:r w:rsidRPr="00FE7D74">
        <w:rPr>
          <w:rFonts w:ascii="Times New Roman" w:eastAsia="Calibri" w:hAnsi="Times New Roman" w:cs="Times New Roman"/>
          <w:lang w:eastAsia="ar-SA"/>
        </w:rPr>
        <w:t>EGAN</w:t>
      </w:r>
      <w:proofErr w:type="spellEnd"/>
      <w:r w:rsidRPr="00FE7D74">
        <w:rPr>
          <w:rFonts w:ascii="Times New Roman" w:eastAsia="Calibri" w:hAnsi="Times New Roman" w:cs="Times New Roman"/>
          <w:lang w:eastAsia="ar-SA"/>
        </w:rPr>
        <w:t xml:space="preserve">, </w:t>
      </w:r>
      <w:proofErr w:type="spellStart"/>
      <w:r w:rsidRPr="00FE7D74">
        <w:rPr>
          <w:rFonts w:ascii="Times New Roman" w:eastAsia="Calibri" w:hAnsi="Times New Roman" w:cs="Times New Roman"/>
          <w:lang w:eastAsia="ar-SA"/>
        </w:rPr>
        <w:t>Levon</w:t>
      </w:r>
      <w:proofErr w:type="spellEnd"/>
      <w:r w:rsidRPr="00FE7D74">
        <w:rPr>
          <w:rFonts w:ascii="Times New Roman" w:eastAsia="Calibri" w:hAnsi="Times New Roman" w:cs="Times New Roman"/>
          <w:lang w:eastAsia="ar-SA"/>
        </w:rPr>
        <w:t xml:space="preserve"> D. </w:t>
      </w:r>
      <w:r w:rsidRPr="009D7720">
        <w:rPr>
          <w:rFonts w:ascii="Times New Roman" w:eastAsia="Calibri" w:hAnsi="Times New Roman" w:cs="Times New Roman"/>
          <w:lang w:eastAsia="ar-SA"/>
        </w:rPr>
        <w:t xml:space="preserve">y </w:t>
      </w:r>
      <w:proofErr w:type="spellStart"/>
      <w:r w:rsidRPr="00FE7D74">
        <w:rPr>
          <w:rFonts w:ascii="Times New Roman" w:eastAsia="Calibri" w:hAnsi="Times New Roman" w:cs="Times New Roman"/>
          <w:lang w:eastAsia="ar-SA"/>
        </w:rPr>
        <w:t>CHORBAJIAN</w:t>
      </w:r>
      <w:proofErr w:type="spellEnd"/>
      <w:r w:rsidRPr="00FE7D74">
        <w:rPr>
          <w:rFonts w:ascii="Times New Roman" w:eastAsia="Calibri" w:hAnsi="Times New Roman" w:cs="Times New Roman"/>
          <w:lang w:eastAsia="ar-SA"/>
        </w:rPr>
        <w:t xml:space="preserve">, </w:t>
      </w:r>
      <w:r w:rsidRPr="009D7720">
        <w:rPr>
          <w:rFonts w:ascii="Times New Roman" w:eastAsia="Calibri" w:hAnsi="Times New Roman" w:cs="Times New Roman"/>
          <w:lang w:eastAsia="ar-SA"/>
        </w:rPr>
        <w:t>A</w:t>
      </w:r>
      <w:r w:rsidRPr="00FE7D74">
        <w:rPr>
          <w:rFonts w:ascii="Times New Roman" w:eastAsia="Calibri" w:hAnsi="Times New Roman" w:cs="Times New Roman"/>
          <w:lang w:eastAsia="ar-SA"/>
        </w:rPr>
        <w:t xml:space="preserve">. </w:t>
      </w:r>
      <w:r w:rsidRPr="009D7720">
        <w:rPr>
          <w:rFonts w:ascii="Times New Roman" w:eastAsia="Calibri" w:hAnsi="Times New Roman" w:cs="Times New Roman"/>
          <w:lang w:eastAsia="ar-SA"/>
        </w:rPr>
        <w:t xml:space="preserve">(Eds.) </w:t>
      </w:r>
      <w:r w:rsidRPr="009D7720">
        <w:rPr>
          <w:rFonts w:ascii="Times New Roman" w:eastAsia="Calibri" w:hAnsi="Times New Roman" w:cs="Times New Roman"/>
          <w:i/>
          <w:lang w:val="en-US" w:eastAsia="ar-SA"/>
        </w:rPr>
        <w:t>Hegemony, Upper Saddle River</w:t>
      </w:r>
      <w:r w:rsidRPr="009D7720">
        <w:rPr>
          <w:rFonts w:ascii="Times New Roman" w:eastAsia="Calibri" w:hAnsi="Times New Roman" w:cs="Times New Roman"/>
          <w:lang w:val="en-US" w:eastAsia="ar-SA"/>
        </w:rPr>
        <w:t>. Nueva Jer</w:t>
      </w:r>
      <w:r w:rsidRPr="00FE7D74">
        <w:rPr>
          <w:rFonts w:ascii="Times New Roman" w:eastAsia="Calibri" w:hAnsi="Times New Roman" w:cs="Times New Roman"/>
          <w:lang w:val="en-US" w:eastAsia="ar-SA"/>
        </w:rPr>
        <w:t>sey: Pearson Prentice Hall</w:t>
      </w:r>
      <w:r w:rsidRPr="009D7720">
        <w:rPr>
          <w:rFonts w:ascii="Times New Roman" w:eastAsia="Calibri" w:hAnsi="Times New Roman" w:cs="Times New Roman"/>
          <w:lang w:val="en-US" w:eastAsia="ar-SA"/>
        </w:rPr>
        <w:t>.</w:t>
      </w:r>
    </w:p>
    <w:p w:rsidR="0082180D" w:rsidRPr="00FE7D74" w:rsidRDefault="0082180D" w:rsidP="00FE7D74">
      <w:pPr>
        <w:suppressAutoHyphens/>
        <w:spacing w:after="0"/>
        <w:ind w:left="644"/>
        <w:jc w:val="both"/>
        <w:rPr>
          <w:rFonts w:ascii="Times New Roman" w:eastAsia="Calibri" w:hAnsi="Times New Roman" w:cs="Times New Roman"/>
          <w:lang w:val="en-US" w:eastAsia="ar-SA"/>
        </w:rPr>
      </w:pPr>
    </w:p>
    <w:p w:rsidR="00EE3BC9" w:rsidRPr="00FE7D74" w:rsidRDefault="00EE3BC9" w:rsidP="00FE7D74">
      <w:pPr>
        <w:numPr>
          <w:ilvl w:val="0"/>
          <w:numId w:val="14"/>
        </w:numPr>
        <w:suppressAutoHyphens/>
        <w:spacing w:after="0"/>
        <w:jc w:val="both"/>
        <w:rPr>
          <w:rFonts w:ascii="Times New Roman" w:eastAsia="Calibri" w:hAnsi="Times New Roman" w:cs="Times New Roman"/>
          <w:lang w:val="en-US" w:eastAsia="ar-SA"/>
        </w:rPr>
      </w:pPr>
      <w:r w:rsidRPr="009D7720">
        <w:rPr>
          <w:rFonts w:ascii="Times New Roman" w:eastAsia="Calibri" w:hAnsi="Times New Roman" w:cs="Times New Roman"/>
          <w:lang w:val="en-US" w:eastAsia="ar-SA"/>
        </w:rPr>
        <w:t xml:space="preserve">GARNETT, M. Jane (1990) </w:t>
      </w:r>
      <w:proofErr w:type="gramStart"/>
      <w:r w:rsidRPr="00FE7D74">
        <w:rPr>
          <w:rFonts w:ascii="Times New Roman" w:eastAsia="Calibri" w:hAnsi="Times New Roman" w:cs="Times New Roman"/>
          <w:bCs/>
          <w:i/>
          <w:lang w:val="en-US" w:eastAsia="ar-SA"/>
        </w:rPr>
        <w:t>The</w:t>
      </w:r>
      <w:proofErr w:type="gramEnd"/>
      <w:r w:rsidRPr="00FE7D74">
        <w:rPr>
          <w:rFonts w:ascii="Times New Roman" w:eastAsia="Calibri" w:hAnsi="Times New Roman" w:cs="Times New Roman"/>
          <w:bCs/>
          <w:i/>
          <w:lang w:val="en-US" w:eastAsia="ar-SA"/>
        </w:rPr>
        <w:t xml:space="preserve"> dervishes of Turkey.</w:t>
      </w:r>
      <w:r w:rsidRPr="00FE7D74">
        <w:rPr>
          <w:rFonts w:ascii="Times New Roman" w:eastAsia="Calibri" w:hAnsi="Times New Roman" w:cs="Times New Roman"/>
          <w:b/>
          <w:bCs/>
          <w:lang w:val="en-US" w:eastAsia="ar-SA"/>
        </w:rPr>
        <w:t xml:space="preserve"> </w:t>
      </w:r>
      <w:r w:rsidRPr="009D7720">
        <w:rPr>
          <w:rFonts w:ascii="Times New Roman" w:eastAsia="Calibri" w:hAnsi="Times New Roman" w:cs="Times New Roman"/>
          <w:lang w:val="en-US" w:eastAsia="ar-SA"/>
        </w:rPr>
        <w:t>London: Octagon.</w:t>
      </w:r>
    </w:p>
    <w:p w:rsidR="00995B2B" w:rsidRPr="00FE7D74" w:rsidRDefault="00995B2B" w:rsidP="00FE7D74">
      <w:pPr>
        <w:suppressAutoHyphens/>
        <w:spacing w:after="0"/>
        <w:ind w:left="644"/>
        <w:jc w:val="both"/>
        <w:rPr>
          <w:rFonts w:ascii="Times New Roman" w:eastAsia="Calibri" w:hAnsi="Times New Roman" w:cs="Times New Roman"/>
          <w:lang w:val="en-US" w:eastAsia="ar-SA"/>
        </w:rPr>
      </w:pPr>
    </w:p>
    <w:p w:rsidR="009D7720" w:rsidRPr="00FE7D74" w:rsidRDefault="00995B2B"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r w:rsidRPr="009D7720">
        <w:rPr>
          <w:rFonts w:ascii="Times New Roman" w:eastAsia="SimSun" w:hAnsi="Times New Roman" w:cs="Times New Roman"/>
          <w:kern w:val="1"/>
          <w:lang w:val="en-US" w:eastAsia="hi-IN" w:bidi="hi-IN"/>
        </w:rPr>
        <w:t xml:space="preserve">GERBER, </w:t>
      </w:r>
      <w:proofErr w:type="spellStart"/>
      <w:r w:rsidRPr="009D7720">
        <w:rPr>
          <w:rFonts w:ascii="Times New Roman" w:eastAsia="SimSun" w:hAnsi="Times New Roman" w:cs="Times New Roman"/>
          <w:kern w:val="1"/>
          <w:lang w:val="en-US" w:eastAsia="hi-IN" w:bidi="hi-IN"/>
        </w:rPr>
        <w:t>Haim</w:t>
      </w:r>
      <w:proofErr w:type="spellEnd"/>
      <w:r w:rsidRPr="009D7720">
        <w:rPr>
          <w:rFonts w:ascii="Times New Roman" w:eastAsia="SimSun" w:hAnsi="Times New Roman" w:cs="Times New Roman"/>
          <w:kern w:val="1"/>
          <w:lang w:val="en-US" w:eastAsia="hi-IN" w:bidi="hi-IN"/>
        </w:rPr>
        <w:t xml:space="preserve"> (1994) </w:t>
      </w:r>
      <w:r w:rsidRPr="009D7720">
        <w:rPr>
          <w:rFonts w:ascii="Times New Roman" w:eastAsia="SimSun" w:hAnsi="Times New Roman" w:cs="Times New Roman"/>
          <w:i/>
          <w:kern w:val="1"/>
          <w:lang w:val="en-US" w:eastAsia="hi-IN" w:bidi="hi-IN"/>
        </w:rPr>
        <w:t>State, society, and law in Islam: Ottoman law in comparative perspective</w:t>
      </w:r>
      <w:r w:rsidRPr="009D7720">
        <w:rPr>
          <w:rFonts w:ascii="Times New Roman" w:eastAsia="SimSun" w:hAnsi="Times New Roman" w:cs="Times New Roman"/>
          <w:kern w:val="1"/>
          <w:lang w:val="en-US" w:eastAsia="hi-IN" w:bidi="hi-IN"/>
        </w:rPr>
        <w:t xml:space="preserve">: </w:t>
      </w:r>
      <w:r w:rsidRPr="009D7720">
        <w:rPr>
          <w:rFonts w:ascii="Times New Roman" w:eastAsia="SimSun" w:hAnsi="Times New Roman" w:cs="Times New Roman"/>
          <w:i/>
          <w:kern w:val="1"/>
          <w:lang w:val="en-US" w:eastAsia="hi-IN" w:bidi="hi-IN"/>
        </w:rPr>
        <w:t>Albany</w:t>
      </w:r>
      <w:r w:rsidRPr="009D7720">
        <w:rPr>
          <w:rFonts w:ascii="Times New Roman" w:eastAsia="SimSun" w:hAnsi="Times New Roman" w:cs="Times New Roman"/>
          <w:kern w:val="1"/>
          <w:lang w:val="en-US" w:eastAsia="hi-IN" w:bidi="hi-IN"/>
        </w:rPr>
        <w:t xml:space="preserve">. Nueva York: University of New York.  </w:t>
      </w:r>
    </w:p>
    <w:p w:rsidR="00EE3BC9" w:rsidRPr="00FE7D74" w:rsidRDefault="00EE3BC9" w:rsidP="00FE7D74">
      <w:pPr>
        <w:suppressAutoHyphens/>
        <w:spacing w:after="0"/>
        <w:ind w:left="644"/>
        <w:jc w:val="both"/>
        <w:rPr>
          <w:rFonts w:ascii="Times New Roman" w:eastAsia="Calibri" w:hAnsi="Times New Roman" w:cs="Times New Roman"/>
          <w:lang w:val="fr-FR" w:eastAsia="ar-SA"/>
        </w:rPr>
      </w:pPr>
    </w:p>
    <w:p w:rsidR="00EE3BC9" w:rsidRPr="009D7720" w:rsidRDefault="00EE3BC9" w:rsidP="00FE7D74">
      <w:pPr>
        <w:numPr>
          <w:ilvl w:val="0"/>
          <w:numId w:val="14"/>
        </w:numPr>
        <w:suppressAutoHyphens/>
        <w:spacing w:after="0"/>
        <w:jc w:val="both"/>
        <w:rPr>
          <w:rFonts w:ascii="Times New Roman" w:eastAsia="Calibri" w:hAnsi="Times New Roman" w:cs="Times New Roman"/>
          <w:lang w:val="fr-FR" w:eastAsia="ar-SA"/>
        </w:rPr>
      </w:pPr>
      <w:proofErr w:type="spellStart"/>
      <w:r w:rsidRPr="009D7720">
        <w:rPr>
          <w:rFonts w:ascii="Times New Roman" w:eastAsia="Calibri" w:hAnsi="Times New Roman" w:cs="Times New Roman"/>
          <w:lang w:val="fr-FR" w:eastAsia="ar-SA"/>
        </w:rPr>
        <w:lastRenderedPageBreak/>
        <w:t>GÖLE</w:t>
      </w:r>
      <w:proofErr w:type="spellEnd"/>
      <w:r w:rsidRPr="009D7720">
        <w:rPr>
          <w:rFonts w:ascii="Times New Roman" w:eastAsia="Calibri" w:hAnsi="Times New Roman" w:cs="Times New Roman"/>
          <w:lang w:val="fr-FR" w:eastAsia="ar-SA"/>
        </w:rPr>
        <w:t xml:space="preserve">, </w:t>
      </w:r>
      <w:proofErr w:type="spellStart"/>
      <w:r w:rsidRPr="009D7720">
        <w:rPr>
          <w:rFonts w:ascii="Times New Roman" w:eastAsia="Calibri" w:hAnsi="Times New Roman" w:cs="Times New Roman"/>
          <w:lang w:val="fr-FR" w:eastAsia="ar-SA"/>
        </w:rPr>
        <w:t>Nilüfer</w:t>
      </w:r>
      <w:proofErr w:type="spellEnd"/>
      <w:r w:rsidRPr="009D7720">
        <w:rPr>
          <w:rFonts w:ascii="Times New Roman" w:eastAsia="Calibri" w:hAnsi="Times New Roman" w:cs="Times New Roman"/>
          <w:lang w:val="fr-FR" w:eastAsia="ar-SA"/>
        </w:rPr>
        <w:t xml:space="preserve"> (2003). </w:t>
      </w:r>
      <w:r w:rsidRPr="009D7720">
        <w:rPr>
          <w:rFonts w:ascii="Times New Roman" w:eastAsia="Calibri" w:hAnsi="Times New Roman" w:cs="Times New Roman"/>
          <w:i/>
          <w:iCs/>
          <w:lang w:val="fr-FR" w:eastAsia="ar-SA"/>
        </w:rPr>
        <w:t xml:space="preserve">Musulmanes et modernes: voile et civilisation en Turquie. </w:t>
      </w:r>
      <w:r w:rsidRPr="009D7720">
        <w:rPr>
          <w:rFonts w:ascii="Times New Roman" w:eastAsia="Calibri" w:hAnsi="Times New Roman" w:cs="Times New Roman"/>
          <w:lang w:val="fr-FR" w:eastAsia="ar-SA"/>
        </w:rPr>
        <w:t>Paris: La Découverte.</w:t>
      </w:r>
    </w:p>
    <w:p w:rsidR="00EE3BC9" w:rsidRPr="005930F8" w:rsidRDefault="00EE3BC9" w:rsidP="00FE7D74">
      <w:pPr>
        <w:widowControl w:val="0"/>
        <w:suppressAutoHyphens/>
        <w:spacing w:after="0"/>
        <w:contextualSpacing/>
        <w:jc w:val="both"/>
        <w:rPr>
          <w:rFonts w:ascii="Times New Roman" w:eastAsia="SimSun" w:hAnsi="Times New Roman" w:cs="Times New Roman"/>
          <w:kern w:val="1"/>
          <w:lang w:eastAsia="hi-IN" w:bidi="hi-IN"/>
        </w:rPr>
      </w:pPr>
    </w:p>
    <w:p w:rsidR="00EE3BC9" w:rsidRPr="00FE7D74" w:rsidRDefault="00EE3BC9" w:rsidP="00FE7D74">
      <w:pPr>
        <w:widowControl w:val="0"/>
        <w:numPr>
          <w:ilvl w:val="0"/>
          <w:numId w:val="14"/>
        </w:numPr>
        <w:suppressAutoHyphens/>
        <w:spacing w:after="0"/>
        <w:contextualSpacing/>
        <w:jc w:val="both"/>
        <w:rPr>
          <w:rFonts w:ascii="Times New Roman" w:eastAsia="Calibri" w:hAnsi="Times New Roman" w:cs="Times New Roman"/>
          <w:kern w:val="1"/>
          <w:lang w:eastAsia="ar-SA" w:bidi="hi-IN"/>
        </w:rPr>
      </w:pPr>
      <w:proofErr w:type="spellStart"/>
      <w:r w:rsidRPr="009D7720">
        <w:rPr>
          <w:rFonts w:ascii="Times New Roman" w:eastAsia="Calibri" w:hAnsi="Times New Roman" w:cs="Times New Roman"/>
          <w:kern w:val="1"/>
          <w:lang w:val="es-ES_tradnl" w:eastAsia="ar-SA" w:bidi="hi-IN"/>
        </w:rPr>
        <w:t>GHALIOUN</w:t>
      </w:r>
      <w:proofErr w:type="spellEnd"/>
      <w:r w:rsidRPr="009D7720">
        <w:rPr>
          <w:rFonts w:ascii="Times New Roman" w:eastAsia="Calibri" w:hAnsi="Times New Roman" w:cs="Times New Roman"/>
          <w:kern w:val="1"/>
          <w:lang w:val="es-ES_tradnl" w:eastAsia="ar-SA" w:bidi="hi-IN"/>
        </w:rPr>
        <w:t xml:space="preserve">, </w:t>
      </w:r>
      <w:proofErr w:type="spellStart"/>
      <w:r w:rsidRPr="009D7720">
        <w:rPr>
          <w:rFonts w:ascii="Times New Roman" w:eastAsia="Calibri" w:hAnsi="Times New Roman" w:cs="Times New Roman"/>
          <w:kern w:val="1"/>
          <w:lang w:val="es-ES_tradnl" w:eastAsia="ar-SA" w:bidi="hi-IN"/>
        </w:rPr>
        <w:t>Burhan</w:t>
      </w:r>
      <w:proofErr w:type="spellEnd"/>
      <w:r w:rsidRPr="009D7720">
        <w:rPr>
          <w:rFonts w:ascii="Times New Roman" w:eastAsia="Calibri" w:hAnsi="Times New Roman" w:cs="Times New Roman"/>
          <w:kern w:val="1"/>
          <w:lang w:val="es-ES_tradnl" w:eastAsia="ar-SA" w:bidi="hi-IN"/>
        </w:rPr>
        <w:t xml:space="preserve"> (1999) </w:t>
      </w:r>
      <w:r w:rsidRPr="009D7720">
        <w:rPr>
          <w:rFonts w:ascii="Times New Roman" w:eastAsia="Calibri" w:hAnsi="Times New Roman" w:cs="Times New Roman"/>
          <w:i/>
          <w:iCs/>
          <w:kern w:val="1"/>
          <w:lang w:eastAsia="ar-SA" w:bidi="hi-IN"/>
        </w:rPr>
        <w:t xml:space="preserve">Islam y política: Las traiciones de la modernidad. </w:t>
      </w:r>
      <w:r w:rsidRPr="009D7720">
        <w:rPr>
          <w:rFonts w:ascii="Times New Roman" w:eastAsia="Calibri" w:hAnsi="Times New Roman" w:cs="Times New Roman"/>
          <w:kern w:val="1"/>
          <w:lang w:eastAsia="ar-SA" w:bidi="hi-IN"/>
        </w:rPr>
        <w:t xml:space="preserve">Barcelona: Ediciones </w:t>
      </w:r>
      <w:proofErr w:type="spellStart"/>
      <w:r w:rsidRPr="009D7720">
        <w:rPr>
          <w:rFonts w:ascii="Times New Roman" w:eastAsia="Calibri" w:hAnsi="Times New Roman" w:cs="Times New Roman"/>
          <w:kern w:val="1"/>
          <w:lang w:eastAsia="ar-SA" w:bidi="hi-IN"/>
        </w:rPr>
        <w:t>Bellaterra</w:t>
      </w:r>
      <w:proofErr w:type="spellEnd"/>
      <w:r w:rsidRPr="009D7720">
        <w:rPr>
          <w:rFonts w:ascii="Times New Roman" w:eastAsia="Calibri" w:hAnsi="Times New Roman" w:cs="Times New Roman"/>
          <w:kern w:val="1"/>
          <w:lang w:eastAsia="ar-SA" w:bidi="hi-IN"/>
        </w:rPr>
        <w:t>.</w:t>
      </w:r>
    </w:p>
    <w:p w:rsidR="0082180D" w:rsidRPr="00FE7D74" w:rsidRDefault="0082180D" w:rsidP="00FE7D74">
      <w:pPr>
        <w:widowControl w:val="0"/>
        <w:suppressAutoHyphens/>
        <w:spacing w:after="0"/>
        <w:ind w:left="644"/>
        <w:contextualSpacing/>
        <w:jc w:val="both"/>
        <w:rPr>
          <w:rFonts w:ascii="Times New Roman" w:eastAsia="Calibri" w:hAnsi="Times New Roman" w:cs="Times New Roman"/>
          <w:kern w:val="1"/>
          <w:lang w:eastAsia="ar-SA" w:bidi="hi-IN"/>
        </w:rPr>
      </w:pPr>
    </w:p>
    <w:p w:rsidR="0082180D" w:rsidRPr="009D7720" w:rsidRDefault="0082180D"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FE7D74">
        <w:rPr>
          <w:rFonts w:ascii="Times New Roman" w:eastAsia="Calibri" w:hAnsi="Times New Roman" w:cs="Times New Roman"/>
          <w:lang w:val="en-US" w:eastAsia="ar-SA"/>
        </w:rPr>
        <w:t>GILSENAN</w:t>
      </w:r>
      <w:proofErr w:type="spellEnd"/>
      <w:r w:rsidRPr="00FE7D74">
        <w:rPr>
          <w:rFonts w:ascii="Times New Roman" w:eastAsia="Calibri" w:hAnsi="Times New Roman" w:cs="Times New Roman"/>
          <w:lang w:val="en-US" w:eastAsia="ar-SA"/>
        </w:rPr>
        <w:t xml:space="preserve">, </w:t>
      </w:r>
      <w:r w:rsidRPr="009D7720">
        <w:rPr>
          <w:rFonts w:ascii="Times New Roman" w:eastAsia="Calibri" w:hAnsi="Times New Roman" w:cs="Times New Roman"/>
          <w:lang w:val="en-US" w:eastAsia="ar-SA"/>
        </w:rPr>
        <w:t xml:space="preserve">Michael </w:t>
      </w:r>
      <w:r w:rsidRPr="00FE7D74">
        <w:rPr>
          <w:rFonts w:ascii="Times New Roman" w:eastAsia="Calibri" w:hAnsi="Times New Roman" w:cs="Times New Roman"/>
          <w:lang w:val="en-US" w:eastAsia="ar-SA"/>
        </w:rPr>
        <w:t>(1973)</w:t>
      </w:r>
      <w:r w:rsidRPr="009D7720">
        <w:rPr>
          <w:rFonts w:ascii="Times New Roman" w:eastAsia="Calibri" w:hAnsi="Times New Roman" w:cs="Times New Roman"/>
          <w:lang w:val="en-US" w:eastAsia="ar-SA"/>
        </w:rPr>
        <w:t xml:space="preserve"> </w:t>
      </w:r>
      <w:r w:rsidRPr="009D7720">
        <w:rPr>
          <w:rFonts w:ascii="Times New Roman" w:eastAsia="Calibri" w:hAnsi="Times New Roman" w:cs="Times New Roman"/>
          <w:i/>
          <w:lang w:val="en-US" w:eastAsia="ar-SA"/>
        </w:rPr>
        <w:t>Saint and Sufi in Modern Egypt: An Essa</w:t>
      </w:r>
      <w:r w:rsidRPr="00FE7D74">
        <w:rPr>
          <w:rFonts w:ascii="Times New Roman" w:eastAsia="Calibri" w:hAnsi="Times New Roman" w:cs="Times New Roman"/>
          <w:i/>
          <w:lang w:val="en-US" w:eastAsia="ar-SA"/>
        </w:rPr>
        <w:t>y in the Sociology of Religion</w:t>
      </w:r>
      <w:r w:rsidRPr="00FE7D74">
        <w:rPr>
          <w:rFonts w:ascii="Times New Roman" w:eastAsia="Calibri" w:hAnsi="Times New Roman" w:cs="Times New Roman"/>
          <w:lang w:val="en-US" w:eastAsia="ar-SA"/>
        </w:rPr>
        <w:t xml:space="preserve">. </w:t>
      </w:r>
      <w:r w:rsidRPr="009D7720">
        <w:rPr>
          <w:rFonts w:ascii="Times New Roman" w:eastAsia="Calibri" w:hAnsi="Times New Roman" w:cs="Times New Roman"/>
          <w:lang w:val="en-US" w:eastAsia="ar-SA"/>
        </w:rPr>
        <w:t>Oxford</w:t>
      </w:r>
      <w:r w:rsidRPr="00FE7D74">
        <w:rPr>
          <w:rFonts w:ascii="Times New Roman" w:eastAsia="Calibri" w:hAnsi="Times New Roman" w:cs="Times New Roman"/>
          <w:lang w:val="en-US" w:eastAsia="ar-SA"/>
        </w:rPr>
        <w:t>: Clarendon Press</w:t>
      </w:r>
      <w:r w:rsidRPr="009D7720">
        <w:rPr>
          <w:rFonts w:ascii="Times New Roman" w:eastAsia="Calibri" w:hAnsi="Times New Roman" w:cs="Times New Roman"/>
          <w:lang w:val="en-US" w:eastAsia="ar-SA"/>
        </w:rPr>
        <w:t>.</w:t>
      </w:r>
    </w:p>
    <w:p w:rsidR="00995B2B" w:rsidRPr="00FE7D74" w:rsidRDefault="00995B2B" w:rsidP="00FE7D74">
      <w:pPr>
        <w:widowControl w:val="0"/>
        <w:suppressAutoHyphens/>
        <w:spacing w:after="0"/>
        <w:ind w:left="644"/>
        <w:contextualSpacing/>
        <w:jc w:val="both"/>
        <w:rPr>
          <w:rFonts w:ascii="Times New Roman" w:eastAsia="Calibri" w:hAnsi="Times New Roman" w:cs="Times New Roman"/>
          <w:kern w:val="1"/>
          <w:lang w:val="en-US" w:eastAsia="ar-SA" w:bidi="hi-IN"/>
        </w:rPr>
      </w:pPr>
    </w:p>
    <w:p w:rsidR="00995B2B" w:rsidRPr="00FE7D74" w:rsidRDefault="00995B2B"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r w:rsidRPr="00FE7D74">
        <w:rPr>
          <w:rFonts w:ascii="Times New Roman" w:eastAsia="SimSun" w:hAnsi="Times New Roman" w:cs="Times New Roman"/>
          <w:kern w:val="1"/>
          <w:lang w:eastAsia="hi-IN" w:bidi="hi-IN"/>
        </w:rPr>
        <w:t xml:space="preserve">GUTIÉRREZ, Ignacio y ÁLVAREZ, Ignacio (Eds.) (2011) </w:t>
      </w:r>
      <w:r w:rsidRPr="00FE7D74">
        <w:rPr>
          <w:rFonts w:ascii="Times New Roman" w:eastAsia="SimSun" w:hAnsi="Times New Roman" w:cs="Times New Roman"/>
          <w:i/>
          <w:kern w:val="1"/>
          <w:lang w:eastAsia="hi-IN" w:bidi="hi-IN"/>
        </w:rPr>
        <w:t>Informe sobre las revueltas árabes: Túnez, Egipto, Yemen, Bahréin, Libia y Siria</w:t>
      </w:r>
      <w:r w:rsidRPr="00FE7D74">
        <w:rPr>
          <w:rFonts w:ascii="Times New Roman" w:eastAsia="SimSun" w:hAnsi="Times New Roman" w:cs="Times New Roman"/>
          <w:kern w:val="1"/>
          <w:lang w:eastAsia="hi-IN" w:bidi="hi-IN"/>
        </w:rPr>
        <w:t xml:space="preserve">. </w:t>
      </w:r>
      <w:r w:rsidRPr="00FE7D74">
        <w:rPr>
          <w:rFonts w:ascii="Times New Roman" w:eastAsia="SimSun" w:hAnsi="Times New Roman" w:cs="Times New Roman"/>
          <w:kern w:val="1"/>
          <w:lang w:val="en-US" w:eastAsia="hi-IN" w:bidi="hi-IN"/>
        </w:rPr>
        <w:t xml:space="preserve">Madrid: </w:t>
      </w:r>
      <w:proofErr w:type="spellStart"/>
      <w:r w:rsidRPr="00FE7D74">
        <w:rPr>
          <w:rFonts w:ascii="Times New Roman" w:eastAsia="SimSun" w:hAnsi="Times New Roman" w:cs="Times New Roman"/>
          <w:kern w:val="1"/>
          <w:lang w:val="en-US" w:eastAsia="hi-IN" w:bidi="hi-IN"/>
        </w:rPr>
        <w:t>Ediciones</w:t>
      </w:r>
      <w:proofErr w:type="spellEnd"/>
      <w:r w:rsidRPr="00FE7D74">
        <w:rPr>
          <w:rFonts w:ascii="Times New Roman" w:eastAsia="SimSun" w:hAnsi="Times New Roman" w:cs="Times New Roman"/>
          <w:kern w:val="1"/>
          <w:lang w:val="en-US" w:eastAsia="hi-IN" w:bidi="hi-IN"/>
        </w:rPr>
        <w:t xml:space="preserve"> </w:t>
      </w:r>
      <w:proofErr w:type="gramStart"/>
      <w:r w:rsidRPr="00FE7D74">
        <w:rPr>
          <w:rFonts w:ascii="Times New Roman" w:eastAsia="SimSun" w:hAnsi="Times New Roman" w:cs="Times New Roman"/>
          <w:kern w:val="1"/>
          <w:lang w:val="en-US" w:eastAsia="hi-IN" w:bidi="hi-IN"/>
        </w:rPr>
        <w:t>del</w:t>
      </w:r>
      <w:proofErr w:type="gramEnd"/>
      <w:r w:rsidRPr="00FE7D74">
        <w:rPr>
          <w:rFonts w:ascii="Times New Roman" w:eastAsia="SimSun" w:hAnsi="Times New Roman" w:cs="Times New Roman"/>
          <w:kern w:val="1"/>
          <w:lang w:val="en-US" w:eastAsia="hi-IN" w:bidi="hi-IN"/>
        </w:rPr>
        <w:t xml:space="preserve"> </w:t>
      </w:r>
      <w:proofErr w:type="spellStart"/>
      <w:r w:rsidRPr="00FE7D74">
        <w:rPr>
          <w:rFonts w:ascii="Times New Roman" w:eastAsia="SimSun" w:hAnsi="Times New Roman" w:cs="Times New Roman"/>
          <w:kern w:val="1"/>
          <w:lang w:val="en-US" w:eastAsia="hi-IN" w:bidi="hi-IN"/>
        </w:rPr>
        <w:t>Oriente</w:t>
      </w:r>
      <w:proofErr w:type="spellEnd"/>
      <w:r w:rsidRPr="00FE7D74">
        <w:rPr>
          <w:rFonts w:ascii="Times New Roman" w:eastAsia="SimSun" w:hAnsi="Times New Roman" w:cs="Times New Roman"/>
          <w:kern w:val="1"/>
          <w:lang w:val="en-US" w:eastAsia="hi-IN" w:bidi="hi-IN"/>
        </w:rPr>
        <w:t xml:space="preserve"> y del </w:t>
      </w:r>
      <w:proofErr w:type="spellStart"/>
      <w:r w:rsidRPr="00FE7D74">
        <w:rPr>
          <w:rFonts w:ascii="Times New Roman" w:eastAsia="SimSun" w:hAnsi="Times New Roman" w:cs="Times New Roman"/>
          <w:kern w:val="1"/>
          <w:lang w:val="en-US" w:eastAsia="hi-IN" w:bidi="hi-IN"/>
        </w:rPr>
        <w:t>Mediterráneo</w:t>
      </w:r>
      <w:proofErr w:type="spellEnd"/>
      <w:r w:rsidRPr="00FE7D74">
        <w:rPr>
          <w:rFonts w:ascii="Times New Roman" w:eastAsia="SimSun" w:hAnsi="Times New Roman" w:cs="Times New Roman"/>
          <w:kern w:val="1"/>
          <w:lang w:val="en-US" w:eastAsia="hi-IN" w:bidi="hi-IN"/>
        </w:rPr>
        <w:t>.</w:t>
      </w:r>
    </w:p>
    <w:p w:rsidR="0082180D" w:rsidRPr="00FE7D74" w:rsidRDefault="0082180D" w:rsidP="00FE7D74">
      <w:pPr>
        <w:suppressAutoHyphens/>
        <w:spacing w:after="0"/>
        <w:ind w:left="644"/>
        <w:jc w:val="both"/>
        <w:rPr>
          <w:rFonts w:ascii="Times New Roman" w:eastAsia="Calibri" w:hAnsi="Times New Roman" w:cs="Times New Roman"/>
          <w:b/>
          <w:lang w:val="en-US" w:eastAsia="ar-SA"/>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Calibri" w:hAnsi="Times New Roman" w:cs="Times New Roman"/>
          <w:lang w:val="en-US" w:eastAsia="ar-SA"/>
        </w:rPr>
        <w:t>HANIOGLU</w:t>
      </w:r>
      <w:proofErr w:type="spellEnd"/>
      <w:r w:rsidRPr="009D7720">
        <w:rPr>
          <w:rFonts w:ascii="Times New Roman" w:eastAsia="Calibri" w:hAnsi="Times New Roman" w:cs="Times New Roman"/>
          <w:lang w:val="en-US" w:eastAsia="ar-SA"/>
        </w:rPr>
        <w:t xml:space="preserve">, M. </w:t>
      </w:r>
      <w:proofErr w:type="spellStart"/>
      <w:r w:rsidRPr="009D7720">
        <w:rPr>
          <w:rFonts w:ascii="Times New Roman" w:eastAsia="Calibri" w:hAnsi="Times New Roman" w:cs="Times New Roman"/>
          <w:lang w:val="en-US" w:eastAsia="ar-SA"/>
        </w:rPr>
        <w:t>Sükrü</w:t>
      </w:r>
      <w:proofErr w:type="spellEnd"/>
      <w:r w:rsidRPr="009D7720">
        <w:rPr>
          <w:rFonts w:ascii="Times New Roman" w:eastAsia="Calibri" w:hAnsi="Times New Roman" w:cs="Times New Roman"/>
          <w:lang w:val="en-US" w:eastAsia="ar-SA"/>
        </w:rPr>
        <w:t xml:space="preserve"> (1986) “</w:t>
      </w:r>
      <w:proofErr w:type="spellStart"/>
      <w:r w:rsidRPr="009D7720">
        <w:rPr>
          <w:rFonts w:ascii="Times New Roman" w:eastAsia="Calibri" w:hAnsi="Times New Roman" w:cs="Times New Roman"/>
          <w:lang w:val="en-US" w:eastAsia="ar-SA"/>
        </w:rPr>
        <w:t>Garbcılar</w:t>
      </w:r>
      <w:proofErr w:type="spellEnd"/>
      <w:r w:rsidRPr="009D7720">
        <w:rPr>
          <w:rFonts w:ascii="Times New Roman" w:eastAsia="Calibri" w:hAnsi="Times New Roman" w:cs="Times New Roman"/>
          <w:lang w:val="en-US" w:eastAsia="ar-SA"/>
        </w:rPr>
        <w:t xml:space="preserve">: Their Attitudes </w:t>
      </w:r>
      <w:proofErr w:type="gramStart"/>
      <w:r w:rsidRPr="009D7720">
        <w:rPr>
          <w:rFonts w:ascii="Times New Roman" w:eastAsia="Calibri" w:hAnsi="Times New Roman" w:cs="Times New Roman"/>
          <w:lang w:val="en-US" w:eastAsia="ar-SA"/>
        </w:rPr>
        <w:t>Toward</w:t>
      </w:r>
      <w:proofErr w:type="gramEnd"/>
      <w:r w:rsidRPr="009D7720">
        <w:rPr>
          <w:rFonts w:ascii="Times New Roman" w:eastAsia="Calibri" w:hAnsi="Times New Roman" w:cs="Times New Roman"/>
          <w:lang w:val="en-US" w:eastAsia="ar-SA"/>
        </w:rPr>
        <w:t xml:space="preserve"> Religion and Their Impact on the Official Ideology of the Turkish Republic”. En </w:t>
      </w:r>
      <w:proofErr w:type="spellStart"/>
      <w:r w:rsidRPr="009D7720">
        <w:rPr>
          <w:rFonts w:ascii="Times New Roman" w:eastAsia="Calibri" w:hAnsi="Times New Roman" w:cs="Times New Roman"/>
          <w:i/>
          <w:lang w:val="en-US" w:eastAsia="ar-SA"/>
        </w:rPr>
        <w:t>Studia</w:t>
      </w:r>
      <w:proofErr w:type="spellEnd"/>
      <w:r w:rsidRPr="009D7720">
        <w:rPr>
          <w:rFonts w:ascii="Times New Roman" w:eastAsia="Calibri" w:hAnsi="Times New Roman" w:cs="Times New Roman"/>
          <w:i/>
          <w:lang w:val="en-US" w:eastAsia="ar-SA"/>
        </w:rPr>
        <w:t xml:space="preserve"> </w:t>
      </w:r>
      <w:proofErr w:type="spellStart"/>
      <w:r w:rsidRPr="009D7720">
        <w:rPr>
          <w:rFonts w:ascii="Times New Roman" w:eastAsia="Calibri" w:hAnsi="Times New Roman" w:cs="Times New Roman"/>
          <w:i/>
          <w:lang w:val="en-US" w:eastAsia="ar-SA"/>
        </w:rPr>
        <w:t>Islamica</w:t>
      </w:r>
      <w:proofErr w:type="spellEnd"/>
      <w:r w:rsidRPr="009D7720">
        <w:rPr>
          <w:rFonts w:ascii="Times New Roman" w:eastAsia="Calibri" w:hAnsi="Times New Roman" w:cs="Times New Roman"/>
          <w:lang w:val="en-US" w:eastAsia="ar-SA"/>
        </w:rPr>
        <w:t xml:space="preserve"> 2, pp. 133-158.</w:t>
      </w:r>
    </w:p>
    <w:p w:rsidR="0082180D" w:rsidRPr="009D7720" w:rsidRDefault="0082180D" w:rsidP="00FE7D74">
      <w:pPr>
        <w:suppressAutoHyphens/>
        <w:spacing w:after="0"/>
        <w:jc w:val="both"/>
        <w:rPr>
          <w:rFonts w:ascii="Times New Roman" w:eastAsia="Calibri" w:hAnsi="Times New Roman" w:cs="Times New Roman"/>
          <w:b/>
          <w:lang w:val="en-US" w:eastAsia="ar-SA"/>
        </w:rPr>
      </w:pPr>
    </w:p>
    <w:p w:rsidR="0082180D" w:rsidRPr="009D7720" w:rsidRDefault="0082180D" w:rsidP="00FE7D74">
      <w:pPr>
        <w:suppressAutoHyphens/>
        <w:spacing w:after="0"/>
        <w:ind w:firstLine="644"/>
        <w:jc w:val="both"/>
        <w:rPr>
          <w:rFonts w:ascii="Times New Roman" w:eastAsia="Calibri" w:hAnsi="Times New Roman" w:cs="Times New Roman"/>
          <w:lang w:val="en-US" w:eastAsia="ar-SA"/>
        </w:rPr>
      </w:pPr>
      <w:r w:rsidRPr="009D7720">
        <w:rPr>
          <w:rFonts w:ascii="Times New Roman" w:eastAsia="Calibri" w:hAnsi="Times New Roman" w:cs="Times New Roman"/>
          <w:lang w:val="en-US" w:eastAsia="ar-SA"/>
        </w:rPr>
        <w:t xml:space="preserve">(1995) </w:t>
      </w:r>
      <w:proofErr w:type="gramStart"/>
      <w:r w:rsidRPr="009D7720">
        <w:rPr>
          <w:rFonts w:ascii="Times New Roman" w:eastAsia="Calibri" w:hAnsi="Times New Roman" w:cs="Times New Roman"/>
          <w:i/>
          <w:lang w:val="en-US" w:eastAsia="ar-SA"/>
        </w:rPr>
        <w:t>The</w:t>
      </w:r>
      <w:proofErr w:type="gramEnd"/>
      <w:r w:rsidRPr="009D7720">
        <w:rPr>
          <w:rFonts w:ascii="Times New Roman" w:eastAsia="Calibri" w:hAnsi="Times New Roman" w:cs="Times New Roman"/>
          <w:i/>
          <w:lang w:val="en-US" w:eastAsia="ar-SA"/>
        </w:rPr>
        <w:t xml:space="preserve"> Young Turks in Opposition</w:t>
      </w:r>
      <w:r w:rsidRPr="009D7720">
        <w:rPr>
          <w:rFonts w:ascii="Times New Roman" w:eastAsia="Calibri" w:hAnsi="Times New Roman" w:cs="Times New Roman"/>
          <w:lang w:val="en-US" w:eastAsia="ar-SA"/>
        </w:rPr>
        <w:t>. Nueva York: Oxford   University Press.</w:t>
      </w:r>
    </w:p>
    <w:p w:rsidR="00EE3BC9" w:rsidRPr="00FE7D74" w:rsidRDefault="00EE3BC9" w:rsidP="00FE7D74">
      <w:pPr>
        <w:widowControl w:val="0"/>
        <w:suppressAutoHyphens/>
        <w:spacing w:after="0"/>
        <w:ind w:left="644"/>
        <w:contextualSpacing/>
        <w:jc w:val="both"/>
        <w:rPr>
          <w:rFonts w:ascii="Times New Roman" w:eastAsia="SimSun" w:hAnsi="Times New Roman" w:cs="Times New Roman"/>
          <w:kern w:val="1"/>
          <w:lang w:val="en-US" w:eastAsia="hi-IN" w:bidi="hi-IN"/>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Calibri" w:hAnsi="Times New Roman" w:cs="Times New Roman"/>
          <w:lang w:val="en-US" w:eastAsia="ar-SA"/>
        </w:rPr>
        <w:t>HEPER</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Metin</w:t>
      </w:r>
      <w:proofErr w:type="spellEnd"/>
      <w:r w:rsidRPr="009D7720">
        <w:rPr>
          <w:rFonts w:ascii="Times New Roman" w:eastAsia="Calibri" w:hAnsi="Times New Roman" w:cs="Times New Roman"/>
          <w:lang w:val="en-US" w:eastAsia="ar-SA"/>
        </w:rPr>
        <w:t xml:space="preserve"> (2003) “The Victory of the Justice and Development Party.” En </w:t>
      </w:r>
      <w:r w:rsidRPr="009D7720">
        <w:rPr>
          <w:rFonts w:ascii="Times New Roman" w:eastAsia="Calibri" w:hAnsi="Times New Roman" w:cs="Times New Roman"/>
          <w:i/>
          <w:lang w:val="en-US" w:eastAsia="ar-SA"/>
        </w:rPr>
        <w:t>Mediterranean Politics</w:t>
      </w:r>
      <w:r w:rsidRPr="009D7720">
        <w:rPr>
          <w:rFonts w:ascii="Times New Roman" w:eastAsia="Calibri" w:hAnsi="Times New Roman" w:cs="Times New Roman"/>
          <w:lang w:val="en-US" w:eastAsia="ar-SA"/>
        </w:rPr>
        <w:t xml:space="preserve"> 8 (1).</w:t>
      </w:r>
    </w:p>
    <w:p w:rsidR="0082180D" w:rsidRPr="00FE7D74" w:rsidRDefault="0082180D" w:rsidP="00FE7D74">
      <w:pPr>
        <w:suppressAutoHyphens/>
        <w:spacing w:after="0"/>
        <w:ind w:left="644"/>
        <w:jc w:val="both"/>
        <w:rPr>
          <w:rFonts w:ascii="Times New Roman" w:eastAsia="Calibri" w:hAnsi="Times New Roman" w:cs="Times New Roman"/>
          <w:lang w:val="en-US" w:eastAsia="ar-SA"/>
        </w:rPr>
      </w:pPr>
    </w:p>
    <w:p w:rsidR="0082180D" w:rsidRPr="00FE7D74" w:rsidRDefault="00EE3BC9" w:rsidP="00FE7D74">
      <w:pPr>
        <w:numPr>
          <w:ilvl w:val="0"/>
          <w:numId w:val="14"/>
        </w:numPr>
        <w:suppressAutoHyphens/>
        <w:spacing w:after="0"/>
        <w:jc w:val="both"/>
        <w:rPr>
          <w:rFonts w:ascii="Times New Roman" w:eastAsia="Calibri" w:hAnsi="Times New Roman" w:cs="Times New Roman"/>
          <w:lang w:val="en-US" w:eastAsia="ar-SA"/>
        </w:rPr>
      </w:pPr>
      <w:r w:rsidRPr="00FE7D74">
        <w:rPr>
          <w:rFonts w:ascii="Times New Roman" w:eastAsia="Calibri" w:hAnsi="Times New Roman" w:cs="Times New Roman"/>
          <w:lang w:val="en-US" w:eastAsia="ar-SA"/>
        </w:rPr>
        <w:t xml:space="preserve">HERMANN, </w:t>
      </w:r>
      <w:r w:rsidRPr="009D7720">
        <w:rPr>
          <w:rFonts w:ascii="Times New Roman" w:eastAsia="Calibri" w:hAnsi="Times New Roman" w:cs="Times New Roman"/>
          <w:lang w:val="en-US" w:eastAsia="ar-SA"/>
        </w:rPr>
        <w:t xml:space="preserve">Rainer </w:t>
      </w:r>
      <w:r w:rsidRPr="00FE7D74">
        <w:rPr>
          <w:rFonts w:ascii="Times New Roman" w:eastAsia="Calibri" w:hAnsi="Times New Roman" w:cs="Times New Roman"/>
          <w:lang w:val="en-US" w:eastAsia="ar-SA"/>
        </w:rPr>
        <w:t>(1995)</w:t>
      </w:r>
      <w:r w:rsidRPr="009D7720">
        <w:rPr>
          <w:rFonts w:ascii="Times New Roman" w:eastAsia="Calibri" w:hAnsi="Times New Roman" w:cs="Times New Roman"/>
          <w:lang w:val="en-US" w:eastAsia="ar-SA"/>
        </w:rPr>
        <w:t xml:space="preserve"> </w:t>
      </w:r>
      <w:r w:rsidRPr="009D7720">
        <w:rPr>
          <w:rFonts w:ascii="Times New Roman" w:eastAsia="Calibri" w:hAnsi="Times New Roman" w:cs="Times New Roman"/>
          <w:i/>
          <w:lang w:val="en-US" w:eastAsia="ar-SA"/>
        </w:rPr>
        <w:t>Political Islam in Turkey</w:t>
      </w:r>
      <w:r w:rsidRPr="009D7720">
        <w:rPr>
          <w:rFonts w:ascii="Times New Roman" w:eastAsia="Calibri" w:hAnsi="Times New Roman" w:cs="Times New Roman"/>
          <w:lang w:val="en-US" w:eastAsia="ar-SA"/>
        </w:rPr>
        <w:t>. Beirut: Orient-</w:t>
      </w:r>
      <w:proofErr w:type="spellStart"/>
      <w:r w:rsidRPr="009D7720">
        <w:rPr>
          <w:rFonts w:ascii="Times New Roman" w:eastAsia="Calibri" w:hAnsi="Times New Roman" w:cs="Times New Roman"/>
          <w:lang w:val="en-US" w:eastAsia="ar-SA"/>
        </w:rPr>
        <w:t>Institut</w:t>
      </w:r>
      <w:proofErr w:type="spellEnd"/>
      <w:r w:rsidRPr="009D7720">
        <w:rPr>
          <w:rFonts w:ascii="Times New Roman" w:eastAsia="Calibri" w:hAnsi="Times New Roman" w:cs="Times New Roman"/>
          <w:lang w:val="en-US" w:eastAsia="ar-SA"/>
        </w:rPr>
        <w:t xml:space="preserve"> der </w:t>
      </w:r>
      <w:proofErr w:type="spellStart"/>
      <w:r w:rsidRPr="009D7720">
        <w:rPr>
          <w:rFonts w:ascii="Times New Roman" w:eastAsia="Calibri" w:hAnsi="Times New Roman" w:cs="Times New Roman"/>
          <w:lang w:val="en-US" w:eastAsia="ar-SA"/>
        </w:rPr>
        <w:t>Deutschen</w:t>
      </w:r>
      <w:proofErr w:type="spellEnd"/>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Morgenländischen</w:t>
      </w:r>
      <w:proofErr w:type="spellEnd"/>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Gesellschaft</w:t>
      </w:r>
      <w:proofErr w:type="spellEnd"/>
      <w:r w:rsidRPr="00FE7D74">
        <w:rPr>
          <w:rFonts w:ascii="Times New Roman" w:eastAsia="Calibri" w:hAnsi="Times New Roman" w:cs="Times New Roman"/>
          <w:lang w:val="en-US" w:eastAsia="ar-SA"/>
        </w:rPr>
        <w:t>.</w:t>
      </w:r>
    </w:p>
    <w:p w:rsidR="0082180D" w:rsidRPr="00FE7D74" w:rsidRDefault="0082180D" w:rsidP="00FE7D74">
      <w:pPr>
        <w:suppressAutoHyphens/>
        <w:spacing w:after="0"/>
        <w:ind w:left="644"/>
        <w:jc w:val="both"/>
        <w:rPr>
          <w:rFonts w:ascii="Times New Roman" w:eastAsia="Calibri" w:hAnsi="Times New Roman" w:cs="Times New Roman"/>
          <w:lang w:val="en-US" w:eastAsia="ar-SA"/>
        </w:rPr>
      </w:pPr>
    </w:p>
    <w:p w:rsidR="0082180D" w:rsidRPr="009D7720" w:rsidRDefault="0082180D" w:rsidP="00FE7D74">
      <w:pPr>
        <w:widowControl w:val="0"/>
        <w:numPr>
          <w:ilvl w:val="0"/>
          <w:numId w:val="14"/>
        </w:numPr>
        <w:suppressAutoHyphens/>
        <w:spacing w:after="0"/>
        <w:contextualSpacing/>
        <w:jc w:val="both"/>
        <w:rPr>
          <w:rFonts w:ascii="Times New Roman" w:eastAsia="SimSun" w:hAnsi="Times New Roman" w:cs="Times New Roman"/>
          <w:kern w:val="1"/>
          <w:lang w:eastAsia="hi-IN" w:bidi="hi-IN"/>
        </w:rPr>
      </w:pPr>
      <w:r w:rsidRPr="00FE7D74">
        <w:rPr>
          <w:rFonts w:ascii="Times New Roman" w:eastAsia="SimSun" w:hAnsi="Times New Roman" w:cs="Times New Roman"/>
          <w:kern w:val="1"/>
          <w:lang w:eastAsia="hi-IN" w:bidi="hi-IN"/>
        </w:rPr>
        <w:t>IZQUIERDO, Ferrán (2007)</w:t>
      </w:r>
      <w:r w:rsidRPr="009D7720">
        <w:rPr>
          <w:rFonts w:ascii="Times New Roman" w:eastAsia="SimSun" w:hAnsi="Times New Roman" w:cs="Times New Roman"/>
          <w:kern w:val="1"/>
          <w:lang w:eastAsia="hi-IN" w:bidi="hi-IN"/>
        </w:rPr>
        <w:t xml:space="preserve"> “Poder y Estado rentista en el mundo árabe”. En </w:t>
      </w:r>
      <w:r w:rsidRPr="009D7720">
        <w:rPr>
          <w:rFonts w:ascii="Times New Roman" w:eastAsia="SimSun" w:hAnsi="Times New Roman" w:cs="Times New Roman"/>
          <w:i/>
          <w:kern w:val="1"/>
          <w:lang w:eastAsia="hi-IN" w:bidi="hi-IN"/>
        </w:rPr>
        <w:t>Revista de Estudios Internacionales Mediterráneos</w:t>
      </w:r>
      <w:r w:rsidRPr="00FE7D74">
        <w:rPr>
          <w:rFonts w:ascii="Times New Roman" w:eastAsia="SimSun" w:hAnsi="Times New Roman" w:cs="Times New Roman"/>
          <w:kern w:val="1"/>
          <w:lang w:eastAsia="hi-IN" w:bidi="hi-IN"/>
        </w:rPr>
        <w:t xml:space="preserve">  2</w:t>
      </w:r>
      <w:r w:rsidRPr="009D7720">
        <w:rPr>
          <w:rFonts w:ascii="Times New Roman" w:eastAsia="SimSun" w:hAnsi="Times New Roman" w:cs="Times New Roman"/>
          <w:kern w:val="1"/>
          <w:lang w:eastAsia="hi-IN" w:bidi="hi-IN"/>
        </w:rPr>
        <w:t xml:space="preserve">. En línea </w:t>
      </w:r>
      <w:hyperlink r:id="rId11" w:history="1">
        <w:r w:rsidRPr="00FE7D74">
          <w:rPr>
            <w:rFonts w:ascii="Times New Roman" w:eastAsia="SimSun" w:hAnsi="Times New Roman" w:cs="Times New Roman"/>
            <w:color w:val="0000FF"/>
            <w:kern w:val="1"/>
            <w:u w:val="single"/>
            <w:lang w:eastAsia="hi-IN" w:bidi="hi-IN"/>
          </w:rPr>
          <w:t>http://www.uam.es/otroscentros/TEIM/Revista/reim%202/Ferran_Izquierdo_art.htm</w:t>
        </w:r>
      </w:hyperlink>
      <w:r w:rsidRPr="00FE7D74">
        <w:rPr>
          <w:rFonts w:ascii="Times New Roman" w:eastAsia="SimSun" w:hAnsi="Times New Roman" w:cs="Times New Roman"/>
          <w:kern w:val="1"/>
          <w:lang w:eastAsia="hi-IN" w:bidi="hi-IN"/>
        </w:rPr>
        <w:t>.</w:t>
      </w:r>
      <w:r w:rsidRPr="009D7720">
        <w:rPr>
          <w:rFonts w:ascii="Times New Roman" w:eastAsia="SimSun" w:hAnsi="Times New Roman" w:cs="Times New Roman"/>
          <w:kern w:val="1"/>
          <w:lang w:eastAsia="hi-IN" w:bidi="hi-IN"/>
        </w:rPr>
        <w:t xml:space="preserve"> </w:t>
      </w:r>
    </w:p>
    <w:p w:rsidR="0082180D" w:rsidRPr="009D7720" w:rsidRDefault="0082180D" w:rsidP="00FE7D74">
      <w:pPr>
        <w:widowControl w:val="0"/>
        <w:suppressAutoHyphens/>
        <w:spacing w:after="0"/>
        <w:ind w:left="720"/>
        <w:contextualSpacing/>
        <w:jc w:val="both"/>
        <w:rPr>
          <w:rFonts w:ascii="Times New Roman" w:eastAsia="SimSun" w:hAnsi="Times New Roman" w:cs="Times New Roman"/>
          <w:kern w:val="1"/>
          <w:lang w:eastAsia="hi-IN" w:bidi="hi-IN"/>
        </w:rPr>
      </w:pPr>
    </w:p>
    <w:p w:rsidR="0082180D" w:rsidRPr="009D7720" w:rsidRDefault="0082180D" w:rsidP="00FE7D74">
      <w:pPr>
        <w:widowControl w:val="0"/>
        <w:suppressAutoHyphens/>
        <w:autoSpaceDE w:val="0"/>
        <w:spacing w:after="0"/>
        <w:ind w:left="644"/>
        <w:contextualSpacing/>
        <w:jc w:val="both"/>
        <w:rPr>
          <w:rFonts w:ascii="Times New Roman" w:eastAsia="SimSun" w:hAnsi="Times New Roman" w:cs="Times New Roman"/>
          <w:kern w:val="1"/>
          <w:lang w:eastAsia="hi-IN" w:bidi="hi-IN"/>
        </w:rPr>
      </w:pPr>
      <w:r w:rsidRPr="009D7720">
        <w:rPr>
          <w:rFonts w:ascii="Times New Roman" w:eastAsia="SimSun" w:hAnsi="Times New Roman" w:cs="Times New Roman"/>
          <w:kern w:val="1"/>
          <w:lang w:eastAsia="hi-IN" w:bidi="hi-IN"/>
        </w:rPr>
        <w:t>(2008)</w:t>
      </w:r>
      <w:r w:rsidR="009D7720" w:rsidRPr="009D7720">
        <w:rPr>
          <w:rFonts w:ascii="Times New Roman" w:eastAsia="SimSun" w:hAnsi="Times New Roman" w:cs="Times New Roman"/>
          <w:kern w:val="1"/>
          <w:lang w:eastAsia="hi-IN" w:bidi="hi-IN"/>
        </w:rPr>
        <w:t xml:space="preserve"> “La competición por el poder entre el Islam político y los militares en Turquía: del conflicto a la estabilidad”. En </w:t>
      </w:r>
      <w:r w:rsidR="009D7720" w:rsidRPr="009D7720">
        <w:rPr>
          <w:rFonts w:ascii="Times New Roman" w:eastAsia="SimSun" w:hAnsi="Times New Roman" w:cs="Times New Roman"/>
          <w:i/>
          <w:kern w:val="1"/>
          <w:lang w:eastAsia="hi-IN" w:bidi="hi-IN"/>
        </w:rPr>
        <w:t xml:space="preserve">Revista de Estudios Internacionales Mediterráneos </w:t>
      </w:r>
      <w:r w:rsidRPr="009D7720">
        <w:rPr>
          <w:rFonts w:ascii="Times New Roman" w:eastAsia="SimSun" w:hAnsi="Times New Roman" w:cs="Times New Roman"/>
          <w:kern w:val="1"/>
          <w:lang w:eastAsia="hi-IN" w:bidi="hi-IN"/>
        </w:rPr>
        <w:t>5</w:t>
      </w:r>
      <w:r w:rsidR="009D7720" w:rsidRPr="009D7720">
        <w:rPr>
          <w:rFonts w:ascii="Times New Roman" w:eastAsia="SimSun" w:hAnsi="Times New Roman" w:cs="Times New Roman"/>
          <w:kern w:val="1"/>
          <w:lang w:eastAsia="hi-IN" w:bidi="hi-IN"/>
        </w:rPr>
        <w:t xml:space="preserve">, pp. 109-132. En línea  </w:t>
      </w:r>
      <w:hyperlink r:id="rId12" w:history="1">
        <w:r w:rsidRPr="00FE7D74">
          <w:rPr>
            <w:rFonts w:ascii="Times New Roman" w:eastAsia="SimSun" w:hAnsi="Times New Roman" w:cs="Times New Roman"/>
            <w:color w:val="0000FF"/>
            <w:kern w:val="1"/>
            <w:u w:val="single"/>
            <w:lang w:eastAsia="hi-IN" w:bidi="hi-IN"/>
          </w:rPr>
          <w:t>http://www.uam.es/otroscentros/TEIM/Revista/reim5/pdfs/06-FIzquierdo.pdf</w:t>
        </w:r>
      </w:hyperlink>
      <w:r w:rsidRPr="009D7720">
        <w:rPr>
          <w:rFonts w:ascii="Times New Roman" w:eastAsia="SimSun" w:hAnsi="Times New Roman" w:cs="Times New Roman"/>
          <w:kern w:val="1"/>
          <w:lang w:eastAsia="hi-IN" w:bidi="hi-IN"/>
        </w:rPr>
        <w:t>.</w:t>
      </w:r>
    </w:p>
    <w:p w:rsidR="00EE3BC9" w:rsidRPr="009D7720" w:rsidRDefault="00EE3BC9" w:rsidP="00FE7D74">
      <w:pPr>
        <w:suppressAutoHyphens/>
        <w:spacing w:after="0"/>
        <w:jc w:val="both"/>
        <w:rPr>
          <w:rFonts w:ascii="Times New Roman" w:eastAsia="Calibri" w:hAnsi="Times New Roman" w:cs="Times New Roman"/>
          <w:lang w:eastAsia="ar-SA"/>
        </w:rPr>
      </w:pPr>
    </w:p>
    <w:p w:rsidR="00EE3BC9" w:rsidRPr="009D7720" w:rsidRDefault="00EE3BC9"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9D7720">
        <w:rPr>
          <w:rFonts w:ascii="Times New Roman" w:eastAsia="Calibri" w:hAnsi="Times New Roman" w:cs="Times New Roman"/>
          <w:lang w:val="en-US" w:eastAsia="ar-SA"/>
        </w:rPr>
        <w:t>KALAYCIOGLU</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Ersin</w:t>
      </w:r>
      <w:proofErr w:type="spellEnd"/>
      <w:r w:rsidRPr="009D7720">
        <w:rPr>
          <w:rFonts w:ascii="Times New Roman" w:eastAsia="Calibri" w:hAnsi="Times New Roman" w:cs="Times New Roman"/>
          <w:lang w:val="en-US" w:eastAsia="ar-SA"/>
        </w:rPr>
        <w:t xml:space="preserve"> (2007) “Politics of Conservatism in Turkey”. En </w:t>
      </w:r>
      <w:r w:rsidRPr="009D7720">
        <w:rPr>
          <w:rFonts w:ascii="Times New Roman" w:eastAsia="Calibri" w:hAnsi="Times New Roman" w:cs="Times New Roman"/>
          <w:i/>
          <w:lang w:val="en-US" w:eastAsia="ar-SA"/>
        </w:rPr>
        <w:t>Turkish Studies</w:t>
      </w:r>
      <w:r w:rsidRPr="009D7720">
        <w:rPr>
          <w:rFonts w:ascii="Times New Roman" w:eastAsia="Calibri" w:hAnsi="Times New Roman" w:cs="Times New Roman"/>
          <w:lang w:val="en-US" w:eastAsia="ar-SA"/>
        </w:rPr>
        <w:t xml:space="preserve"> 8 (2), pp. 233–252.</w:t>
      </w:r>
    </w:p>
    <w:p w:rsidR="00EE3BC9" w:rsidRPr="00FE7D74" w:rsidRDefault="00EE3BC9" w:rsidP="00FE7D74">
      <w:pPr>
        <w:suppressAutoHyphens/>
        <w:spacing w:after="0"/>
        <w:ind w:left="644"/>
        <w:jc w:val="both"/>
        <w:rPr>
          <w:rFonts w:ascii="Times New Roman" w:eastAsia="Calibri" w:hAnsi="Times New Roman" w:cs="Times New Roman"/>
          <w:lang w:val="en-US" w:eastAsia="ar-SA"/>
        </w:rPr>
      </w:pPr>
    </w:p>
    <w:p w:rsidR="009D7720" w:rsidRPr="00FE7D74" w:rsidRDefault="009D7720"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proofErr w:type="spellStart"/>
      <w:r w:rsidRPr="009D7720">
        <w:rPr>
          <w:rFonts w:ascii="Times New Roman" w:eastAsia="SimSun" w:hAnsi="Times New Roman" w:cs="Times New Roman"/>
          <w:kern w:val="1"/>
          <w:lang w:val="en-US" w:eastAsia="hi-IN" w:bidi="hi-IN"/>
        </w:rPr>
        <w:t>KARPAT</w:t>
      </w:r>
      <w:proofErr w:type="spellEnd"/>
      <w:r w:rsidRPr="009D7720">
        <w:rPr>
          <w:rFonts w:ascii="Times New Roman" w:eastAsia="SimSun" w:hAnsi="Times New Roman" w:cs="Times New Roman"/>
          <w:kern w:val="1"/>
          <w:lang w:val="en-US" w:eastAsia="hi-IN" w:bidi="hi-IN"/>
        </w:rPr>
        <w:t xml:space="preserve">, Kemal H. (1968) “The Land regime, Social Structure, and Modernization in the Ottoman Empire”. En POLK, William R. y CHAMBERS, Richard L. (Eds.) </w:t>
      </w:r>
      <w:r w:rsidRPr="009D7720">
        <w:rPr>
          <w:rFonts w:ascii="Times New Roman" w:eastAsia="SimSun" w:hAnsi="Times New Roman" w:cs="Times New Roman"/>
          <w:i/>
          <w:kern w:val="1"/>
          <w:lang w:val="en-US" w:eastAsia="hi-IN" w:bidi="hi-IN"/>
        </w:rPr>
        <w:t>Beginnings of Modernization in the Middle East: The Nineteenth Century</w:t>
      </w:r>
      <w:r w:rsidRPr="009D7720">
        <w:rPr>
          <w:rFonts w:ascii="Times New Roman" w:eastAsia="SimSun" w:hAnsi="Times New Roman" w:cs="Times New Roman"/>
          <w:kern w:val="1"/>
          <w:lang w:val="en-US" w:eastAsia="hi-IN" w:bidi="hi-IN"/>
        </w:rPr>
        <w:t>. Chicago: The University of Chicago Press.</w:t>
      </w:r>
    </w:p>
    <w:p w:rsidR="00EE3BC9" w:rsidRPr="00FE7D74" w:rsidRDefault="00EE3BC9" w:rsidP="00FE7D74">
      <w:pPr>
        <w:suppressAutoHyphens/>
        <w:spacing w:after="0"/>
        <w:ind w:left="644"/>
        <w:jc w:val="both"/>
        <w:rPr>
          <w:rFonts w:ascii="Times New Roman" w:eastAsia="Calibri" w:hAnsi="Times New Roman" w:cs="Times New Roman"/>
          <w:lang w:eastAsia="ar-SA"/>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FE7D74">
        <w:rPr>
          <w:rFonts w:ascii="Times New Roman" w:eastAsia="Calibri" w:hAnsi="Times New Roman" w:cs="Times New Roman"/>
          <w:lang w:val="en-US" w:eastAsia="ar-SA"/>
        </w:rPr>
        <w:t>KARASIPAHI</w:t>
      </w:r>
      <w:proofErr w:type="spellEnd"/>
      <w:r w:rsidRPr="00FE7D74">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Sena</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Karasipahi</w:t>
      </w:r>
      <w:proofErr w:type="spellEnd"/>
      <w:r w:rsidRPr="00FE7D74">
        <w:rPr>
          <w:rFonts w:ascii="Times New Roman" w:eastAsia="Calibri" w:hAnsi="Times New Roman" w:cs="Times New Roman"/>
          <w:lang w:val="en-US" w:eastAsia="ar-SA"/>
        </w:rPr>
        <w:t xml:space="preserve"> (2009)</w:t>
      </w:r>
      <w:r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bCs/>
          <w:i/>
          <w:lang w:val="en-US" w:eastAsia="ar-SA"/>
        </w:rPr>
        <w:t xml:space="preserve">Muslims in modern Turkey: </w:t>
      </w:r>
      <w:proofErr w:type="spellStart"/>
      <w:r w:rsidRPr="00FE7D74">
        <w:rPr>
          <w:rFonts w:ascii="Times New Roman" w:eastAsia="Calibri" w:hAnsi="Times New Roman" w:cs="Times New Roman"/>
          <w:bCs/>
          <w:i/>
          <w:lang w:val="en-US" w:eastAsia="ar-SA"/>
        </w:rPr>
        <w:t>Kemalism</w:t>
      </w:r>
      <w:proofErr w:type="spellEnd"/>
      <w:r w:rsidRPr="00FE7D74">
        <w:rPr>
          <w:rFonts w:ascii="Times New Roman" w:eastAsia="Calibri" w:hAnsi="Times New Roman" w:cs="Times New Roman"/>
          <w:bCs/>
          <w:i/>
          <w:lang w:val="en-US" w:eastAsia="ar-SA"/>
        </w:rPr>
        <w:t>, modernism and the revolt of the Islamic intellectuals.</w:t>
      </w:r>
      <w:r w:rsidRPr="00FE7D74">
        <w:rPr>
          <w:rFonts w:ascii="Times New Roman" w:eastAsia="Calibri" w:hAnsi="Times New Roman" w:cs="Times New Roman"/>
          <w:b/>
          <w:bCs/>
          <w:lang w:val="en-US" w:eastAsia="ar-SA"/>
        </w:rPr>
        <w:t xml:space="preserve"> </w:t>
      </w:r>
      <w:r w:rsidRPr="00FE7D74">
        <w:rPr>
          <w:rFonts w:ascii="Times New Roman" w:eastAsia="Calibri" w:hAnsi="Times New Roman" w:cs="Times New Roman"/>
          <w:lang w:val="en-US" w:eastAsia="ar-SA"/>
        </w:rPr>
        <w:t xml:space="preserve">London: </w:t>
      </w:r>
      <w:proofErr w:type="spellStart"/>
      <w:r w:rsidRPr="00FE7D74">
        <w:rPr>
          <w:rFonts w:ascii="Times New Roman" w:eastAsia="Calibri" w:hAnsi="Times New Roman" w:cs="Times New Roman"/>
          <w:lang w:val="en-US" w:eastAsia="ar-SA"/>
        </w:rPr>
        <w:t>Tauris</w:t>
      </w:r>
      <w:proofErr w:type="spellEnd"/>
      <w:r w:rsidRPr="009D7720">
        <w:rPr>
          <w:rFonts w:ascii="Times New Roman" w:eastAsia="Calibri" w:hAnsi="Times New Roman" w:cs="Times New Roman"/>
          <w:lang w:val="en-US" w:eastAsia="ar-SA"/>
        </w:rPr>
        <w:t>.</w:t>
      </w:r>
    </w:p>
    <w:p w:rsidR="0082180D" w:rsidRPr="00FE7D74" w:rsidRDefault="0082180D" w:rsidP="00FE7D74">
      <w:pPr>
        <w:suppressAutoHyphens/>
        <w:spacing w:after="0"/>
        <w:ind w:left="644"/>
        <w:jc w:val="both"/>
        <w:rPr>
          <w:rFonts w:ascii="Times New Roman" w:eastAsia="Calibri" w:hAnsi="Times New Roman" w:cs="Times New Roman"/>
          <w:lang w:eastAsia="ar-SA"/>
        </w:rPr>
      </w:pPr>
    </w:p>
    <w:p w:rsidR="00EE3BC9" w:rsidRPr="00FE7D74" w:rsidRDefault="00EE3BC9" w:rsidP="00FE7D74">
      <w:pPr>
        <w:numPr>
          <w:ilvl w:val="0"/>
          <w:numId w:val="14"/>
        </w:numPr>
        <w:suppressAutoHyphens/>
        <w:spacing w:after="0"/>
        <w:jc w:val="both"/>
        <w:rPr>
          <w:rFonts w:ascii="Times New Roman" w:eastAsia="Calibri" w:hAnsi="Times New Roman" w:cs="Times New Roman"/>
          <w:lang w:eastAsia="ar-SA"/>
        </w:rPr>
      </w:pPr>
      <w:proofErr w:type="spellStart"/>
      <w:r w:rsidRPr="009D7720">
        <w:rPr>
          <w:rFonts w:ascii="Times New Roman" w:eastAsia="Calibri" w:hAnsi="Times New Roman" w:cs="Times New Roman"/>
          <w:lang w:eastAsia="ar-SA"/>
        </w:rPr>
        <w:t>KAZANCIGIL</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Ali</w:t>
      </w:r>
      <w:proofErr w:type="spellEnd"/>
      <w:r w:rsidRPr="009D7720">
        <w:rPr>
          <w:rFonts w:ascii="Times New Roman" w:eastAsia="Calibri" w:hAnsi="Times New Roman" w:cs="Times New Roman"/>
          <w:lang w:eastAsia="ar-SA"/>
        </w:rPr>
        <w:t xml:space="preserve"> (2010) </w:t>
      </w:r>
      <w:r w:rsidRPr="009D7720">
        <w:rPr>
          <w:rFonts w:ascii="Times New Roman" w:eastAsia="Calibri" w:hAnsi="Times New Roman" w:cs="Times New Roman"/>
          <w:i/>
          <w:lang w:eastAsia="ar-SA"/>
        </w:rPr>
        <w:t>Turquía: algunas preguntas, todas las respuestas</w:t>
      </w:r>
      <w:r w:rsidRPr="009D7720">
        <w:rPr>
          <w:rFonts w:ascii="Times New Roman" w:eastAsia="Calibri" w:hAnsi="Times New Roman" w:cs="Times New Roman"/>
          <w:lang w:eastAsia="ar-SA"/>
        </w:rPr>
        <w:t xml:space="preserve">. Barcelona: </w:t>
      </w:r>
      <w:proofErr w:type="spellStart"/>
      <w:r w:rsidRPr="009D7720">
        <w:rPr>
          <w:rFonts w:ascii="Times New Roman" w:eastAsia="Calibri" w:hAnsi="Times New Roman" w:cs="Times New Roman"/>
          <w:lang w:eastAsia="ar-SA"/>
        </w:rPr>
        <w:t>Bellaterra</w:t>
      </w:r>
      <w:proofErr w:type="spellEnd"/>
      <w:r w:rsidRPr="009D7720">
        <w:rPr>
          <w:rFonts w:ascii="Times New Roman" w:eastAsia="Calibri" w:hAnsi="Times New Roman" w:cs="Times New Roman"/>
          <w:lang w:eastAsia="ar-SA"/>
        </w:rPr>
        <w:t xml:space="preserve">. </w:t>
      </w:r>
    </w:p>
    <w:p w:rsidR="00EE3BC9" w:rsidRPr="009D7720" w:rsidRDefault="00EE3BC9" w:rsidP="00FE7D74">
      <w:pPr>
        <w:suppressAutoHyphens/>
        <w:spacing w:after="0"/>
        <w:ind w:left="644"/>
        <w:jc w:val="both"/>
        <w:rPr>
          <w:rFonts w:ascii="Times New Roman" w:eastAsia="Calibri" w:hAnsi="Times New Roman" w:cs="Times New Roman"/>
          <w:lang w:eastAsia="ar-SA"/>
        </w:rPr>
      </w:pPr>
    </w:p>
    <w:p w:rsidR="009D7720" w:rsidRPr="00FE7D74" w:rsidRDefault="009D7720" w:rsidP="00FE7D74">
      <w:pPr>
        <w:widowControl w:val="0"/>
        <w:suppressAutoHyphens/>
        <w:spacing w:after="0"/>
        <w:ind w:left="709"/>
        <w:contextualSpacing/>
        <w:jc w:val="both"/>
        <w:rPr>
          <w:rFonts w:ascii="Times New Roman" w:eastAsia="SimSun" w:hAnsi="Times New Roman" w:cs="Times New Roman"/>
          <w:kern w:val="1"/>
          <w:lang w:val="en-US" w:eastAsia="hi-IN" w:bidi="hi-IN"/>
        </w:rPr>
      </w:pPr>
      <w:r w:rsidRPr="009D7720">
        <w:rPr>
          <w:rFonts w:ascii="Times New Roman" w:eastAsia="SimSun" w:hAnsi="Times New Roman" w:cs="Times New Roman"/>
          <w:kern w:val="1"/>
          <w:lang w:val="en-US" w:eastAsia="hi-IN" w:bidi="hi-IN"/>
        </w:rPr>
        <w:t xml:space="preserve">(1973). </w:t>
      </w:r>
      <w:r w:rsidRPr="009D7720">
        <w:rPr>
          <w:rFonts w:ascii="Times New Roman" w:eastAsia="SimSun" w:hAnsi="Times New Roman" w:cs="Times New Roman"/>
          <w:i/>
          <w:kern w:val="1"/>
          <w:lang w:val="en-US" w:eastAsia="hi-IN" w:bidi="hi-IN"/>
        </w:rPr>
        <w:t>Social change and politics in Turkey: A structural-historical analysis</w:t>
      </w:r>
      <w:r w:rsidRPr="009D7720">
        <w:rPr>
          <w:rFonts w:ascii="Times New Roman" w:eastAsia="SimSun" w:hAnsi="Times New Roman" w:cs="Times New Roman"/>
          <w:kern w:val="1"/>
          <w:lang w:val="en-US" w:eastAsia="hi-IN" w:bidi="hi-IN"/>
        </w:rPr>
        <w:t>. Leiden: Brill.</w:t>
      </w:r>
    </w:p>
    <w:p w:rsidR="00995B2B" w:rsidRPr="00FE7D74" w:rsidRDefault="00995B2B" w:rsidP="00FE7D74">
      <w:pPr>
        <w:widowControl w:val="0"/>
        <w:suppressAutoHyphens/>
        <w:spacing w:after="0"/>
        <w:contextualSpacing/>
        <w:jc w:val="both"/>
        <w:rPr>
          <w:rFonts w:ascii="Times New Roman" w:eastAsia="SimSun" w:hAnsi="Times New Roman" w:cs="Times New Roman"/>
          <w:kern w:val="1"/>
          <w:lang w:val="en-US" w:eastAsia="hi-IN" w:bidi="hi-IN"/>
        </w:rPr>
      </w:pPr>
    </w:p>
    <w:p w:rsidR="0082180D" w:rsidRPr="009D7720" w:rsidRDefault="0082180D"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9D7720">
        <w:rPr>
          <w:rFonts w:ascii="Times New Roman" w:eastAsia="Calibri" w:hAnsi="Times New Roman" w:cs="Times New Roman"/>
          <w:lang w:val="en-US" w:eastAsia="ar-SA"/>
        </w:rPr>
        <w:lastRenderedPageBreak/>
        <w:t>KEYMAN</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Keyman</w:t>
      </w:r>
      <w:proofErr w:type="spellEnd"/>
      <w:r w:rsidRPr="009D7720">
        <w:rPr>
          <w:rFonts w:ascii="Times New Roman" w:eastAsia="Calibri" w:hAnsi="Times New Roman" w:cs="Times New Roman"/>
          <w:lang w:val="en-US" w:eastAsia="ar-SA"/>
        </w:rPr>
        <w:t xml:space="preserve"> y </w:t>
      </w:r>
      <w:proofErr w:type="spellStart"/>
      <w:r w:rsidRPr="009D7720">
        <w:rPr>
          <w:rFonts w:ascii="Times New Roman" w:eastAsia="Calibri" w:hAnsi="Times New Roman" w:cs="Times New Roman"/>
          <w:lang w:val="en-US" w:eastAsia="ar-SA"/>
        </w:rPr>
        <w:t>ÖNIS</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Ziya</w:t>
      </w:r>
      <w:proofErr w:type="spellEnd"/>
      <w:r w:rsidRPr="009D7720">
        <w:rPr>
          <w:rFonts w:ascii="Times New Roman" w:eastAsia="Calibri" w:hAnsi="Times New Roman" w:cs="Times New Roman"/>
          <w:lang w:val="en-US" w:eastAsia="ar-SA"/>
        </w:rPr>
        <w:t xml:space="preserve"> (2007) “Globalization and Social Democracy in the European Periphery: Paradoxes of the Turkish Experience”. En </w:t>
      </w:r>
      <w:r w:rsidRPr="009D7720">
        <w:rPr>
          <w:rFonts w:ascii="Times New Roman" w:eastAsia="Calibri" w:hAnsi="Times New Roman" w:cs="Times New Roman"/>
          <w:i/>
          <w:lang w:val="en-US" w:eastAsia="ar-SA"/>
        </w:rPr>
        <w:t>Globalizations</w:t>
      </w:r>
      <w:r w:rsidRPr="009D7720">
        <w:rPr>
          <w:rFonts w:ascii="Times New Roman" w:eastAsia="Calibri" w:hAnsi="Times New Roman" w:cs="Times New Roman"/>
          <w:lang w:val="en-US" w:eastAsia="ar-SA"/>
        </w:rPr>
        <w:t xml:space="preserve"> 4 (2), pp. 211-228. </w:t>
      </w:r>
    </w:p>
    <w:p w:rsidR="0082180D" w:rsidRPr="00FE7D74" w:rsidRDefault="0082180D" w:rsidP="00FE7D74">
      <w:pPr>
        <w:widowControl w:val="0"/>
        <w:suppressAutoHyphens/>
        <w:spacing w:after="0"/>
        <w:ind w:left="644"/>
        <w:contextualSpacing/>
        <w:jc w:val="both"/>
        <w:rPr>
          <w:rFonts w:ascii="Times New Roman" w:eastAsia="SimSun" w:hAnsi="Times New Roman" w:cs="Times New Roman"/>
          <w:kern w:val="1"/>
          <w:lang w:val="en-US" w:eastAsia="hi-IN" w:bidi="hi-IN"/>
        </w:rPr>
      </w:pPr>
    </w:p>
    <w:p w:rsidR="00EE3BC9" w:rsidRPr="00FE7D74" w:rsidRDefault="00995B2B"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r w:rsidRPr="009D7720">
        <w:rPr>
          <w:rFonts w:ascii="Times New Roman" w:eastAsia="SimSun" w:hAnsi="Times New Roman" w:cs="Times New Roman"/>
          <w:kern w:val="1"/>
          <w:lang w:val="en-US" w:eastAsia="hi-IN" w:bidi="hi-IN"/>
        </w:rPr>
        <w:t xml:space="preserve">KINROSS, John P. (1977) </w:t>
      </w:r>
      <w:r w:rsidRPr="009D7720">
        <w:rPr>
          <w:rFonts w:ascii="Times New Roman" w:eastAsia="SimSun" w:hAnsi="Times New Roman" w:cs="Times New Roman"/>
          <w:i/>
          <w:kern w:val="1"/>
          <w:lang w:val="en-US" w:eastAsia="hi-IN" w:bidi="hi-IN"/>
        </w:rPr>
        <w:t>The Ottoman centuries: the rise and fall of the Turkish Empire</w:t>
      </w:r>
      <w:r w:rsidRPr="009D7720">
        <w:rPr>
          <w:rFonts w:ascii="Times New Roman" w:eastAsia="SimSun" w:hAnsi="Times New Roman" w:cs="Times New Roman"/>
          <w:kern w:val="1"/>
          <w:lang w:val="en-US" w:eastAsia="hi-IN" w:bidi="hi-IN"/>
        </w:rPr>
        <w:t>. Nueva York: Morrow Quill Paperbacks.</w:t>
      </w:r>
    </w:p>
    <w:p w:rsidR="0082180D" w:rsidRPr="00FE7D74" w:rsidRDefault="0082180D" w:rsidP="00FE7D74">
      <w:pPr>
        <w:suppressAutoHyphens/>
        <w:spacing w:after="0"/>
        <w:ind w:left="644"/>
        <w:jc w:val="both"/>
        <w:rPr>
          <w:rFonts w:ascii="Times New Roman" w:eastAsia="Calibri" w:hAnsi="Times New Roman" w:cs="Times New Roman"/>
          <w:b/>
          <w:lang w:val="en-US" w:eastAsia="ar-SA"/>
        </w:rPr>
      </w:pPr>
    </w:p>
    <w:p w:rsidR="0082180D" w:rsidRPr="002D2E03" w:rsidRDefault="0082180D" w:rsidP="00FE7D74">
      <w:pPr>
        <w:numPr>
          <w:ilvl w:val="0"/>
          <w:numId w:val="14"/>
        </w:numPr>
        <w:suppressAutoHyphens/>
        <w:spacing w:after="0"/>
        <w:jc w:val="both"/>
        <w:rPr>
          <w:rFonts w:ascii="Times New Roman" w:eastAsia="Calibri" w:hAnsi="Times New Roman" w:cs="Times New Roman"/>
          <w:b/>
          <w:lang w:val="en-US" w:eastAsia="ar-SA"/>
        </w:rPr>
      </w:pPr>
      <w:r w:rsidRPr="00FE7D74">
        <w:rPr>
          <w:rFonts w:ascii="Times New Roman" w:eastAsia="Calibri" w:hAnsi="Times New Roman" w:cs="Times New Roman"/>
          <w:lang w:val="en-US" w:eastAsia="ar-SA"/>
        </w:rPr>
        <w:t>KUSHNER, David (1977)</w:t>
      </w:r>
      <w:r w:rsidRPr="009D7720">
        <w:rPr>
          <w:rFonts w:ascii="Times New Roman" w:eastAsia="Calibri" w:hAnsi="Times New Roman" w:cs="Times New Roman"/>
          <w:lang w:val="en-US" w:eastAsia="ar-SA"/>
        </w:rPr>
        <w:t xml:space="preserve">. </w:t>
      </w:r>
      <w:r w:rsidRPr="009D7720">
        <w:rPr>
          <w:rFonts w:ascii="Times New Roman" w:eastAsia="Calibri" w:hAnsi="Times New Roman" w:cs="Times New Roman"/>
          <w:i/>
          <w:lang w:val="en-US" w:eastAsia="ar-SA"/>
        </w:rPr>
        <w:t>The Rise of Turkish Nationalism 1876-1908</w:t>
      </w:r>
      <w:r w:rsidRPr="00FE7D74">
        <w:rPr>
          <w:rFonts w:ascii="Times New Roman" w:eastAsia="Calibri" w:hAnsi="Times New Roman" w:cs="Times New Roman"/>
          <w:lang w:val="en-US" w:eastAsia="ar-SA"/>
        </w:rPr>
        <w:t>. London: Frank Cass</w:t>
      </w:r>
      <w:r w:rsidRPr="009D7720">
        <w:rPr>
          <w:rFonts w:ascii="Times New Roman" w:eastAsia="Calibri" w:hAnsi="Times New Roman" w:cs="Times New Roman"/>
          <w:lang w:val="en-US" w:eastAsia="ar-SA"/>
        </w:rPr>
        <w:t>.</w:t>
      </w:r>
    </w:p>
    <w:p w:rsidR="002D2E03" w:rsidRPr="002D2E03" w:rsidRDefault="002D2E03" w:rsidP="002D2E03">
      <w:pPr>
        <w:suppressAutoHyphens/>
        <w:spacing w:after="0"/>
        <w:ind w:left="644"/>
        <w:jc w:val="both"/>
        <w:rPr>
          <w:rFonts w:ascii="Times New Roman" w:eastAsia="Calibri" w:hAnsi="Times New Roman" w:cs="Times New Roman"/>
          <w:b/>
          <w:lang w:val="en-US" w:eastAsia="ar-SA"/>
        </w:rPr>
      </w:pPr>
    </w:p>
    <w:p w:rsidR="002D2E03" w:rsidRPr="00FE7D74" w:rsidRDefault="002D2E03" w:rsidP="00FE7D74">
      <w:pPr>
        <w:numPr>
          <w:ilvl w:val="0"/>
          <w:numId w:val="14"/>
        </w:numPr>
        <w:suppressAutoHyphens/>
        <w:spacing w:after="0"/>
        <w:jc w:val="both"/>
        <w:rPr>
          <w:rFonts w:ascii="Times New Roman" w:eastAsia="Calibri" w:hAnsi="Times New Roman" w:cs="Times New Roman"/>
          <w:b/>
          <w:lang w:val="en-US" w:eastAsia="ar-SA"/>
        </w:rPr>
      </w:pPr>
      <w:r>
        <w:rPr>
          <w:rFonts w:ascii="Times New Roman" w:hAnsi="Times New Roman" w:cs="Times New Roman"/>
          <w:lang w:val="en-US"/>
        </w:rPr>
        <w:t xml:space="preserve">KURT, </w:t>
      </w:r>
      <w:proofErr w:type="spellStart"/>
      <w:r>
        <w:rPr>
          <w:rFonts w:ascii="Times New Roman" w:hAnsi="Times New Roman" w:cs="Times New Roman"/>
          <w:lang w:val="en-US"/>
        </w:rPr>
        <w:t>Umit</w:t>
      </w:r>
      <w:proofErr w:type="spellEnd"/>
      <w:r>
        <w:rPr>
          <w:rFonts w:ascii="Times New Roman" w:hAnsi="Times New Roman" w:cs="Times New Roman"/>
          <w:lang w:val="en-US"/>
        </w:rPr>
        <w:t xml:space="preserve"> (2010) </w:t>
      </w:r>
      <w:r w:rsidRPr="005C370B">
        <w:rPr>
          <w:rFonts w:ascii="Times New Roman" w:hAnsi="Times New Roman" w:cs="Times New Roman"/>
          <w:lang w:val="en-US"/>
        </w:rPr>
        <w:t>“The Doctrine of “Turkish-Islamic Synthesis” as Official Ideology of the September 12 and the “Intellectuals’ Hearth –</w:t>
      </w:r>
      <w:r w:rsidRPr="005C370B">
        <w:rPr>
          <w:lang w:val="en-US"/>
        </w:rPr>
        <w:t xml:space="preserve"> </w:t>
      </w:r>
      <w:proofErr w:type="spellStart"/>
      <w:r w:rsidRPr="005C370B">
        <w:rPr>
          <w:rFonts w:ascii="Times New Roman" w:hAnsi="Times New Roman" w:cs="Times New Roman"/>
          <w:lang w:val="en-US"/>
        </w:rPr>
        <w:t>Aydınlar</w:t>
      </w:r>
      <w:proofErr w:type="spellEnd"/>
      <w:r w:rsidRPr="005C370B">
        <w:rPr>
          <w:rFonts w:ascii="Times New Roman" w:hAnsi="Times New Roman" w:cs="Times New Roman"/>
          <w:lang w:val="en-US"/>
        </w:rPr>
        <w:t xml:space="preserve"> </w:t>
      </w:r>
      <w:proofErr w:type="spellStart"/>
      <w:r w:rsidRPr="005C370B">
        <w:rPr>
          <w:rFonts w:ascii="Times New Roman" w:hAnsi="Times New Roman" w:cs="Times New Roman"/>
          <w:lang w:val="en-US"/>
        </w:rPr>
        <w:t>Ocağı</w:t>
      </w:r>
      <w:proofErr w:type="spellEnd"/>
      <w:r w:rsidRPr="005C370B">
        <w:rPr>
          <w:rFonts w:ascii="Times New Roman" w:hAnsi="Times New Roman" w:cs="Times New Roman"/>
          <w:lang w:val="en-US"/>
        </w:rPr>
        <w:t xml:space="preserve">” as the Ideological Apparatus of the State”. </w:t>
      </w:r>
      <w:r w:rsidRPr="002D2E03">
        <w:rPr>
          <w:rFonts w:ascii="Times New Roman" w:hAnsi="Times New Roman" w:cs="Times New Roman"/>
          <w:lang w:val="en-US"/>
        </w:rPr>
        <w:t xml:space="preserve">En </w:t>
      </w:r>
      <w:r w:rsidRPr="002D2E03">
        <w:rPr>
          <w:rFonts w:ascii="Times New Roman" w:hAnsi="Times New Roman" w:cs="Times New Roman"/>
          <w:i/>
          <w:lang w:val="en-US"/>
        </w:rPr>
        <w:t>European Journal of Economic and Political Studies</w:t>
      </w:r>
      <w:r w:rsidRPr="002D2E03">
        <w:rPr>
          <w:rFonts w:ascii="Times New Roman" w:hAnsi="Times New Roman" w:cs="Times New Roman"/>
          <w:lang w:val="en-US"/>
        </w:rPr>
        <w:t>,</w:t>
      </w:r>
      <w:r w:rsidRPr="002D2E03">
        <w:rPr>
          <w:rFonts w:ascii="Times New Roman" w:hAnsi="Times New Roman" w:cs="Times New Roman"/>
          <w:i/>
          <w:lang w:val="en-US"/>
        </w:rPr>
        <w:t xml:space="preserve"> </w:t>
      </w:r>
      <w:r w:rsidRPr="002D2E03">
        <w:rPr>
          <w:rFonts w:ascii="Times New Roman" w:hAnsi="Times New Roman" w:cs="Times New Roman"/>
          <w:lang w:val="en-US"/>
        </w:rPr>
        <w:t>3:2 (2010), pp. 111-125</w:t>
      </w:r>
      <w:r>
        <w:rPr>
          <w:rFonts w:ascii="Times New Roman" w:hAnsi="Times New Roman" w:cs="Times New Roman"/>
          <w:lang w:val="en-US"/>
        </w:rPr>
        <w:t>.</w:t>
      </w:r>
    </w:p>
    <w:p w:rsidR="00EE3BC9" w:rsidRPr="009D7720" w:rsidRDefault="00EE3BC9" w:rsidP="00FE7D74">
      <w:pPr>
        <w:suppressAutoHyphens/>
        <w:spacing w:after="0"/>
        <w:jc w:val="both"/>
        <w:rPr>
          <w:rFonts w:ascii="Times New Roman" w:eastAsia="Calibri" w:hAnsi="Times New Roman" w:cs="Times New Roman"/>
          <w:iCs/>
          <w:lang w:val="en-US" w:eastAsia="ar-SA"/>
        </w:rPr>
      </w:pPr>
    </w:p>
    <w:p w:rsidR="00EE3BC9" w:rsidRPr="009D7720" w:rsidRDefault="00EE3BC9" w:rsidP="00FE7D74">
      <w:pPr>
        <w:numPr>
          <w:ilvl w:val="0"/>
          <w:numId w:val="14"/>
        </w:numPr>
        <w:suppressAutoHyphens/>
        <w:spacing w:after="0"/>
        <w:jc w:val="both"/>
        <w:rPr>
          <w:rFonts w:ascii="Times New Roman" w:eastAsia="Calibri" w:hAnsi="Times New Roman" w:cs="Times New Roman"/>
          <w:lang w:val="en-US" w:eastAsia="ar-SA"/>
        </w:rPr>
      </w:pPr>
      <w:r w:rsidRPr="009D7720">
        <w:rPr>
          <w:rFonts w:ascii="Times New Roman" w:eastAsia="Calibri" w:hAnsi="Times New Roman" w:cs="Times New Roman"/>
          <w:lang w:val="en-US" w:eastAsia="ar-SA"/>
        </w:rPr>
        <w:t xml:space="preserve">LANDAU, Jacob M. (2004) </w:t>
      </w:r>
      <w:r w:rsidRPr="009D7720">
        <w:rPr>
          <w:rFonts w:ascii="Times New Roman" w:eastAsia="Calibri" w:hAnsi="Times New Roman" w:cs="Times New Roman"/>
          <w:i/>
          <w:lang w:val="en-US" w:eastAsia="ar-SA"/>
        </w:rPr>
        <w:t>Exploring Ottoman and Turkish history</w:t>
      </w:r>
      <w:r w:rsidRPr="009D7720">
        <w:rPr>
          <w:rFonts w:ascii="Times New Roman" w:eastAsia="Calibri" w:hAnsi="Times New Roman" w:cs="Times New Roman"/>
          <w:lang w:val="en-US" w:eastAsia="ar-SA"/>
        </w:rPr>
        <w:t xml:space="preserve">. London: Hurst &amp; Company. </w:t>
      </w:r>
    </w:p>
    <w:p w:rsidR="00EE3BC9" w:rsidRPr="00FE7D74" w:rsidRDefault="00EE3BC9" w:rsidP="00FE7D74">
      <w:pPr>
        <w:widowControl w:val="0"/>
        <w:suppressAutoHyphens/>
        <w:spacing w:after="0"/>
        <w:contextualSpacing/>
        <w:jc w:val="both"/>
        <w:rPr>
          <w:rFonts w:ascii="Times New Roman" w:eastAsia="SimSun" w:hAnsi="Times New Roman" w:cs="Times New Roman"/>
          <w:kern w:val="1"/>
          <w:lang w:val="en-US" w:eastAsia="hi-IN" w:bidi="hi-IN"/>
        </w:rPr>
      </w:pPr>
    </w:p>
    <w:p w:rsidR="009D7720" w:rsidRPr="00FE7D74" w:rsidRDefault="009D7720"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proofErr w:type="spellStart"/>
      <w:r w:rsidRPr="009D7720">
        <w:rPr>
          <w:rFonts w:ascii="Times New Roman" w:eastAsia="SimSun" w:hAnsi="Times New Roman" w:cs="Times New Roman"/>
          <w:kern w:val="1"/>
          <w:lang w:eastAsia="hi-IN" w:bidi="hi-IN"/>
        </w:rPr>
        <w:t>LAROUI</w:t>
      </w:r>
      <w:proofErr w:type="spellEnd"/>
      <w:r w:rsidRPr="009D7720">
        <w:rPr>
          <w:rFonts w:ascii="Times New Roman" w:eastAsia="SimSun" w:hAnsi="Times New Roman" w:cs="Times New Roman"/>
          <w:kern w:val="1"/>
          <w:lang w:eastAsia="hi-IN" w:bidi="hi-IN"/>
        </w:rPr>
        <w:t xml:space="preserve">, </w:t>
      </w:r>
      <w:proofErr w:type="spellStart"/>
      <w:r w:rsidRPr="009D7720">
        <w:rPr>
          <w:rFonts w:ascii="Times New Roman" w:eastAsia="SimSun" w:hAnsi="Times New Roman" w:cs="Times New Roman"/>
          <w:kern w:val="1"/>
          <w:lang w:eastAsia="hi-IN" w:bidi="hi-IN"/>
        </w:rPr>
        <w:t>Abdallah</w:t>
      </w:r>
      <w:proofErr w:type="spellEnd"/>
      <w:r w:rsidRPr="009D7720">
        <w:rPr>
          <w:rFonts w:ascii="Times New Roman" w:eastAsia="SimSun" w:hAnsi="Times New Roman" w:cs="Times New Roman"/>
          <w:kern w:val="1"/>
          <w:lang w:eastAsia="hi-IN" w:bidi="hi-IN"/>
        </w:rPr>
        <w:t xml:space="preserve"> (2001) </w:t>
      </w:r>
      <w:r w:rsidRPr="009D7720">
        <w:rPr>
          <w:rFonts w:ascii="Times New Roman" w:eastAsia="SimSun" w:hAnsi="Times New Roman" w:cs="Times New Roman"/>
          <w:i/>
          <w:iCs/>
          <w:kern w:val="1"/>
          <w:lang w:eastAsia="hi-IN" w:bidi="hi-IN"/>
        </w:rPr>
        <w:t>El islam árabe y sus problemas. Introducción crítica al Islam Contemporáneo</w:t>
      </w:r>
      <w:r w:rsidRPr="009D7720">
        <w:rPr>
          <w:rFonts w:ascii="Times New Roman" w:eastAsia="SimSun" w:hAnsi="Times New Roman" w:cs="Times New Roman"/>
          <w:kern w:val="1"/>
          <w:lang w:eastAsia="hi-IN" w:bidi="hi-IN"/>
        </w:rPr>
        <w:t>. Barcelona: Península.</w:t>
      </w:r>
    </w:p>
    <w:p w:rsidR="00EE3BC9" w:rsidRPr="00FE7D74" w:rsidRDefault="00EE3BC9" w:rsidP="00FE7D74">
      <w:pPr>
        <w:suppressAutoHyphens/>
        <w:spacing w:after="0"/>
        <w:ind w:left="644"/>
        <w:jc w:val="both"/>
        <w:rPr>
          <w:rFonts w:ascii="Times New Roman" w:eastAsia="Calibri" w:hAnsi="Times New Roman" w:cs="Times New Roman"/>
          <w:b/>
          <w:lang w:val="en-US" w:eastAsia="ar-SA"/>
        </w:rPr>
      </w:pPr>
    </w:p>
    <w:p w:rsidR="00EE3BC9" w:rsidRPr="009D7720" w:rsidRDefault="00EE3BC9"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SimSun" w:hAnsi="Times New Roman" w:cs="Times New Roman"/>
          <w:kern w:val="1"/>
          <w:lang w:val="en-US" w:eastAsia="hi-IN" w:bidi="hi-IN"/>
        </w:rPr>
        <w:t>MACFIE</w:t>
      </w:r>
      <w:proofErr w:type="spellEnd"/>
      <w:r w:rsidRPr="009D7720">
        <w:rPr>
          <w:rFonts w:ascii="Times New Roman" w:eastAsia="SimSun" w:hAnsi="Times New Roman" w:cs="Times New Roman"/>
          <w:kern w:val="1"/>
          <w:lang w:val="en-US" w:eastAsia="hi-IN" w:bidi="hi-IN"/>
        </w:rPr>
        <w:t>, A.</w:t>
      </w:r>
      <w:r w:rsidRPr="009D7720">
        <w:rPr>
          <w:rFonts w:ascii="Times New Roman" w:eastAsia="Calibri" w:hAnsi="Times New Roman" w:cs="Times New Roman"/>
          <w:lang w:val="en-US" w:eastAsia="ar-SA"/>
        </w:rPr>
        <w:t xml:space="preserve"> L. (1998) </w:t>
      </w:r>
      <w:proofErr w:type="gramStart"/>
      <w:r w:rsidRPr="00FE7D74">
        <w:rPr>
          <w:rFonts w:ascii="Times New Roman" w:eastAsia="Calibri" w:hAnsi="Times New Roman" w:cs="Times New Roman"/>
          <w:bCs/>
          <w:i/>
          <w:lang w:val="en-US" w:eastAsia="ar-SA"/>
        </w:rPr>
        <w:t>The</w:t>
      </w:r>
      <w:proofErr w:type="gramEnd"/>
      <w:r w:rsidRPr="00FE7D74">
        <w:rPr>
          <w:rFonts w:ascii="Times New Roman" w:eastAsia="Calibri" w:hAnsi="Times New Roman" w:cs="Times New Roman"/>
          <w:bCs/>
          <w:i/>
          <w:lang w:val="en-US" w:eastAsia="ar-SA"/>
        </w:rPr>
        <w:t xml:space="preserve"> end of the Ottoman Empire, 1908-1923.</w:t>
      </w:r>
      <w:r w:rsidRPr="00FE7D74">
        <w:rPr>
          <w:rFonts w:ascii="Times New Roman" w:eastAsia="Calibri" w:hAnsi="Times New Roman" w:cs="Times New Roman"/>
          <w:bCs/>
          <w:lang w:val="en-US" w:eastAsia="ar-SA"/>
        </w:rPr>
        <w:t xml:space="preserve"> </w:t>
      </w:r>
      <w:proofErr w:type="spellStart"/>
      <w:r w:rsidRPr="009D7720">
        <w:rPr>
          <w:rFonts w:ascii="Times New Roman" w:eastAsia="Calibri" w:hAnsi="Times New Roman" w:cs="Times New Roman"/>
          <w:lang w:val="en-US" w:eastAsia="ar-SA"/>
        </w:rPr>
        <w:t>Londres</w:t>
      </w:r>
      <w:proofErr w:type="spellEnd"/>
      <w:r w:rsidRPr="009D7720">
        <w:rPr>
          <w:rFonts w:ascii="Times New Roman" w:eastAsia="Calibri" w:hAnsi="Times New Roman" w:cs="Times New Roman"/>
          <w:lang w:val="en-US" w:eastAsia="ar-SA"/>
        </w:rPr>
        <w:t>: Longman.</w:t>
      </w:r>
    </w:p>
    <w:p w:rsidR="00EE3BC9" w:rsidRPr="009D7720" w:rsidRDefault="00EE3BC9" w:rsidP="00FE7D74">
      <w:pPr>
        <w:widowControl w:val="0"/>
        <w:tabs>
          <w:tab w:val="left" w:pos="1440"/>
        </w:tabs>
        <w:suppressAutoHyphens/>
        <w:spacing w:after="0"/>
        <w:contextualSpacing/>
        <w:jc w:val="both"/>
        <w:rPr>
          <w:rFonts w:ascii="Times New Roman" w:eastAsia="SimSun" w:hAnsi="Times New Roman" w:cs="Times New Roman"/>
          <w:kern w:val="1"/>
          <w:lang w:val="en-US" w:eastAsia="hi-IN" w:bidi="hi-IN"/>
        </w:rPr>
      </w:pPr>
    </w:p>
    <w:p w:rsidR="00EE3BC9" w:rsidRPr="00FE7D74" w:rsidRDefault="009D7720" w:rsidP="00FE7D74">
      <w:pPr>
        <w:widowControl w:val="0"/>
        <w:numPr>
          <w:ilvl w:val="0"/>
          <w:numId w:val="14"/>
        </w:numPr>
        <w:suppressAutoHyphens/>
        <w:spacing w:after="0"/>
        <w:contextualSpacing/>
        <w:jc w:val="both"/>
        <w:rPr>
          <w:rFonts w:ascii="Times New Roman" w:eastAsia="SimSun" w:hAnsi="Times New Roman" w:cs="Times New Roman"/>
          <w:kern w:val="1"/>
          <w:lang w:eastAsia="hi-IN" w:bidi="hi-IN"/>
        </w:rPr>
      </w:pPr>
      <w:r w:rsidRPr="009D7720">
        <w:rPr>
          <w:rFonts w:ascii="Times New Roman" w:eastAsia="SimSun" w:hAnsi="Times New Roman" w:cs="Times New Roman"/>
          <w:kern w:val="1"/>
          <w:lang w:eastAsia="hi-IN" w:bidi="hi-IN"/>
        </w:rPr>
        <w:t>MACÍAS, Juan A.</w:t>
      </w:r>
      <w:r w:rsidR="00EE3BC9" w:rsidRPr="00FE7D74">
        <w:rPr>
          <w:rFonts w:ascii="Times New Roman" w:eastAsia="SimSun" w:hAnsi="Times New Roman" w:cs="Times New Roman"/>
          <w:kern w:val="1"/>
          <w:lang w:eastAsia="hi-IN" w:bidi="hi-IN"/>
        </w:rPr>
        <w:t xml:space="preserve"> (2007)</w:t>
      </w:r>
      <w:r w:rsidRPr="009D7720">
        <w:rPr>
          <w:rFonts w:ascii="Times New Roman" w:eastAsia="SimSun" w:hAnsi="Times New Roman" w:cs="Times New Roman"/>
          <w:kern w:val="1"/>
          <w:lang w:eastAsia="hi-IN" w:bidi="hi-IN"/>
        </w:rPr>
        <w:t xml:space="preserve"> El pensamiento político marroquí contemporáneo: </w:t>
      </w:r>
      <w:r w:rsidR="00EE3BC9" w:rsidRPr="00FE7D74">
        <w:rPr>
          <w:rFonts w:ascii="Times New Roman" w:eastAsia="SimSun" w:hAnsi="Times New Roman" w:cs="Times New Roman"/>
          <w:i/>
          <w:kern w:val="1"/>
          <w:lang w:eastAsia="hi-IN" w:bidi="hi-IN"/>
        </w:rPr>
        <w:t xml:space="preserve">Islam y </w:t>
      </w:r>
      <w:r w:rsidRPr="009D7720">
        <w:rPr>
          <w:rFonts w:ascii="Times New Roman" w:eastAsia="SimSun" w:hAnsi="Times New Roman" w:cs="Times New Roman"/>
          <w:i/>
          <w:kern w:val="1"/>
          <w:lang w:eastAsia="hi-IN" w:bidi="hi-IN"/>
        </w:rPr>
        <w:t>democracia en '</w:t>
      </w:r>
      <w:proofErr w:type="spellStart"/>
      <w:r w:rsidRPr="009D7720">
        <w:rPr>
          <w:rFonts w:ascii="Times New Roman" w:eastAsia="SimSun" w:hAnsi="Times New Roman" w:cs="Times New Roman"/>
          <w:i/>
          <w:kern w:val="1"/>
          <w:lang w:eastAsia="hi-IN" w:bidi="hi-IN"/>
        </w:rPr>
        <w:t>Abd</w:t>
      </w:r>
      <w:proofErr w:type="spellEnd"/>
      <w:r w:rsidRPr="009D7720">
        <w:rPr>
          <w:rFonts w:ascii="Times New Roman" w:eastAsia="SimSun" w:hAnsi="Times New Roman" w:cs="Times New Roman"/>
          <w:i/>
          <w:kern w:val="1"/>
          <w:lang w:eastAsia="hi-IN" w:bidi="hi-IN"/>
        </w:rPr>
        <w:t xml:space="preserve"> al-</w:t>
      </w:r>
      <w:proofErr w:type="spellStart"/>
      <w:r w:rsidRPr="009D7720">
        <w:rPr>
          <w:rFonts w:ascii="Times New Roman" w:eastAsia="SimSun" w:hAnsi="Times New Roman" w:cs="Times New Roman"/>
          <w:i/>
          <w:kern w:val="1"/>
          <w:lang w:eastAsia="hi-IN" w:bidi="hi-IN"/>
        </w:rPr>
        <w:t>Salam</w:t>
      </w:r>
      <w:proofErr w:type="spellEnd"/>
      <w:r w:rsidRPr="009D7720">
        <w:rPr>
          <w:rFonts w:ascii="Times New Roman" w:eastAsia="SimSun" w:hAnsi="Times New Roman" w:cs="Times New Roman"/>
          <w:i/>
          <w:kern w:val="1"/>
          <w:lang w:eastAsia="hi-IN" w:bidi="hi-IN"/>
        </w:rPr>
        <w:t xml:space="preserve"> </w:t>
      </w:r>
      <w:proofErr w:type="spellStart"/>
      <w:r w:rsidRPr="009D7720">
        <w:rPr>
          <w:rFonts w:ascii="Times New Roman" w:eastAsia="SimSun" w:hAnsi="Times New Roman" w:cs="Times New Roman"/>
          <w:i/>
          <w:kern w:val="1"/>
          <w:lang w:eastAsia="hi-IN" w:bidi="hi-IN"/>
        </w:rPr>
        <w:t>Yasin</w:t>
      </w:r>
      <w:proofErr w:type="spellEnd"/>
      <w:r w:rsidRPr="009D7720">
        <w:rPr>
          <w:rFonts w:ascii="Times New Roman" w:eastAsia="SimSun" w:hAnsi="Times New Roman" w:cs="Times New Roman"/>
          <w:i/>
          <w:kern w:val="1"/>
          <w:lang w:eastAsia="hi-IN" w:bidi="hi-IN"/>
        </w:rPr>
        <w:t xml:space="preserve"> y Muhammad '</w:t>
      </w:r>
      <w:proofErr w:type="spellStart"/>
      <w:r w:rsidRPr="009D7720">
        <w:rPr>
          <w:rFonts w:ascii="Times New Roman" w:eastAsia="SimSun" w:hAnsi="Times New Roman" w:cs="Times New Roman"/>
          <w:i/>
          <w:kern w:val="1"/>
          <w:lang w:eastAsia="hi-IN" w:bidi="hi-IN"/>
        </w:rPr>
        <w:t>Abid</w:t>
      </w:r>
      <w:proofErr w:type="spellEnd"/>
      <w:r w:rsidRPr="009D7720">
        <w:rPr>
          <w:rFonts w:ascii="Times New Roman" w:eastAsia="SimSun" w:hAnsi="Times New Roman" w:cs="Times New Roman"/>
          <w:i/>
          <w:kern w:val="1"/>
          <w:lang w:eastAsia="hi-IN" w:bidi="hi-IN"/>
        </w:rPr>
        <w:t xml:space="preserve"> al-</w:t>
      </w:r>
      <w:proofErr w:type="spellStart"/>
      <w:r w:rsidRPr="009D7720">
        <w:rPr>
          <w:rFonts w:ascii="Times New Roman" w:eastAsia="SimSun" w:hAnsi="Times New Roman" w:cs="Times New Roman"/>
          <w:i/>
          <w:kern w:val="1"/>
          <w:lang w:eastAsia="hi-IN" w:bidi="hi-IN"/>
        </w:rPr>
        <w:t>Yabri</w:t>
      </w:r>
      <w:proofErr w:type="spellEnd"/>
      <w:r w:rsidRPr="009D7720">
        <w:rPr>
          <w:rFonts w:ascii="Times New Roman" w:eastAsia="SimSun" w:hAnsi="Times New Roman" w:cs="Times New Roman"/>
          <w:i/>
          <w:kern w:val="1"/>
          <w:lang w:eastAsia="hi-IN" w:bidi="hi-IN"/>
        </w:rPr>
        <w:t>.</w:t>
      </w:r>
      <w:r w:rsidR="00EE3BC9" w:rsidRPr="00FE7D74">
        <w:rPr>
          <w:rFonts w:ascii="Times New Roman" w:eastAsia="SimSun" w:hAnsi="Times New Roman" w:cs="Times New Roman"/>
          <w:kern w:val="1"/>
          <w:lang w:eastAsia="hi-IN" w:bidi="hi-IN"/>
        </w:rPr>
        <w:t xml:space="preserve"> Granada: Universidad de Granada</w:t>
      </w:r>
      <w:r w:rsidRPr="009D7720">
        <w:rPr>
          <w:rFonts w:ascii="Times New Roman" w:eastAsia="SimSun" w:hAnsi="Times New Roman" w:cs="Times New Roman"/>
          <w:kern w:val="1"/>
          <w:lang w:eastAsia="hi-IN" w:bidi="hi-IN"/>
        </w:rPr>
        <w:t>.</w:t>
      </w:r>
    </w:p>
    <w:p w:rsidR="00EE3BC9" w:rsidRPr="00FE7D74" w:rsidRDefault="00EE3BC9" w:rsidP="00FE7D74">
      <w:pPr>
        <w:widowControl w:val="0"/>
        <w:suppressAutoHyphens/>
        <w:spacing w:after="0"/>
        <w:ind w:left="720"/>
        <w:contextualSpacing/>
        <w:jc w:val="both"/>
        <w:rPr>
          <w:rFonts w:ascii="Times New Roman" w:eastAsia="SimSun" w:hAnsi="Times New Roman" w:cs="Times New Roman"/>
          <w:kern w:val="1"/>
          <w:lang w:eastAsia="hi-IN" w:bidi="hi-IN"/>
        </w:rPr>
      </w:pPr>
    </w:p>
    <w:p w:rsidR="00EE3BC9" w:rsidRPr="009D7720" w:rsidRDefault="00EE3BC9" w:rsidP="00FE7D74">
      <w:pPr>
        <w:widowControl w:val="0"/>
        <w:suppressAutoHyphens/>
        <w:spacing w:after="0"/>
        <w:ind w:left="644"/>
        <w:contextualSpacing/>
        <w:jc w:val="both"/>
        <w:rPr>
          <w:rFonts w:ascii="Times New Roman" w:eastAsia="SimSun" w:hAnsi="Times New Roman" w:cs="Times New Roman"/>
          <w:kern w:val="1"/>
          <w:lang w:eastAsia="hi-IN" w:bidi="hi-IN"/>
        </w:rPr>
      </w:pPr>
      <w:r w:rsidRPr="00FE7D74">
        <w:rPr>
          <w:rFonts w:ascii="Times New Roman" w:eastAsia="SimSun" w:hAnsi="Times New Roman" w:cs="Times New Roman"/>
          <w:bCs/>
          <w:kern w:val="1"/>
          <w:lang w:eastAsia="hi-IN" w:bidi="hi-IN"/>
        </w:rPr>
        <w:t>(2008)</w:t>
      </w:r>
      <w:r w:rsidRPr="00FE7D74">
        <w:rPr>
          <w:rFonts w:ascii="Times New Roman" w:eastAsia="SimSun" w:hAnsi="Times New Roman" w:cs="Times New Roman"/>
          <w:bCs/>
          <w:i/>
          <w:kern w:val="1"/>
          <w:lang w:eastAsia="hi-IN" w:bidi="hi-IN"/>
        </w:rPr>
        <w:t xml:space="preserve"> Entre la fe y la razón: los caminos del pensamiento político en Marruecos</w:t>
      </w:r>
      <w:r w:rsidRPr="00FE7D74">
        <w:rPr>
          <w:rFonts w:ascii="Times New Roman" w:eastAsia="SimSun" w:hAnsi="Times New Roman" w:cs="Times New Roman"/>
          <w:bCs/>
          <w:kern w:val="1"/>
          <w:lang w:eastAsia="hi-IN" w:bidi="hi-IN"/>
        </w:rPr>
        <w:t xml:space="preserve">. </w:t>
      </w:r>
      <w:r w:rsidRPr="009D7720">
        <w:rPr>
          <w:rFonts w:ascii="Times New Roman" w:eastAsia="SimSun" w:hAnsi="Times New Roman" w:cs="Times New Roman"/>
          <w:kern w:val="1"/>
          <w:lang w:eastAsia="hi-IN" w:bidi="hi-IN"/>
        </w:rPr>
        <w:t>Alc</w:t>
      </w:r>
      <w:r w:rsidRPr="00FE7D74">
        <w:rPr>
          <w:rFonts w:ascii="Times New Roman" w:eastAsia="SimSun" w:hAnsi="Times New Roman" w:cs="Times New Roman"/>
          <w:kern w:val="1"/>
          <w:lang w:eastAsia="hi-IN" w:bidi="hi-IN"/>
        </w:rPr>
        <w:t>alá la Real (Jaén): Alcalá</w:t>
      </w:r>
      <w:r w:rsidRPr="009D7720">
        <w:rPr>
          <w:rFonts w:ascii="Times New Roman" w:eastAsia="SimSun" w:hAnsi="Times New Roman" w:cs="Times New Roman"/>
          <w:kern w:val="1"/>
          <w:lang w:eastAsia="hi-IN" w:bidi="hi-IN"/>
        </w:rPr>
        <w:t>.</w:t>
      </w:r>
    </w:p>
    <w:p w:rsidR="00EE3BC9" w:rsidRPr="00FE7D74" w:rsidRDefault="00EE3BC9" w:rsidP="00FE7D74">
      <w:pPr>
        <w:suppressAutoHyphens/>
        <w:spacing w:after="0"/>
        <w:ind w:left="644"/>
        <w:jc w:val="both"/>
        <w:rPr>
          <w:rFonts w:ascii="Times New Roman" w:eastAsia="Calibri" w:hAnsi="Times New Roman" w:cs="Times New Roman"/>
          <w:lang w:val="en-US" w:eastAsia="ar-SA"/>
        </w:rPr>
      </w:pPr>
    </w:p>
    <w:p w:rsidR="00EE3BC9" w:rsidRPr="009D7720" w:rsidRDefault="00EE3BC9"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FE7D74">
        <w:rPr>
          <w:rFonts w:ascii="Times New Roman" w:eastAsia="Calibri" w:hAnsi="Times New Roman" w:cs="Times New Roman"/>
          <w:lang w:val="en-US" w:eastAsia="ar-SA"/>
        </w:rPr>
        <w:t>MADELUNG</w:t>
      </w:r>
      <w:proofErr w:type="spellEnd"/>
      <w:r w:rsidRPr="00FE7D74">
        <w:rPr>
          <w:rFonts w:ascii="Times New Roman" w:eastAsia="Calibri" w:hAnsi="Times New Roman" w:cs="Times New Roman"/>
          <w:lang w:val="en-US" w:eastAsia="ar-SA"/>
        </w:rPr>
        <w:t xml:space="preserve">, </w:t>
      </w:r>
      <w:r w:rsidRPr="009D7720">
        <w:rPr>
          <w:rFonts w:ascii="Times New Roman" w:eastAsia="Calibri" w:hAnsi="Times New Roman" w:cs="Times New Roman"/>
          <w:lang w:val="en-US" w:eastAsia="ar-SA"/>
        </w:rPr>
        <w:t xml:space="preserve">Wilfred </w:t>
      </w:r>
      <w:r w:rsidRPr="00FE7D74">
        <w:rPr>
          <w:rFonts w:ascii="Times New Roman" w:eastAsia="Calibri" w:hAnsi="Times New Roman" w:cs="Times New Roman"/>
          <w:lang w:val="en-US" w:eastAsia="ar-SA"/>
        </w:rPr>
        <w:t xml:space="preserve">(1985) </w:t>
      </w:r>
      <w:r w:rsidRPr="009D7720">
        <w:rPr>
          <w:rFonts w:ascii="Times New Roman" w:eastAsia="Calibri" w:hAnsi="Times New Roman" w:cs="Times New Roman"/>
          <w:i/>
          <w:lang w:val="en-US" w:eastAsia="ar-SA"/>
        </w:rPr>
        <w:t xml:space="preserve">Religious Schools and Sects in </w:t>
      </w:r>
      <w:proofErr w:type="spellStart"/>
      <w:r w:rsidRPr="009D7720">
        <w:rPr>
          <w:rFonts w:ascii="Times New Roman" w:eastAsia="Calibri" w:hAnsi="Times New Roman" w:cs="Times New Roman"/>
          <w:i/>
          <w:lang w:val="en-US" w:eastAsia="ar-SA"/>
        </w:rPr>
        <w:t>Medival</w:t>
      </w:r>
      <w:proofErr w:type="spellEnd"/>
      <w:r w:rsidRPr="009D7720">
        <w:rPr>
          <w:rFonts w:ascii="Times New Roman" w:eastAsia="Calibri" w:hAnsi="Times New Roman" w:cs="Times New Roman"/>
          <w:i/>
          <w:lang w:val="en-US" w:eastAsia="ar-SA"/>
        </w:rPr>
        <w:t xml:space="preserve"> Islam</w:t>
      </w:r>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Lond</w:t>
      </w:r>
      <w:r w:rsidRPr="00FE7D74">
        <w:rPr>
          <w:rFonts w:ascii="Times New Roman" w:eastAsia="Calibri" w:hAnsi="Times New Roman" w:cs="Times New Roman"/>
          <w:lang w:val="en-US" w:eastAsia="ar-SA"/>
        </w:rPr>
        <w:t>res</w:t>
      </w:r>
      <w:proofErr w:type="spellEnd"/>
      <w:r w:rsidRPr="00FE7D74">
        <w:rPr>
          <w:rFonts w:ascii="Times New Roman" w:eastAsia="Calibri" w:hAnsi="Times New Roman" w:cs="Times New Roman"/>
          <w:lang w:val="en-US" w:eastAsia="ar-SA"/>
        </w:rPr>
        <w:t>: Variorum Reprints</w:t>
      </w:r>
      <w:r w:rsidRPr="009D7720">
        <w:rPr>
          <w:rFonts w:ascii="Times New Roman" w:eastAsia="Calibri" w:hAnsi="Times New Roman" w:cs="Times New Roman"/>
          <w:lang w:val="en-US" w:eastAsia="ar-SA"/>
        </w:rPr>
        <w:t>.</w:t>
      </w:r>
    </w:p>
    <w:p w:rsidR="00EE3BC9" w:rsidRPr="00FE7D74" w:rsidRDefault="00EE3BC9" w:rsidP="00FE7D74">
      <w:pPr>
        <w:suppressAutoHyphens/>
        <w:spacing w:after="0"/>
        <w:ind w:left="644"/>
        <w:jc w:val="both"/>
        <w:rPr>
          <w:rFonts w:ascii="Times New Roman" w:eastAsia="Calibri" w:hAnsi="Times New Roman" w:cs="Times New Roman"/>
          <w:lang w:val="en-US" w:eastAsia="ar-SA"/>
        </w:rPr>
      </w:pPr>
    </w:p>
    <w:p w:rsidR="009D7720" w:rsidRDefault="00EE3BC9"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9D7720">
        <w:rPr>
          <w:rFonts w:ascii="Times New Roman" w:eastAsia="Calibri" w:hAnsi="Times New Roman" w:cs="Times New Roman"/>
          <w:lang w:val="en-US" w:eastAsia="ar-SA"/>
        </w:rPr>
        <w:t>MARDIN</w:t>
      </w:r>
      <w:proofErr w:type="spellEnd"/>
      <w:r w:rsidRPr="009D7720">
        <w:rPr>
          <w:rFonts w:ascii="Times New Roman" w:eastAsia="Calibri" w:hAnsi="Times New Roman" w:cs="Times New Roman"/>
          <w:lang w:val="en-US" w:eastAsia="ar-SA"/>
        </w:rPr>
        <w:t xml:space="preserve">, Serif (1962) </w:t>
      </w:r>
      <w:r w:rsidRPr="009D7720">
        <w:rPr>
          <w:rFonts w:ascii="Times New Roman" w:eastAsia="Calibri" w:hAnsi="Times New Roman" w:cs="Times New Roman"/>
          <w:i/>
          <w:lang w:val="en-US" w:eastAsia="ar-SA"/>
        </w:rPr>
        <w:t>The Genesis of young ottoman thought: a study of Turkish political ideas</w:t>
      </w:r>
      <w:r w:rsidRPr="009D7720">
        <w:rPr>
          <w:rFonts w:ascii="Times New Roman" w:eastAsia="Calibri" w:hAnsi="Times New Roman" w:cs="Times New Roman"/>
          <w:lang w:val="en-US" w:eastAsia="ar-SA"/>
        </w:rPr>
        <w:t xml:space="preserve">. Princeton: University of </w:t>
      </w:r>
      <w:proofErr w:type="spellStart"/>
      <w:r w:rsidRPr="009D7720">
        <w:rPr>
          <w:rFonts w:ascii="Times New Roman" w:eastAsia="Calibri" w:hAnsi="Times New Roman" w:cs="Times New Roman"/>
          <w:lang w:val="en-US" w:eastAsia="ar-SA"/>
        </w:rPr>
        <w:t>Priceton</w:t>
      </w:r>
      <w:proofErr w:type="spellEnd"/>
      <w:r w:rsidRPr="009D7720">
        <w:rPr>
          <w:rFonts w:ascii="Times New Roman" w:eastAsia="Calibri" w:hAnsi="Times New Roman" w:cs="Times New Roman"/>
          <w:lang w:val="en-US" w:eastAsia="ar-SA"/>
        </w:rPr>
        <w:t>.</w:t>
      </w:r>
    </w:p>
    <w:p w:rsidR="00B44E87" w:rsidRPr="009D7720" w:rsidRDefault="00B44E87" w:rsidP="00B44E87">
      <w:pPr>
        <w:suppressAutoHyphens/>
        <w:spacing w:after="0"/>
        <w:ind w:left="644"/>
        <w:jc w:val="both"/>
        <w:rPr>
          <w:rFonts w:ascii="Times New Roman" w:eastAsia="Calibri" w:hAnsi="Times New Roman" w:cs="Times New Roman"/>
          <w:lang w:val="en-US" w:eastAsia="ar-SA"/>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r w:rsidRPr="009D7720">
        <w:rPr>
          <w:rFonts w:ascii="Times New Roman" w:eastAsia="Calibri" w:hAnsi="Times New Roman" w:cs="Times New Roman"/>
          <w:lang w:eastAsia="ar-SA"/>
        </w:rPr>
        <w:t xml:space="preserve">MARTIN, Gema (1999). </w:t>
      </w:r>
      <w:r w:rsidRPr="009D7720">
        <w:rPr>
          <w:rFonts w:ascii="Times New Roman" w:eastAsia="Calibri" w:hAnsi="Times New Roman" w:cs="Times New Roman"/>
          <w:i/>
          <w:iCs/>
          <w:lang w:eastAsia="ar-SA"/>
        </w:rPr>
        <w:t>El Estado árabe. Crisis de legitimidad y contestación islamista</w:t>
      </w:r>
      <w:r w:rsidRPr="009D7720">
        <w:rPr>
          <w:rFonts w:ascii="Times New Roman" w:eastAsia="Calibri" w:hAnsi="Times New Roman" w:cs="Times New Roman"/>
          <w:lang w:eastAsia="ar-SA"/>
        </w:rPr>
        <w:t xml:space="preserve">. Barcelona: </w:t>
      </w:r>
      <w:proofErr w:type="spellStart"/>
      <w:r w:rsidRPr="009D7720">
        <w:rPr>
          <w:rFonts w:ascii="Times New Roman" w:eastAsia="Calibri" w:hAnsi="Times New Roman" w:cs="Times New Roman"/>
          <w:lang w:eastAsia="ar-SA"/>
        </w:rPr>
        <w:t>Bellaterra</w:t>
      </w:r>
      <w:proofErr w:type="spellEnd"/>
      <w:r w:rsidRPr="009D7720">
        <w:rPr>
          <w:rFonts w:ascii="Times New Roman" w:eastAsia="Calibri" w:hAnsi="Times New Roman" w:cs="Times New Roman"/>
          <w:lang w:eastAsia="ar-SA"/>
        </w:rPr>
        <w:t>.</w:t>
      </w:r>
    </w:p>
    <w:p w:rsidR="0082180D" w:rsidRPr="00FE7D74" w:rsidRDefault="0082180D" w:rsidP="00FE7D74">
      <w:pPr>
        <w:suppressAutoHyphens/>
        <w:spacing w:after="0"/>
        <w:ind w:left="644"/>
        <w:jc w:val="both"/>
        <w:rPr>
          <w:rFonts w:ascii="Times New Roman" w:eastAsia="Calibri" w:hAnsi="Times New Roman" w:cs="Times New Roman"/>
          <w:lang w:val="en-US" w:eastAsia="ar-SA"/>
        </w:rPr>
      </w:pPr>
    </w:p>
    <w:p w:rsidR="009D7720" w:rsidRPr="00FE7D74" w:rsidRDefault="009D7720"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9D7720">
        <w:rPr>
          <w:rFonts w:ascii="Times New Roman" w:eastAsia="Calibri" w:hAnsi="Times New Roman" w:cs="Times New Roman"/>
          <w:lang w:val="en-US" w:eastAsia="ar-SA"/>
        </w:rPr>
        <w:t>ÖZBUDUN</w:t>
      </w:r>
      <w:proofErr w:type="spellEnd"/>
      <w:r w:rsidRPr="009D7720">
        <w:rPr>
          <w:rFonts w:ascii="Times New Roman" w:eastAsia="Calibri" w:hAnsi="Times New Roman" w:cs="Times New Roman"/>
          <w:lang w:val="en-US" w:eastAsia="ar-SA"/>
        </w:rPr>
        <w:t xml:space="preserve">, Ergun (2006) “From Political Islam to Conservative Democracy: The Case of the Justice and Development Party in Turkey”. En </w:t>
      </w:r>
      <w:r w:rsidRPr="009D7720">
        <w:rPr>
          <w:rFonts w:ascii="Times New Roman" w:eastAsia="Calibri" w:hAnsi="Times New Roman" w:cs="Times New Roman"/>
          <w:i/>
          <w:lang w:val="en-US" w:eastAsia="ar-SA"/>
        </w:rPr>
        <w:t>South European Society and Politics</w:t>
      </w:r>
      <w:r w:rsidRPr="009D7720">
        <w:rPr>
          <w:rFonts w:ascii="Times New Roman" w:eastAsia="Calibri" w:hAnsi="Times New Roman" w:cs="Times New Roman"/>
          <w:lang w:val="en-US" w:eastAsia="ar-SA"/>
        </w:rPr>
        <w:t xml:space="preserve"> 11 (3-4).</w:t>
      </w:r>
    </w:p>
    <w:p w:rsidR="00FE7D74" w:rsidRPr="00FE7D74" w:rsidRDefault="00FE7D74" w:rsidP="00FE7D74">
      <w:pPr>
        <w:suppressAutoHyphens/>
        <w:spacing w:after="0"/>
        <w:ind w:left="644"/>
        <w:jc w:val="both"/>
        <w:rPr>
          <w:rFonts w:ascii="Times New Roman" w:eastAsia="Calibri" w:hAnsi="Times New Roman" w:cs="Times New Roman"/>
          <w:b/>
          <w:lang w:val="en-US" w:eastAsia="ar-SA"/>
        </w:rPr>
      </w:pPr>
    </w:p>
    <w:p w:rsidR="009D7720" w:rsidRPr="00FE7D74" w:rsidRDefault="00FE7D74"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FE7D74">
        <w:rPr>
          <w:rFonts w:ascii="Times New Roman" w:eastAsia="Calibri" w:hAnsi="Times New Roman" w:cs="Times New Roman"/>
          <w:lang w:val="en-US" w:eastAsia="ar-SA"/>
        </w:rPr>
        <w:t>ÖZDEMIR</w:t>
      </w:r>
      <w:proofErr w:type="spellEnd"/>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Adil</w:t>
      </w:r>
      <w:proofErr w:type="spellEnd"/>
      <w:r w:rsidRPr="00FE7D74">
        <w:rPr>
          <w:rFonts w:ascii="Times New Roman" w:eastAsia="Calibri" w:hAnsi="Times New Roman" w:cs="Times New Roman"/>
          <w:lang w:val="en-US" w:eastAsia="ar-SA"/>
        </w:rPr>
        <w:t xml:space="preserve"> </w:t>
      </w:r>
      <w:r w:rsidRPr="009D7720">
        <w:rPr>
          <w:rFonts w:ascii="Times New Roman" w:eastAsia="Calibri" w:hAnsi="Times New Roman" w:cs="Times New Roman"/>
          <w:lang w:val="en-US" w:eastAsia="ar-SA"/>
        </w:rPr>
        <w:t xml:space="preserve">y </w:t>
      </w:r>
      <w:r w:rsidRPr="00FE7D74">
        <w:rPr>
          <w:rFonts w:ascii="Times New Roman" w:eastAsia="Calibri" w:hAnsi="Times New Roman" w:cs="Times New Roman"/>
          <w:lang w:val="en-US" w:eastAsia="ar-SA"/>
        </w:rPr>
        <w:t>FRANK, Kenneth (2000)</w:t>
      </w:r>
      <w:r w:rsidRPr="009D7720">
        <w:rPr>
          <w:rFonts w:ascii="Times New Roman" w:eastAsia="Calibri" w:hAnsi="Times New Roman" w:cs="Times New Roman"/>
          <w:lang w:val="en-US" w:eastAsia="ar-SA"/>
        </w:rPr>
        <w:t xml:space="preserve"> </w:t>
      </w:r>
      <w:r w:rsidRPr="009D7720">
        <w:rPr>
          <w:rFonts w:ascii="Times New Roman" w:eastAsia="Calibri" w:hAnsi="Times New Roman" w:cs="Times New Roman"/>
          <w:i/>
          <w:lang w:val="en-US" w:eastAsia="ar-SA"/>
        </w:rPr>
        <w:t>Visible Islam in Modern Turkey</w:t>
      </w:r>
      <w:r w:rsidRPr="009D7720">
        <w:rPr>
          <w:rFonts w:ascii="Times New Roman" w:eastAsia="Calibri" w:hAnsi="Times New Roman" w:cs="Times New Roman"/>
          <w:lang w:val="en-US" w:eastAsia="ar-SA"/>
        </w:rPr>
        <w:t>. N</w:t>
      </w:r>
      <w:r w:rsidRPr="00FE7D74">
        <w:rPr>
          <w:rFonts w:ascii="Times New Roman" w:eastAsia="Calibri" w:hAnsi="Times New Roman" w:cs="Times New Roman"/>
          <w:lang w:val="en-US" w:eastAsia="ar-SA"/>
        </w:rPr>
        <w:t>ueva York: St. Martin's Press</w:t>
      </w:r>
      <w:r w:rsidRPr="009D7720">
        <w:rPr>
          <w:rFonts w:ascii="Times New Roman" w:eastAsia="Calibri" w:hAnsi="Times New Roman" w:cs="Times New Roman"/>
          <w:lang w:val="en-US" w:eastAsia="ar-SA"/>
        </w:rPr>
        <w:t>.</w:t>
      </w:r>
    </w:p>
    <w:p w:rsidR="00FE7D74" w:rsidRPr="009D7720" w:rsidRDefault="00FE7D74" w:rsidP="00FE7D74">
      <w:pPr>
        <w:suppressAutoHyphens/>
        <w:spacing w:after="0"/>
        <w:ind w:left="644"/>
        <w:jc w:val="both"/>
        <w:rPr>
          <w:rFonts w:ascii="Times New Roman" w:eastAsia="Calibri" w:hAnsi="Times New Roman" w:cs="Times New Roman"/>
          <w:b/>
          <w:lang w:val="en-US" w:eastAsia="ar-SA"/>
        </w:rPr>
      </w:pPr>
    </w:p>
    <w:p w:rsidR="00FE7D74" w:rsidRPr="009D7720" w:rsidRDefault="00FE7D74"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FE7D74">
        <w:rPr>
          <w:rFonts w:ascii="Times New Roman" w:eastAsia="Calibri" w:hAnsi="Times New Roman" w:cs="Times New Roman"/>
          <w:lang w:val="en-US" w:eastAsia="ar-SA"/>
        </w:rPr>
        <w:t>RABASA</w:t>
      </w:r>
      <w:proofErr w:type="spellEnd"/>
      <w:r w:rsidRPr="00FE7D74">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Ángel</w:t>
      </w:r>
      <w:proofErr w:type="spellEnd"/>
      <w:r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lang w:val="en-US" w:eastAsia="ar-SA"/>
        </w:rPr>
        <w:t>(2008)</w:t>
      </w:r>
      <w:r w:rsidRPr="009D7720">
        <w:rPr>
          <w:rFonts w:ascii="Times New Roman" w:eastAsia="Calibri" w:hAnsi="Times New Roman" w:cs="Times New Roman"/>
          <w:lang w:val="en-US" w:eastAsia="ar-SA"/>
        </w:rPr>
        <w:t xml:space="preserve"> </w:t>
      </w:r>
      <w:proofErr w:type="gramStart"/>
      <w:r w:rsidRPr="00FE7D74">
        <w:rPr>
          <w:rFonts w:ascii="Times New Roman" w:eastAsia="Calibri" w:hAnsi="Times New Roman" w:cs="Times New Roman"/>
          <w:bCs/>
          <w:i/>
          <w:lang w:val="en-US" w:eastAsia="ar-SA"/>
        </w:rPr>
        <w:t>The</w:t>
      </w:r>
      <w:proofErr w:type="gramEnd"/>
      <w:r w:rsidRPr="00FE7D74">
        <w:rPr>
          <w:rFonts w:ascii="Times New Roman" w:eastAsia="Calibri" w:hAnsi="Times New Roman" w:cs="Times New Roman"/>
          <w:bCs/>
          <w:i/>
          <w:lang w:val="en-US" w:eastAsia="ar-SA"/>
        </w:rPr>
        <w:t xml:space="preserve"> rise of political Islam in Turkey</w:t>
      </w:r>
      <w:r w:rsidRPr="00FE7D74">
        <w:rPr>
          <w:rFonts w:ascii="Times New Roman" w:eastAsia="Calibri" w:hAnsi="Times New Roman" w:cs="Times New Roman"/>
          <w:bCs/>
          <w:lang w:val="en-US" w:eastAsia="ar-SA"/>
        </w:rPr>
        <w:t>.</w:t>
      </w:r>
      <w:r w:rsidRPr="00FE7D74">
        <w:rPr>
          <w:rFonts w:ascii="Times New Roman" w:eastAsia="Calibri" w:hAnsi="Times New Roman" w:cs="Times New Roman"/>
          <w:b/>
          <w:bCs/>
          <w:lang w:val="en-US" w:eastAsia="ar-SA"/>
        </w:rPr>
        <w:t xml:space="preserve"> </w:t>
      </w:r>
      <w:r w:rsidRPr="00FE7D74">
        <w:rPr>
          <w:rFonts w:ascii="Times New Roman" w:eastAsia="Calibri" w:hAnsi="Times New Roman" w:cs="Times New Roman"/>
          <w:lang w:val="en-US" w:eastAsia="ar-SA"/>
        </w:rPr>
        <w:t>Santa Monica: RAND.</w:t>
      </w:r>
    </w:p>
    <w:p w:rsidR="00FE7D74" w:rsidRPr="00FE7D74" w:rsidRDefault="00FE7D74" w:rsidP="00FE7D74">
      <w:pPr>
        <w:suppressAutoHyphens/>
        <w:spacing w:after="0"/>
        <w:ind w:left="644"/>
        <w:jc w:val="both"/>
        <w:rPr>
          <w:rFonts w:ascii="Times New Roman" w:eastAsia="Calibri" w:hAnsi="Times New Roman" w:cs="Times New Roman"/>
          <w:b/>
          <w:lang w:eastAsia="ar-SA"/>
        </w:rPr>
      </w:pPr>
    </w:p>
    <w:p w:rsidR="00FE7D74" w:rsidRPr="009D7720" w:rsidRDefault="00FE7D74" w:rsidP="00FE7D74">
      <w:pPr>
        <w:numPr>
          <w:ilvl w:val="0"/>
          <w:numId w:val="14"/>
        </w:numPr>
        <w:suppressAutoHyphens/>
        <w:spacing w:after="0"/>
        <w:jc w:val="both"/>
        <w:rPr>
          <w:rFonts w:ascii="Times New Roman" w:eastAsia="Calibri" w:hAnsi="Times New Roman" w:cs="Times New Roman"/>
          <w:b/>
          <w:lang w:eastAsia="ar-SA"/>
        </w:rPr>
      </w:pPr>
      <w:proofErr w:type="spellStart"/>
      <w:r w:rsidRPr="009D7720">
        <w:rPr>
          <w:rFonts w:ascii="Times New Roman" w:eastAsia="Calibri" w:hAnsi="Times New Roman" w:cs="Times New Roman"/>
          <w:lang w:val="es-ES_tradnl" w:eastAsia="ar-SA"/>
        </w:rPr>
        <w:t>RUBIOL</w:t>
      </w:r>
      <w:proofErr w:type="spellEnd"/>
      <w:r w:rsidRPr="009D7720">
        <w:rPr>
          <w:rFonts w:ascii="Times New Roman" w:eastAsia="Calibri" w:hAnsi="Times New Roman" w:cs="Times New Roman"/>
          <w:lang w:val="es-ES_tradnl" w:eastAsia="ar-SA"/>
        </w:rPr>
        <w:t xml:space="preserve">, Gloria (2004) </w:t>
      </w:r>
      <w:r w:rsidRPr="009D7720">
        <w:rPr>
          <w:rFonts w:ascii="Times New Roman" w:eastAsia="Calibri" w:hAnsi="Times New Roman" w:cs="Times New Roman"/>
          <w:bCs/>
          <w:i/>
          <w:lang w:eastAsia="ar-SA"/>
        </w:rPr>
        <w:t>Turquía, entre Occidente y el Islam. Una historia contemporánea</w:t>
      </w:r>
      <w:r w:rsidRPr="009D7720">
        <w:rPr>
          <w:rFonts w:ascii="Times New Roman" w:eastAsia="Calibri" w:hAnsi="Times New Roman" w:cs="Times New Roman"/>
          <w:bCs/>
          <w:lang w:eastAsia="ar-SA"/>
        </w:rPr>
        <w:t xml:space="preserve">. </w:t>
      </w:r>
      <w:r w:rsidRPr="009D7720">
        <w:rPr>
          <w:rFonts w:ascii="Times New Roman" w:eastAsia="Calibri" w:hAnsi="Times New Roman" w:cs="Times New Roman"/>
          <w:lang w:eastAsia="ar-SA"/>
        </w:rPr>
        <w:t xml:space="preserve">Barcelona: Viena </w:t>
      </w:r>
      <w:proofErr w:type="spellStart"/>
      <w:r w:rsidRPr="009D7720">
        <w:rPr>
          <w:rFonts w:ascii="Times New Roman" w:eastAsia="Calibri" w:hAnsi="Times New Roman" w:cs="Times New Roman"/>
          <w:lang w:eastAsia="ar-SA"/>
        </w:rPr>
        <w:t>Assaig</w:t>
      </w:r>
      <w:proofErr w:type="spellEnd"/>
      <w:r w:rsidRPr="009D7720">
        <w:rPr>
          <w:rFonts w:ascii="Times New Roman" w:eastAsia="Calibri" w:hAnsi="Times New Roman" w:cs="Times New Roman"/>
          <w:lang w:eastAsia="ar-SA"/>
        </w:rPr>
        <w:t>.</w:t>
      </w:r>
    </w:p>
    <w:p w:rsidR="00FE7D74" w:rsidRPr="009D7720" w:rsidRDefault="00FE7D74" w:rsidP="00FE7D74">
      <w:pPr>
        <w:suppressAutoHyphens/>
        <w:spacing w:after="0"/>
        <w:ind w:left="720"/>
        <w:jc w:val="both"/>
        <w:rPr>
          <w:rFonts w:ascii="Times New Roman" w:eastAsia="Calibri" w:hAnsi="Times New Roman" w:cs="Times New Roman"/>
          <w:b/>
          <w:lang w:eastAsia="ar-SA"/>
        </w:rPr>
      </w:pPr>
    </w:p>
    <w:p w:rsidR="00FE7D74" w:rsidRPr="00FE7D74" w:rsidRDefault="00FE7D74"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proofErr w:type="spellStart"/>
      <w:r w:rsidRPr="009D7720">
        <w:rPr>
          <w:rFonts w:ascii="Times New Roman" w:eastAsia="SimSun" w:hAnsi="Times New Roman" w:cs="Times New Roman"/>
          <w:kern w:val="1"/>
          <w:lang w:val="en-US" w:eastAsia="hi-IN" w:bidi="hi-IN"/>
        </w:rPr>
        <w:lastRenderedPageBreak/>
        <w:t>RUSTOW</w:t>
      </w:r>
      <w:proofErr w:type="spellEnd"/>
      <w:r w:rsidRPr="009D7720">
        <w:rPr>
          <w:rFonts w:ascii="Times New Roman" w:eastAsia="SimSun" w:hAnsi="Times New Roman" w:cs="Times New Roman"/>
          <w:kern w:val="1"/>
          <w:lang w:val="en-US" w:eastAsia="hi-IN" w:bidi="hi-IN"/>
        </w:rPr>
        <w:t xml:space="preserve">, </w:t>
      </w:r>
      <w:proofErr w:type="spellStart"/>
      <w:r w:rsidRPr="009D7720">
        <w:rPr>
          <w:rFonts w:ascii="Times New Roman" w:eastAsia="SimSun" w:hAnsi="Times New Roman" w:cs="Times New Roman"/>
          <w:kern w:val="1"/>
          <w:lang w:val="en-US" w:eastAsia="hi-IN" w:bidi="hi-IN"/>
        </w:rPr>
        <w:t>Dankwart</w:t>
      </w:r>
      <w:proofErr w:type="spellEnd"/>
      <w:r w:rsidRPr="009D7720">
        <w:rPr>
          <w:rFonts w:ascii="Times New Roman" w:eastAsia="SimSun" w:hAnsi="Times New Roman" w:cs="Times New Roman"/>
          <w:kern w:val="1"/>
          <w:lang w:val="en-US" w:eastAsia="hi-IN" w:bidi="hi-IN"/>
        </w:rPr>
        <w:t xml:space="preserve"> A</w:t>
      </w:r>
      <w:r w:rsidRPr="00FE7D74">
        <w:rPr>
          <w:rFonts w:ascii="Times New Roman" w:eastAsia="SimSun" w:hAnsi="Times New Roman" w:cs="Times New Roman"/>
          <w:kern w:val="1"/>
          <w:lang w:val="en-US" w:eastAsia="hi-IN" w:bidi="hi-IN"/>
        </w:rPr>
        <w:t>.</w:t>
      </w:r>
      <w:r w:rsidRPr="009D7720">
        <w:rPr>
          <w:rFonts w:ascii="Times New Roman" w:eastAsia="SimSun" w:hAnsi="Times New Roman" w:cs="Times New Roman"/>
          <w:kern w:val="1"/>
          <w:lang w:val="en-US" w:eastAsia="hi-IN" w:bidi="hi-IN"/>
        </w:rPr>
        <w:t xml:space="preserve"> (1973) “The Modernization of Turkey in Historical and Comparative Perspective”. En </w:t>
      </w:r>
      <w:proofErr w:type="spellStart"/>
      <w:r w:rsidRPr="009D7720">
        <w:rPr>
          <w:rFonts w:ascii="Times New Roman" w:eastAsia="SimSun" w:hAnsi="Times New Roman" w:cs="Times New Roman"/>
          <w:kern w:val="1"/>
          <w:lang w:val="en-US" w:eastAsia="hi-IN" w:bidi="hi-IN"/>
        </w:rPr>
        <w:t>KARPAT</w:t>
      </w:r>
      <w:proofErr w:type="spellEnd"/>
      <w:r w:rsidRPr="009D7720">
        <w:rPr>
          <w:rFonts w:ascii="Times New Roman" w:eastAsia="SimSun" w:hAnsi="Times New Roman" w:cs="Times New Roman"/>
          <w:kern w:val="1"/>
          <w:lang w:val="en-US" w:eastAsia="hi-IN" w:bidi="hi-IN"/>
        </w:rPr>
        <w:t xml:space="preserve">, Kemal H. (Ed.) </w:t>
      </w:r>
      <w:r w:rsidRPr="009D7720">
        <w:rPr>
          <w:rFonts w:ascii="Times New Roman" w:eastAsia="SimSun" w:hAnsi="Times New Roman" w:cs="Times New Roman"/>
          <w:i/>
          <w:kern w:val="1"/>
          <w:lang w:val="en-US" w:eastAsia="hi-IN" w:bidi="hi-IN"/>
        </w:rPr>
        <w:t>Social Change and Politics in Turkey</w:t>
      </w:r>
      <w:r w:rsidRPr="009D7720">
        <w:rPr>
          <w:rFonts w:ascii="Times New Roman" w:eastAsia="SimSun" w:hAnsi="Times New Roman" w:cs="Times New Roman"/>
          <w:kern w:val="1"/>
          <w:lang w:val="en-US" w:eastAsia="hi-IN" w:bidi="hi-IN"/>
        </w:rPr>
        <w:t>. Leiden, E. J. Brill.</w:t>
      </w:r>
    </w:p>
    <w:p w:rsidR="00FE7D74" w:rsidRPr="009D7720" w:rsidRDefault="00FE7D74" w:rsidP="00FE7D74">
      <w:pPr>
        <w:suppressAutoHyphens/>
        <w:spacing w:after="0"/>
        <w:jc w:val="both"/>
        <w:rPr>
          <w:rFonts w:ascii="Times New Roman" w:eastAsia="Calibri" w:hAnsi="Times New Roman" w:cs="Times New Roman"/>
          <w:lang w:val="en-US" w:eastAsia="ar-SA"/>
        </w:rPr>
      </w:pPr>
    </w:p>
    <w:p w:rsidR="00FE7D74" w:rsidRPr="009D7720" w:rsidRDefault="00FE7D74" w:rsidP="00FE7D74">
      <w:pPr>
        <w:numPr>
          <w:ilvl w:val="0"/>
          <w:numId w:val="14"/>
        </w:numPr>
        <w:suppressAutoHyphens/>
        <w:spacing w:after="0"/>
        <w:jc w:val="both"/>
        <w:rPr>
          <w:rFonts w:ascii="Times New Roman" w:eastAsia="Calibri" w:hAnsi="Times New Roman" w:cs="Times New Roman"/>
          <w:lang w:eastAsia="ar-SA"/>
        </w:rPr>
      </w:pPr>
      <w:proofErr w:type="spellStart"/>
      <w:r w:rsidRPr="00FE7D74">
        <w:rPr>
          <w:rFonts w:ascii="Times New Roman" w:eastAsia="Calibri" w:hAnsi="Times New Roman" w:cs="Times New Roman"/>
          <w:lang w:eastAsia="ar-SA"/>
        </w:rPr>
        <w:t>SAURINA</w:t>
      </w:r>
      <w:proofErr w:type="spellEnd"/>
      <w:r w:rsidRPr="00FE7D74">
        <w:rPr>
          <w:rFonts w:ascii="Times New Roman" w:eastAsia="Calibri" w:hAnsi="Times New Roman" w:cs="Times New Roman"/>
          <w:lang w:eastAsia="ar-SA"/>
        </w:rPr>
        <w:t xml:space="preserve"> I </w:t>
      </w:r>
      <w:proofErr w:type="spellStart"/>
      <w:r w:rsidRPr="00FE7D74">
        <w:rPr>
          <w:rFonts w:ascii="Times New Roman" w:eastAsia="Calibri" w:hAnsi="Times New Roman" w:cs="Times New Roman"/>
          <w:lang w:eastAsia="ar-SA"/>
        </w:rPr>
        <w:t>LUCINI</w:t>
      </w:r>
      <w:proofErr w:type="spellEnd"/>
      <w:r w:rsidRPr="00FE7D74">
        <w:rPr>
          <w:rFonts w:ascii="Times New Roman" w:eastAsia="Calibri" w:hAnsi="Times New Roman" w:cs="Times New Roman"/>
          <w:lang w:eastAsia="ar-SA"/>
        </w:rPr>
        <w:t xml:space="preserve">, </w:t>
      </w:r>
      <w:r w:rsidRPr="009D7720">
        <w:rPr>
          <w:rFonts w:ascii="Times New Roman" w:eastAsia="Calibri" w:hAnsi="Times New Roman" w:cs="Times New Roman"/>
          <w:lang w:eastAsia="ar-SA"/>
        </w:rPr>
        <w:t xml:space="preserve">Marc </w:t>
      </w:r>
      <w:r w:rsidRPr="00FE7D74">
        <w:rPr>
          <w:rFonts w:ascii="Times New Roman" w:eastAsia="Calibri" w:hAnsi="Times New Roman" w:cs="Times New Roman"/>
          <w:lang w:eastAsia="ar-SA"/>
        </w:rPr>
        <w:t>(2009)</w:t>
      </w:r>
      <w:r w:rsidRPr="009D7720">
        <w:rPr>
          <w:rFonts w:ascii="Times New Roman" w:eastAsia="Calibri" w:hAnsi="Times New Roman" w:cs="Times New Roman"/>
          <w:lang w:eastAsia="ar-SA"/>
        </w:rPr>
        <w:t xml:space="preserve"> “Los grupos religiosos (</w:t>
      </w:r>
      <w:proofErr w:type="spellStart"/>
      <w:r w:rsidRPr="009D7720">
        <w:rPr>
          <w:rFonts w:ascii="Times New Roman" w:eastAsia="Calibri" w:hAnsi="Times New Roman" w:cs="Times New Roman"/>
          <w:i/>
          <w:iCs/>
          <w:lang w:eastAsia="ar-SA"/>
        </w:rPr>
        <w:t>CEMAAT</w:t>
      </w:r>
      <w:proofErr w:type="spellEnd"/>
      <w:r w:rsidRPr="009D7720">
        <w:rPr>
          <w:rFonts w:ascii="Times New Roman" w:eastAsia="Calibri" w:hAnsi="Times New Roman" w:cs="Times New Roman"/>
          <w:lang w:eastAsia="ar-SA"/>
        </w:rPr>
        <w:t xml:space="preserve">) y el secularismo en la esfera pública de Turquía”. </w:t>
      </w:r>
      <w:r w:rsidRPr="009D7720">
        <w:rPr>
          <w:rFonts w:ascii="Times New Roman" w:eastAsia="Calibri" w:hAnsi="Times New Roman" w:cs="Times New Roman"/>
          <w:i/>
          <w:lang w:eastAsia="ar-SA"/>
        </w:rPr>
        <w:t xml:space="preserve">Revista de Estudios Internacionales Mediterráneos </w:t>
      </w:r>
      <w:r w:rsidRPr="00FE7D74">
        <w:rPr>
          <w:rFonts w:ascii="Times New Roman" w:eastAsia="Calibri" w:hAnsi="Times New Roman" w:cs="Times New Roman"/>
          <w:lang w:eastAsia="ar-SA"/>
        </w:rPr>
        <w:t>8</w:t>
      </w:r>
      <w:r w:rsidRPr="009D7720">
        <w:rPr>
          <w:rFonts w:ascii="Times New Roman" w:eastAsia="Calibri" w:hAnsi="Times New Roman" w:cs="Times New Roman"/>
          <w:lang w:eastAsia="ar-SA"/>
        </w:rPr>
        <w:t xml:space="preserve">. En línea: </w:t>
      </w:r>
      <w:hyperlink r:id="rId13" w:history="1">
        <w:r w:rsidRPr="00FE7D74">
          <w:rPr>
            <w:rFonts w:ascii="Times New Roman" w:eastAsia="Calibri" w:hAnsi="Times New Roman" w:cs="Times New Roman"/>
            <w:color w:val="0000FF"/>
            <w:u w:val="single"/>
            <w:lang w:eastAsia="ar-SA"/>
          </w:rPr>
          <w:t>http://sites.google.com/site/teimrevista/numeros/numero-8-junio-diciembre-de-2009/los-grupos-religiosos-cemaat-y-el-secularismo-en-la-esfera-pblica-en-turqua</w:t>
        </w:r>
      </w:hyperlink>
      <w:r w:rsidRPr="009D7720">
        <w:rPr>
          <w:rFonts w:ascii="Times New Roman" w:eastAsia="Calibri" w:hAnsi="Times New Roman" w:cs="Times New Roman"/>
          <w:lang w:eastAsia="ar-SA"/>
        </w:rPr>
        <w:t xml:space="preserve"> </w:t>
      </w:r>
    </w:p>
    <w:p w:rsidR="00FE7D74" w:rsidRPr="005930F8" w:rsidRDefault="00FE7D74" w:rsidP="00FE7D74">
      <w:pPr>
        <w:suppressAutoHyphens/>
        <w:spacing w:after="0"/>
        <w:jc w:val="both"/>
        <w:rPr>
          <w:rFonts w:ascii="Times New Roman" w:eastAsia="Calibri" w:hAnsi="Times New Roman" w:cs="Times New Roman"/>
          <w:b/>
          <w:lang w:eastAsia="ar-SA"/>
        </w:rPr>
      </w:pPr>
    </w:p>
    <w:p w:rsidR="00FE7D74" w:rsidRPr="00FE7D74" w:rsidRDefault="009D7720"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Calibri" w:hAnsi="Times New Roman" w:cs="Times New Roman"/>
          <w:lang w:val="en-US" w:eastAsia="ar-SA"/>
        </w:rPr>
        <w:t>SAKALLIOGLU</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Ümit</w:t>
      </w:r>
      <w:proofErr w:type="spellEnd"/>
      <w:r w:rsidRPr="009D7720">
        <w:rPr>
          <w:rFonts w:ascii="Times New Roman" w:eastAsia="Calibri" w:hAnsi="Times New Roman" w:cs="Times New Roman"/>
          <w:lang w:val="en-US" w:eastAsia="ar-SA"/>
        </w:rPr>
        <w:t xml:space="preserve"> C. (1996) “Parameters and Strategies of Islam-State Interaction in Republican Turkey”. En </w:t>
      </w:r>
      <w:r w:rsidRPr="009D7720">
        <w:rPr>
          <w:rFonts w:ascii="Times New Roman" w:eastAsia="Calibri" w:hAnsi="Times New Roman" w:cs="Times New Roman"/>
          <w:i/>
          <w:lang w:val="en-US" w:eastAsia="ar-SA"/>
        </w:rPr>
        <w:t>International Journal of Middle East Studies</w:t>
      </w:r>
      <w:r w:rsidRPr="00FE7D74">
        <w:rPr>
          <w:rFonts w:ascii="Times New Roman" w:eastAsia="Calibri" w:hAnsi="Times New Roman" w:cs="Times New Roman"/>
          <w:lang w:val="en-US" w:eastAsia="ar-SA"/>
        </w:rPr>
        <w:t xml:space="preserve"> 28 (2).</w:t>
      </w:r>
    </w:p>
    <w:p w:rsidR="00FE7D74" w:rsidRPr="00FE7D74" w:rsidRDefault="00FE7D74" w:rsidP="00FE7D74">
      <w:pPr>
        <w:suppressAutoHyphens/>
        <w:spacing w:after="0"/>
        <w:ind w:left="644"/>
        <w:jc w:val="both"/>
        <w:rPr>
          <w:rFonts w:ascii="Times New Roman" w:eastAsia="Calibri" w:hAnsi="Times New Roman" w:cs="Times New Roman"/>
          <w:lang w:val="en-US" w:eastAsia="ar-SA"/>
        </w:rPr>
      </w:pPr>
    </w:p>
    <w:p w:rsidR="00FE7D74" w:rsidRPr="009D7720" w:rsidRDefault="00FE7D74" w:rsidP="00FE7D74">
      <w:pPr>
        <w:numPr>
          <w:ilvl w:val="0"/>
          <w:numId w:val="14"/>
        </w:numPr>
        <w:suppressAutoHyphens/>
        <w:spacing w:after="0"/>
        <w:jc w:val="both"/>
        <w:rPr>
          <w:rFonts w:ascii="Times New Roman" w:eastAsia="Calibri" w:hAnsi="Times New Roman" w:cs="Times New Roman"/>
          <w:lang w:eastAsia="ar-SA"/>
        </w:rPr>
      </w:pPr>
      <w:r w:rsidRPr="009D7720">
        <w:rPr>
          <w:rFonts w:ascii="Times New Roman" w:eastAsia="Calibri" w:hAnsi="Times New Roman" w:cs="Times New Roman"/>
          <w:lang w:eastAsia="ar-SA"/>
        </w:rPr>
        <w:t xml:space="preserve">SANTOS, </w:t>
      </w:r>
      <w:proofErr w:type="spellStart"/>
      <w:r w:rsidRPr="009D7720">
        <w:rPr>
          <w:rFonts w:ascii="Times New Roman" w:eastAsia="Calibri" w:hAnsi="Times New Roman" w:cs="Times New Roman"/>
          <w:lang w:eastAsia="ar-SA"/>
        </w:rPr>
        <w:t>Boaventura</w:t>
      </w:r>
      <w:proofErr w:type="spellEnd"/>
      <w:r w:rsidRPr="009D7720">
        <w:rPr>
          <w:rFonts w:ascii="Times New Roman" w:eastAsia="Calibri" w:hAnsi="Times New Roman" w:cs="Times New Roman"/>
          <w:lang w:eastAsia="ar-SA"/>
        </w:rPr>
        <w:t xml:space="preserve"> de </w:t>
      </w:r>
      <w:r w:rsidRPr="00FE7D74">
        <w:rPr>
          <w:rFonts w:ascii="Times New Roman" w:eastAsia="Calibri" w:hAnsi="Times New Roman" w:cs="Times New Roman"/>
          <w:bCs/>
          <w:lang w:eastAsia="ar-SA"/>
        </w:rPr>
        <w:t>S. (2005)</w:t>
      </w:r>
      <w:r w:rsidRPr="009D7720">
        <w:rPr>
          <w:rFonts w:ascii="Times New Roman" w:eastAsia="Calibri" w:hAnsi="Times New Roman" w:cs="Times New Roman"/>
          <w:lang w:eastAsia="ar-SA"/>
        </w:rPr>
        <w:t xml:space="preserve"> </w:t>
      </w:r>
      <w:r w:rsidRPr="00FE7D74">
        <w:rPr>
          <w:rFonts w:ascii="Times New Roman" w:eastAsia="Calibri" w:hAnsi="Times New Roman" w:cs="Times New Roman"/>
          <w:bCs/>
          <w:i/>
          <w:lang w:eastAsia="ar-SA"/>
        </w:rPr>
        <w:t>El milenio huérfano: ensayos para una nueva cultura política</w:t>
      </w:r>
      <w:r w:rsidRPr="00FE7D74">
        <w:rPr>
          <w:rFonts w:ascii="Times New Roman" w:eastAsia="Calibri" w:hAnsi="Times New Roman" w:cs="Times New Roman"/>
          <w:b/>
          <w:bCs/>
          <w:lang w:eastAsia="ar-SA"/>
        </w:rPr>
        <w:t xml:space="preserve">. </w:t>
      </w:r>
      <w:r w:rsidRPr="009D7720">
        <w:rPr>
          <w:rFonts w:ascii="Times New Roman" w:eastAsia="Calibri" w:hAnsi="Times New Roman" w:cs="Times New Roman"/>
          <w:lang w:eastAsia="ar-SA"/>
        </w:rPr>
        <w:t xml:space="preserve">Madrid: </w:t>
      </w:r>
      <w:proofErr w:type="spellStart"/>
      <w:r w:rsidRPr="009D7720">
        <w:rPr>
          <w:rFonts w:ascii="Times New Roman" w:eastAsia="Calibri" w:hAnsi="Times New Roman" w:cs="Times New Roman"/>
          <w:lang w:eastAsia="ar-SA"/>
        </w:rPr>
        <w:t>Trotta</w:t>
      </w:r>
      <w:proofErr w:type="spellEnd"/>
      <w:r w:rsidRPr="009D7720">
        <w:rPr>
          <w:rFonts w:ascii="Times New Roman" w:eastAsia="Calibri" w:hAnsi="Times New Roman" w:cs="Times New Roman"/>
          <w:lang w:eastAsia="ar-SA"/>
        </w:rPr>
        <w:t>.</w:t>
      </w:r>
    </w:p>
    <w:p w:rsidR="00FE7D74" w:rsidRPr="009D7720" w:rsidRDefault="00FE7D74" w:rsidP="00FE7D74">
      <w:pPr>
        <w:suppressAutoHyphens/>
        <w:spacing w:after="0"/>
        <w:ind w:left="644"/>
        <w:jc w:val="both"/>
        <w:rPr>
          <w:rFonts w:ascii="Times New Roman" w:eastAsia="Calibri" w:hAnsi="Times New Roman" w:cs="Times New Roman"/>
          <w:b/>
          <w:lang w:eastAsia="ar-SA"/>
        </w:rPr>
      </w:pPr>
    </w:p>
    <w:p w:rsidR="00FE7D74" w:rsidRPr="00FE7D74" w:rsidRDefault="00FE7D74"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Calibri" w:hAnsi="Times New Roman" w:cs="Times New Roman"/>
          <w:lang w:val="en-US" w:eastAsia="ar-SA"/>
        </w:rPr>
        <w:t>SEKER</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Nesim</w:t>
      </w:r>
      <w:proofErr w:type="spellEnd"/>
      <w:r w:rsidRPr="009D7720">
        <w:rPr>
          <w:rFonts w:ascii="Times New Roman" w:eastAsia="Calibri" w:hAnsi="Times New Roman" w:cs="Times New Roman"/>
          <w:lang w:val="en-US" w:eastAsia="ar-SA"/>
        </w:rPr>
        <w:t xml:space="preserve"> (2007) “Vision of Modernity in the Early Turkish Republic: An Overview”. En </w:t>
      </w:r>
      <w:proofErr w:type="spellStart"/>
      <w:r w:rsidRPr="009D7720">
        <w:rPr>
          <w:rFonts w:ascii="Times New Roman" w:eastAsia="Calibri" w:hAnsi="Times New Roman" w:cs="Times New Roman"/>
          <w:i/>
          <w:lang w:val="en-US" w:eastAsia="ar-SA"/>
        </w:rPr>
        <w:t>Historia</w:t>
      </w:r>
      <w:proofErr w:type="spellEnd"/>
      <w:r w:rsidRPr="009D7720">
        <w:rPr>
          <w:rFonts w:ascii="Times New Roman" w:eastAsia="Calibri" w:hAnsi="Times New Roman" w:cs="Times New Roman"/>
          <w:i/>
          <w:lang w:val="en-US" w:eastAsia="ar-SA"/>
        </w:rPr>
        <w:t xml:space="preserve"> Actual Online</w:t>
      </w:r>
      <w:r w:rsidRPr="009D7720">
        <w:rPr>
          <w:rFonts w:ascii="Times New Roman" w:eastAsia="Calibri" w:hAnsi="Times New Roman" w:cs="Times New Roman"/>
          <w:lang w:val="en-US" w:eastAsia="ar-SA"/>
        </w:rPr>
        <w:t xml:space="preserve"> 14. </w:t>
      </w:r>
    </w:p>
    <w:p w:rsidR="00FE7D74" w:rsidRPr="00FE7D74" w:rsidRDefault="00FE7D74" w:rsidP="00FE7D74">
      <w:pPr>
        <w:suppressAutoHyphens/>
        <w:spacing w:after="0"/>
        <w:ind w:left="644"/>
        <w:jc w:val="both"/>
        <w:rPr>
          <w:rFonts w:ascii="Times New Roman" w:eastAsia="Calibri" w:hAnsi="Times New Roman" w:cs="Times New Roman"/>
          <w:b/>
          <w:lang w:val="en-US" w:eastAsia="ar-SA"/>
        </w:rPr>
      </w:pPr>
    </w:p>
    <w:p w:rsidR="00FE7D74" w:rsidRPr="00FE7D74" w:rsidRDefault="00FE7D74" w:rsidP="00FE7D74">
      <w:pPr>
        <w:numPr>
          <w:ilvl w:val="0"/>
          <w:numId w:val="14"/>
        </w:numPr>
        <w:suppressAutoHyphens/>
        <w:spacing w:after="0"/>
        <w:jc w:val="both"/>
        <w:rPr>
          <w:rFonts w:ascii="Times New Roman" w:eastAsia="Calibri" w:hAnsi="Times New Roman" w:cs="Times New Roman"/>
          <w:lang w:eastAsia="ar-SA"/>
        </w:rPr>
      </w:pPr>
      <w:proofErr w:type="spellStart"/>
      <w:r w:rsidRPr="00FE7D74">
        <w:rPr>
          <w:rFonts w:ascii="Times New Roman" w:eastAsia="Calibri" w:hAnsi="Times New Roman" w:cs="Times New Roman"/>
          <w:lang w:eastAsia="ar-SA"/>
        </w:rPr>
        <w:t>SEVILGEN</w:t>
      </w:r>
      <w:proofErr w:type="spellEnd"/>
      <w:r w:rsidRPr="00FE7D74">
        <w:rPr>
          <w:rFonts w:ascii="Times New Roman" w:eastAsia="Calibri" w:hAnsi="Times New Roman" w:cs="Times New Roman"/>
          <w:lang w:eastAsia="ar-SA"/>
        </w:rPr>
        <w:t xml:space="preserve">, </w:t>
      </w:r>
      <w:r w:rsidRPr="009D7720">
        <w:rPr>
          <w:rFonts w:ascii="Times New Roman" w:eastAsia="Calibri" w:hAnsi="Times New Roman" w:cs="Times New Roman"/>
          <w:lang w:eastAsia="ar-SA"/>
        </w:rPr>
        <w:t xml:space="preserve">M. </w:t>
      </w:r>
      <w:proofErr w:type="spellStart"/>
      <w:r w:rsidRPr="009D7720">
        <w:rPr>
          <w:rFonts w:ascii="Times New Roman" w:eastAsia="Calibri" w:hAnsi="Times New Roman" w:cs="Times New Roman"/>
          <w:lang w:eastAsia="ar-SA"/>
        </w:rPr>
        <w:t>Gündüz</w:t>
      </w:r>
      <w:proofErr w:type="spellEnd"/>
      <w:r w:rsidRPr="009D7720">
        <w:rPr>
          <w:rFonts w:ascii="Times New Roman" w:eastAsia="Calibri" w:hAnsi="Times New Roman" w:cs="Times New Roman"/>
          <w:lang w:eastAsia="ar-SA"/>
        </w:rPr>
        <w:t xml:space="preserve"> </w:t>
      </w:r>
      <w:r w:rsidRPr="00FE7D74">
        <w:rPr>
          <w:rFonts w:ascii="Times New Roman" w:eastAsia="Calibri" w:hAnsi="Times New Roman" w:cs="Times New Roman"/>
          <w:lang w:eastAsia="ar-SA"/>
        </w:rPr>
        <w:t>(1979)</w:t>
      </w:r>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i/>
          <w:lang w:eastAsia="ar-SA"/>
        </w:rPr>
        <w:t>MSP’de</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Dört</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Yìl</w:t>
      </w:r>
      <w:proofErr w:type="spellEnd"/>
      <w:r w:rsidRPr="009D7720">
        <w:rPr>
          <w:rFonts w:ascii="Times New Roman" w:eastAsia="Calibri" w:hAnsi="Times New Roman" w:cs="Times New Roman"/>
          <w:i/>
          <w:lang w:eastAsia="ar-SA"/>
        </w:rPr>
        <w:t xml:space="preserve"> (1973–1977) </w:t>
      </w:r>
      <w:r w:rsidRPr="009D7720">
        <w:rPr>
          <w:rFonts w:ascii="Times New Roman" w:eastAsia="Calibri" w:hAnsi="Times New Roman" w:cs="Times New Roman"/>
          <w:lang w:eastAsia="ar-SA"/>
        </w:rPr>
        <w:t xml:space="preserve">[Los cuatro años del </w:t>
      </w:r>
      <w:proofErr w:type="spellStart"/>
      <w:r w:rsidRPr="009D7720">
        <w:rPr>
          <w:rFonts w:ascii="Times New Roman" w:eastAsia="Calibri" w:hAnsi="Times New Roman" w:cs="Times New Roman"/>
          <w:lang w:eastAsia="ar-SA"/>
        </w:rPr>
        <w:t>MNP</w:t>
      </w:r>
      <w:proofErr w:type="spellEnd"/>
      <w:r w:rsidRPr="009D7720">
        <w:rPr>
          <w:rFonts w:ascii="Times New Roman" w:eastAsia="Calibri" w:hAnsi="Times New Roman" w:cs="Times New Roman"/>
          <w:lang w:eastAsia="ar-SA"/>
        </w:rPr>
        <w:t xml:space="preserve"> (1973-1977]. Es</w:t>
      </w:r>
      <w:r w:rsidRPr="00FE7D74">
        <w:rPr>
          <w:rFonts w:ascii="Times New Roman" w:eastAsia="Calibri" w:hAnsi="Times New Roman" w:cs="Times New Roman"/>
          <w:lang w:eastAsia="ar-SA"/>
        </w:rPr>
        <w:t xml:space="preserve">tambul: </w:t>
      </w:r>
      <w:proofErr w:type="spellStart"/>
      <w:r w:rsidRPr="00FE7D74">
        <w:rPr>
          <w:rFonts w:ascii="Times New Roman" w:eastAsia="Calibri" w:hAnsi="Times New Roman" w:cs="Times New Roman"/>
          <w:lang w:eastAsia="ar-SA"/>
        </w:rPr>
        <w:t>Istiklal</w:t>
      </w:r>
      <w:proofErr w:type="spellEnd"/>
      <w:r w:rsidRPr="00FE7D74">
        <w:rPr>
          <w:rFonts w:ascii="Times New Roman" w:eastAsia="Calibri" w:hAnsi="Times New Roman" w:cs="Times New Roman"/>
          <w:lang w:eastAsia="ar-SA"/>
        </w:rPr>
        <w:t xml:space="preserve"> </w:t>
      </w:r>
      <w:proofErr w:type="spellStart"/>
      <w:r w:rsidRPr="00FE7D74">
        <w:rPr>
          <w:rFonts w:ascii="Times New Roman" w:eastAsia="Calibri" w:hAnsi="Times New Roman" w:cs="Times New Roman"/>
          <w:lang w:eastAsia="ar-SA"/>
        </w:rPr>
        <w:t>Matbaasì</w:t>
      </w:r>
      <w:proofErr w:type="spellEnd"/>
      <w:r w:rsidRPr="00FE7D74">
        <w:rPr>
          <w:rFonts w:ascii="Times New Roman" w:eastAsia="Calibri" w:hAnsi="Times New Roman" w:cs="Times New Roman"/>
          <w:lang w:eastAsia="ar-SA"/>
        </w:rPr>
        <w:t xml:space="preserve">. </w:t>
      </w:r>
    </w:p>
    <w:p w:rsidR="00FE7D74" w:rsidRPr="00FE7D74" w:rsidRDefault="00FE7D74" w:rsidP="00FE7D74">
      <w:pPr>
        <w:suppressAutoHyphens/>
        <w:spacing w:after="0"/>
        <w:ind w:left="644"/>
        <w:jc w:val="both"/>
        <w:rPr>
          <w:rFonts w:ascii="Times New Roman" w:eastAsia="Calibri" w:hAnsi="Times New Roman" w:cs="Times New Roman"/>
          <w:lang w:eastAsia="ar-SA"/>
        </w:rPr>
      </w:pPr>
    </w:p>
    <w:p w:rsidR="009D7720" w:rsidRPr="009D7720" w:rsidRDefault="00CE7825" w:rsidP="00FE7D74">
      <w:pPr>
        <w:numPr>
          <w:ilvl w:val="0"/>
          <w:numId w:val="14"/>
        </w:numPr>
        <w:suppressAutoHyphens/>
        <w:spacing w:after="0"/>
        <w:jc w:val="both"/>
        <w:rPr>
          <w:rFonts w:ascii="Times New Roman" w:eastAsia="Calibri" w:hAnsi="Times New Roman" w:cs="Times New Roman"/>
          <w:b/>
          <w:lang w:eastAsia="ar-SA"/>
        </w:rPr>
      </w:pPr>
      <w:proofErr w:type="spellStart"/>
      <w:r w:rsidRPr="00FE7D74">
        <w:rPr>
          <w:rFonts w:ascii="Times New Roman" w:eastAsia="Calibri" w:hAnsi="Times New Roman" w:cs="Times New Roman"/>
          <w:lang w:val="en-US" w:eastAsia="ar-SA"/>
        </w:rPr>
        <w:t>SEN</w:t>
      </w:r>
      <w:proofErr w:type="spellEnd"/>
      <w:r w:rsidRPr="00FE7D74">
        <w:rPr>
          <w:rFonts w:ascii="Times New Roman" w:eastAsia="Calibri" w:hAnsi="Times New Roman" w:cs="Times New Roman"/>
          <w:lang w:val="en-US" w:eastAsia="ar-SA"/>
        </w:rPr>
        <w:t>, Mustafa (2011)</w:t>
      </w:r>
      <w:r w:rsidR="009D7720" w:rsidRPr="009D7720">
        <w:rPr>
          <w:rFonts w:ascii="Times New Roman" w:eastAsia="Calibri" w:hAnsi="Times New Roman" w:cs="Times New Roman"/>
          <w:lang w:val="en-US" w:eastAsia="ar-SA"/>
        </w:rPr>
        <w:t xml:space="preserve">. “Transformation of Turkish Islamism and the Rise of Justice and Development Party”. En </w:t>
      </w:r>
      <w:proofErr w:type="spellStart"/>
      <w:r w:rsidRPr="00FE7D74">
        <w:rPr>
          <w:rFonts w:ascii="Times New Roman" w:eastAsia="Calibri" w:hAnsi="Times New Roman" w:cs="Times New Roman"/>
          <w:lang w:val="en-US" w:eastAsia="ar-SA"/>
        </w:rPr>
        <w:t>YESILADA</w:t>
      </w:r>
      <w:proofErr w:type="spellEnd"/>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Birol</w:t>
      </w:r>
      <w:proofErr w:type="spellEnd"/>
      <w:r w:rsidRPr="00FE7D74">
        <w:rPr>
          <w:rFonts w:ascii="Times New Roman" w:eastAsia="Calibri" w:hAnsi="Times New Roman" w:cs="Times New Roman"/>
          <w:lang w:val="en-US" w:eastAsia="ar-SA"/>
        </w:rPr>
        <w:t xml:space="preserve"> </w:t>
      </w:r>
      <w:r w:rsidR="009D7720" w:rsidRPr="009D7720">
        <w:rPr>
          <w:rFonts w:ascii="Times New Roman" w:eastAsia="Calibri" w:hAnsi="Times New Roman" w:cs="Times New Roman"/>
          <w:lang w:val="en-US" w:eastAsia="ar-SA"/>
        </w:rPr>
        <w:t xml:space="preserve">y </w:t>
      </w:r>
      <w:r w:rsidRPr="00FE7D74">
        <w:rPr>
          <w:rFonts w:ascii="Times New Roman" w:eastAsia="Calibri" w:hAnsi="Times New Roman" w:cs="Times New Roman"/>
          <w:lang w:val="en-US" w:eastAsia="ar-SA"/>
        </w:rPr>
        <w:t>RUBIN; Barry</w:t>
      </w:r>
      <w:r w:rsidR="009D7720" w:rsidRPr="009D7720">
        <w:rPr>
          <w:rFonts w:ascii="Times New Roman" w:eastAsia="Calibri" w:hAnsi="Times New Roman" w:cs="Times New Roman"/>
          <w:lang w:val="en-US" w:eastAsia="ar-SA"/>
        </w:rPr>
        <w:t xml:space="preserve">. </w:t>
      </w:r>
      <w:r w:rsidR="009D7720" w:rsidRPr="009D7720">
        <w:rPr>
          <w:rFonts w:ascii="Times New Roman" w:eastAsia="Calibri" w:hAnsi="Times New Roman" w:cs="Times New Roman"/>
          <w:i/>
          <w:lang w:val="en-US" w:eastAsia="ar-SA"/>
        </w:rPr>
        <w:t>Islamization of Turkey under AKP Rule</w:t>
      </w:r>
      <w:r w:rsidR="009D7720"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lang w:eastAsia="ar-SA"/>
        </w:rPr>
        <w:t xml:space="preserve">Nueva York: </w:t>
      </w:r>
      <w:proofErr w:type="spellStart"/>
      <w:r w:rsidRPr="00FE7D74">
        <w:rPr>
          <w:rFonts w:ascii="Times New Roman" w:eastAsia="Calibri" w:hAnsi="Times New Roman" w:cs="Times New Roman"/>
          <w:lang w:eastAsia="ar-SA"/>
        </w:rPr>
        <w:t>Routledge</w:t>
      </w:r>
      <w:proofErr w:type="spellEnd"/>
      <w:r w:rsidR="009D7720" w:rsidRPr="009D7720">
        <w:rPr>
          <w:rFonts w:ascii="Times New Roman" w:eastAsia="Calibri" w:hAnsi="Times New Roman" w:cs="Times New Roman"/>
          <w:lang w:eastAsia="ar-SA"/>
        </w:rPr>
        <w:t>.</w:t>
      </w:r>
    </w:p>
    <w:p w:rsidR="009D7720" w:rsidRPr="009D7720" w:rsidRDefault="009D7720" w:rsidP="00FE7D74">
      <w:pPr>
        <w:suppressAutoHyphens/>
        <w:spacing w:after="0"/>
        <w:jc w:val="both"/>
        <w:rPr>
          <w:rFonts w:ascii="Times New Roman" w:eastAsia="Calibri" w:hAnsi="Times New Roman" w:cs="Times New Roman"/>
          <w:b/>
          <w:lang w:val="en-US" w:eastAsia="ar-SA"/>
        </w:rPr>
      </w:pPr>
    </w:p>
    <w:p w:rsidR="00FE7D74" w:rsidRPr="00FE7D74" w:rsidRDefault="00FE7D74"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FE7D74">
        <w:rPr>
          <w:rFonts w:ascii="Times New Roman" w:eastAsia="Calibri" w:hAnsi="Times New Roman" w:cs="Times New Roman"/>
          <w:lang w:val="en-US" w:eastAsia="ar-SA"/>
        </w:rPr>
        <w:t>SHANKLAND</w:t>
      </w:r>
      <w:proofErr w:type="spellEnd"/>
      <w:r w:rsidRPr="00FE7D74">
        <w:rPr>
          <w:rFonts w:ascii="Times New Roman" w:eastAsia="Calibri" w:hAnsi="Times New Roman" w:cs="Times New Roman"/>
          <w:lang w:val="en-US" w:eastAsia="ar-SA"/>
        </w:rPr>
        <w:t xml:space="preserve">, David (1999) </w:t>
      </w:r>
      <w:r w:rsidRPr="009D7720">
        <w:rPr>
          <w:rFonts w:ascii="Times New Roman" w:eastAsia="Calibri" w:hAnsi="Times New Roman" w:cs="Times New Roman"/>
          <w:i/>
          <w:lang w:val="en-US" w:eastAsia="ar-SA"/>
        </w:rPr>
        <w:t>Islam and society in Turkey</w:t>
      </w:r>
      <w:r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lang w:val="en-US" w:eastAsia="ar-SA"/>
        </w:rPr>
        <w:t xml:space="preserve">Huntington: </w:t>
      </w:r>
      <w:proofErr w:type="spellStart"/>
      <w:r w:rsidRPr="00FE7D74">
        <w:rPr>
          <w:rFonts w:ascii="Times New Roman" w:eastAsia="Calibri" w:hAnsi="Times New Roman" w:cs="Times New Roman"/>
          <w:lang w:val="en-US" w:eastAsia="ar-SA"/>
        </w:rPr>
        <w:t>Eothen</w:t>
      </w:r>
      <w:proofErr w:type="spellEnd"/>
      <w:r w:rsidRPr="009D7720">
        <w:rPr>
          <w:rFonts w:ascii="Times New Roman" w:eastAsia="Calibri" w:hAnsi="Times New Roman" w:cs="Times New Roman"/>
          <w:lang w:val="en-US" w:eastAsia="ar-SA"/>
        </w:rPr>
        <w:t>.</w:t>
      </w:r>
    </w:p>
    <w:p w:rsidR="00FE7D74" w:rsidRPr="00FE7D74" w:rsidRDefault="00FE7D74" w:rsidP="00FE7D74">
      <w:pPr>
        <w:pStyle w:val="Prrafodelista"/>
        <w:jc w:val="both"/>
        <w:rPr>
          <w:rFonts w:eastAsia="Calibri" w:cs="Times New Roman"/>
          <w:sz w:val="22"/>
          <w:szCs w:val="22"/>
          <w:lang w:val="en-US" w:eastAsia="ar-SA"/>
        </w:rPr>
      </w:pPr>
    </w:p>
    <w:p w:rsidR="00FE7D74" w:rsidRPr="00FE7D74" w:rsidRDefault="00FE7D74" w:rsidP="00FE7D74">
      <w:pPr>
        <w:ind w:left="709" w:hanging="65"/>
        <w:jc w:val="both"/>
        <w:rPr>
          <w:rFonts w:ascii="Times New Roman" w:eastAsia="Calibri" w:hAnsi="Times New Roman" w:cs="Times New Roman"/>
          <w:lang w:val="en-US" w:eastAsia="ar-SA"/>
        </w:rPr>
      </w:pPr>
      <w:r w:rsidRPr="00FE7D74">
        <w:rPr>
          <w:rFonts w:ascii="Times New Roman" w:eastAsia="Calibri" w:hAnsi="Times New Roman" w:cs="Times New Roman"/>
          <w:lang w:val="en-US" w:eastAsia="ar-SA"/>
        </w:rPr>
        <w:t xml:space="preserve">(2003) </w:t>
      </w:r>
      <w:proofErr w:type="gramStart"/>
      <w:r w:rsidRPr="00FE7D74">
        <w:rPr>
          <w:rFonts w:ascii="Times New Roman" w:eastAsia="Calibri" w:hAnsi="Times New Roman" w:cs="Times New Roman"/>
          <w:i/>
          <w:lang w:val="en-US" w:eastAsia="ar-SA"/>
        </w:rPr>
        <w:t>The</w:t>
      </w:r>
      <w:proofErr w:type="gramEnd"/>
      <w:r w:rsidRPr="00FE7D74">
        <w:rPr>
          <w:rFonts w:ascii="Times New Roman" w:eastAsia="Calibri" w:hAnsi="Times New Roman" w:cs="Times New Roman"/>
          <w:i/>
          <w:lang w:val="en-US" w:eastAsia="ar-SA"/>
        </w:rPr>
        <w:t xml:space="preserve"> </w:t>
      </w:r>
      <w:proofErr w:type="spellStart"/>
      <w:r w:rsidRPr="00FE7D74">
        <w:rPr>
          <w:rFonts w:ascii="Times New Roman" w:eastAsia="Calibri" w:hAnsi="Times New Roman" w:cs="Times New Roman"/>
          <w:i/>
          <w:lang w:val="en-US" w:eastAsia="ar-SA"/>
        </w:rPr>
        <w:t>alevis</w:t>
      </w:r>
      <w:proofErr w:type="spellEnd"/>
      <w:r w:rsidRPr="00FE7D74">
        <w:rPr>
          <w:rFonts w:ascii="Times New Roman" w:eastAsia="Calibri" w:hAnsi="Times New Roman" w:cs="Times New Roman"/>
          <w:i/>
          <w:lang w:val="en-US" w:eastAsia="ar-SA"/>
        </w:rPr>
        <w:t xml:space="preserve"> in Turkey: the emergence of a secular </w:t>
      </w:r>
      <w:proofErr w:type="spellStart"/>
      <w:r w:rsidRPr="00FE7D74">
        <w:rPr>
          <w:rFonts w:ascii="Times New Roman" w:eastAsia="Calibri" w:hAnsi="Times New Roman" w:cs="Times New Roman"/>
          <w:i/>
          <w:lang w:val="en-US" w:eastAsia="ar-SA"/>
        </w:rPr>
        <w:t>islamic</w:t>
      </w:r>
      <w:proofErr w:type="spellEnd"/>
      <w:r w:rsidRPr="00FE7D74">
        <w:rPr>
          <w:rFonts w:ascii="Times New Roman" w:eastAsia="Calibri" w:hAnsi="Times New Roman" w:cs="Times New Roman"/>
          <w:i/>
          <w:lang w:val="en-US" w:eastAsia="ar-SA"/>
        </w:rPr>
        <w:t xml:space="preserve"> tradition.</w:t>
      </w:r>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Londres</w:t>
      </w:r>
      <w:proofErr w:type="spellEnd"/>
      <w:r w:rsidRPr="00FE7D74">
        <w:rPr>
          <w:rFonts w:ascii="Times New Roman" w:eastAsia="Calibri" w:hAnsi="Times New Roman" w:cs="Times New Roman"/>
          <w:lang w:val="en-US" w:eastAsia="ar-SA"/>
        </w:rPr>
        <w:t xml:space="preserve">: </w:t>
      </w:r>
      <w:proofErr w:type="spellStart"/>
      <w:r w:rsidRPr="00FE7D74">
        <w:rPr>
          <w:rFonts w:ascii="Times New Roman" w:eastAsia="Calibri" w:hAnsi="Times New Roman" w:cs="Times New Roman"/>
          <w:lang w:val="en-US" w:eastAsia="ar-SA"/>
        </w:rPr>
        <w:t>Routledge</w:t>
      </w:r>
      <w:proofErr w:type="spellEnd"/>
      <w:r w:rsidRPr="00FE7D74">
        <w:rPr>
          <w:rFonts w:ascii="Times New Roman" w:eastAsia="Calibri" w:hAnsi="Times New Roman" w:cs="Times New Roman"/>
          <w:lang w:val="en-US" w:eastAsia="ar-SA"/>
        </w:rPr>
        <w:t xml:space="preserve"> Curzon.</w:t>
      </w:r>
    </w:p>
    <w:p w:rsidR="009D7720" w:rsidRPr="00FE7D74" w:rsidRDefault="00CE7825"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FE7D74">
        <w:rPr>
          <w:rFonts w:ascii="Times New Roman" w:eastAsia="Calibri" w:hAnsi="Times New Roman" w:cs="Times New Roman"/>
          <w:lang w:val="en-US" w:eastAsia="ar-SA"/>
        </w:rPr>
        <w:t>TAHA</w:t>
      </w:r>
      <w:proofErr w:type="spellEnd"/>
      <w:r w:rsidRPr="00FE7D74">
        <w:rPr>
          <w:rFonts w:ascii="Times New Roman" w:eastAsia="Calibri" w:hAnsi="Times New Roman" w:cs="Times New Roman"/>
          <w:lang w:val="en-US" w:eastAsia="ar-SA"/>
        </w:rPr>
        <w:t xml:space="preserve">, </w:t>
      </w:r>
      <w:proofErr w:type="spellStart"/>
      <w:r w:rsidR="009D7720" w:rsidRPr="009D7720">
        <w:rPr>
          <w:rFonts w:ascii="Times New Roman" w:eastAsia="Calibri" w:hAnsi="Times New Roman" w:cs="Times New Roman"/>
          <w:lang w:val="en-US" w:eastAsia="ar-SA"/>
        </w:rPr>
        <w:t>Parla</w:t>
      </w:r>
      <w:proofErr w:type="spellEnd"/>
      <w:r w:rsidR="009D7720" w:rsidRPr="009D7720">
        <w:rPr>
          <w:rFonts w:ascii="Times New Roman" w:eastAsia="Calibri" w:hAnsi="Times New Roman" w:cs="Times New Roman"/>
          <w:lang w:val="en-US" w:eastAsia="ar-SA"/>
        </w:rPr>
        <w:t xml:space="preserve">, </w:t>
      </w:r>
      <w:proofErr w:type="spellStart"/>
      <w:r w:rsidR="009D7720" w:rsidRPr="009D7720">
        <w:rPr>
          <w:rFonts w:ascii="Times New Roman" w:eastAsia="Calibri" w:hAnsi="Times New Roman" w:cs="Times New Roman"/>
          <w:lang w:val="en-US" w:eastAsia="ar-SA"/>
        </w:rPr>
        <w:t>Taha</w:t>
      </w:r>
      <w:proofErr w:type="spellEnd"/>
      <w:r w:rsidR="009D7720" w:rsidRPr="009D7720">
        <w:rPr>
          <w:rFonts w:ascii="Times New Roman" w:eastAsia="Calibri" w:hAnsi="Times New Roman" w:cs="Times New Roman"/>
          <w:lang w:val="en-US" w:eastAsia="ar-SA"/>
        </w:rPr>
        <w:t xml:space="preserve">, </w:t>
      </w:r>
      <w:r w:rsidRPr="00FE7D74">
        <w:rPr>
          <w:rFonts w:ascii="Times New Roman" w:eastAsia="Calibri" w:hAnsi="Times New Roman" w:cs="Times New Roman"/>
          <w:lang w:val="en-US" w:eastAsia="ar-SA"/>
        </w:rPr>
        <w:t>y DAVISON, Andrew (</w:t>
      </w:r>
      <w:r w:rsidR="009D7720" w:rsidRPr="009D7720">
        <w:rPr>
          <w:rFonts w:ascii="Times New Roman" w:eastAsia="Calibri" w:hAnsi="Times New Roman" w:cs="Times New Roman"/>
          <w:lang w:val="en-US" w:eastAsia="ar-SA"/>
        </w:rPr>
        <w:t>2004</w:t>
      </w:r>
      <w:r w:rsidRPr="00FE7D74">
        <w:rPr>
          <w:rFonts w:ascii="Times New Roman" w:eastAsia="Calibri" w:hAnsi="Times New Roman" w:cs="Times New Roman"/>
          <w:lang w:val="en-US" w:eastAsia="ar-SA"/>
        </w:rPr>
        <w:t xml:space="preserve">) </w:t>
      </w:r>
      <w:r w:rsidR="009D7720" w:rsidRPr="009D7720">
        <w:rPr>
          <w:rFonts w:ascii="Times New Roman" w:eastAsia="Calibri" w:hAnsi="Times New Roman" w:cs="Times New Roman"/>
          <w:i/>
          <w:lang w:val="en-US" w:eastAsia="ar-SA"/>
        </w:rPr>
        <w:t>Corporatist Ideology in Kemalist Turkey</w:t>
      </w:r>
      <w:r w:rsidR="009D7720" w:rsidRPr="009D7720">
        <w:rPr>
          <w:rFonts w:ascii="Times New Roman" w:eastAsia="Calibri" w:hAnsi="Times New Roman" w:cs="Times New Roman"/>
          <w:lang w:val="en-US" w:eastAsia="ar-SA"/>
        </w:rPr>
        <w:t>. Syracuse: Syracuse University Press.</w:t>
      </w:r>
    </w:p>
    <w:p w:rsidR="00FE7D74" w:rsidRPr="00FE7D74" w:rsidRDefault="00FE7D74" w:rsidP="00FE7D74">
      <w:pPr>
        <w:suppressAutoHyphens/>
        <w:spacing w:after="0"/>
        <w:jc w:val="both"/>
        <w:rPr>
          <w:rFonts w:ascii="Times New Roman" w:eastAsia="Calibri" w:hAnsi="Times New Roman" w:cs="Times New Roman"/>
          <w:b/>
          <w:lang w:eastAsia="ar-SA"/>
        </w:rPr>
      </w:pPr>
    </w:p>
    <w:p w:rsidR="00FE7D74" w:rsidRPr="00FE7D74" w:rsidRDefault="00FE7D74" w:rsidP="00FE7D74">
      <w:pPr>
        <w:widowControl w:val="0"/>
        <w:numPr>
          <w:ilvl w:val="0"/>
          <w:numId w:val="14"/>
        </w:numPr>
        <w:suppressAutoHyphens/>
        <w:spacing w:after="0"/>
        <w:contextualSpacing/>
        <w:jc w:val="both"/>
        <w:rPr>
          <w:rFonts w:ascii="Times New Roman" w:eastAsia="SimSun" w:hAnsi="Times New Roman" w:cs="Times New Roman"/>
          <w:kern w:val="1"/>
          <w:lang w:val="en-US" w:eastAsia="hi-IN" w:bidi="hi-IN"/>
        </w:rPr>
      </w:pPr>
      <w:r w:rsidRPr="00FE7D74">
        <w:rPr>
          <w:rFonts w:ascii="Times New Roman" w:eastAsia="SimSun" w:hAnsi="Times New Roman" w:cs="Times New Roman"/>
          <w:kern w:val="1"/>
          <w:lang w:val="en-US" w:eastAsia="hi-IN" w:bidi="hi-IN"/>
        </w:rPr>
        <w:t xml:space="preserve">TAPPER, </w:t>
      </w:r>
      <w:r w:rsidRPr="009D7720">
        <w:rPr>
          <w:rFonts w:ascii="Times New Roman" w:eastAsia="SimSun" w:hAnsi="Times New Roman" w:cs="Times New Roman"/>
          <w:kern w:val="1"/>
          <w:lang w:val="en-US" w:eastAsia="hi-IN" w:bidi="hi-IN"/>
        </w:rPr>
        <w:t xml:space="preserve">Richard </w:t>
      </w:r>
      <w:r w:rsidRPr="00FE7D74">
        <w:rPr>
          <w:rFonts w:ascii="Times New Roman" w:eastAsia="SimSun" w:hAnsi="Times New Roman" w:cs="Times New Roman"/>
          <w:kern w:val="1"/>
          <w:lang w:val="en-US" w:eastAsia="hi-IN" w:bidi="hi-IN"/>
        </w:rPr>
        <w:t>(1991)</w:t>
      </w:r>
      <w:r w:rsidRPr="009D7720">
        <w:rPr>
          <w:rFonts w:ascii="Times New Roman" w:eastAsia="SimSun" w:hAnsi="Times New Roman" w:cs="Times New Roman"/>
          <w:kern w:val="1"/>
          <w:lang w:val="en-US" w:eastAsia="hi-IN" w:bidi="hi-IN"/>
        </w:rPr>
        <w:t xml:space="preserve"> </w:t>
      </w:r>
      <w:r w:rsidRPr="009D7720">
        <w:rPr>
          <w:rFonts w:ascii="Times New Roman" w:eastAsia="SimSun" w:hAnsi="Times New Roman" w:cs="Times New Roman"/>
          <w:i/>
          <w:kern w:val="1"/>
          <w:lang w:val="en-US" w:eastAsia="hi-IN" w:bidi="hi-IN"/>
        </w:rPr>
        <w:t>Islam in modern Turkey: religion, politics and literature in secular state</w:t>
      </w:r>
      <w:r w:rsidRPr="00FE7D74">
        <w:rPr>
          <w:rFonts w:ascii="Times New Roman" w:eastAsia="SimSun" w:hAnsi="Times New Roman" w:cs="Times New Roman"/>
          <w:kern w:val="1"/>
          <w:lang w:val="en-US" w:eastAsia="hi-IN" w:bidi="hi-IN"/>
        </w:rPr>
        <w:t xml:space="preserve">. London: </w:t>
      </w:r>
      <w:proofErr w:type="spellStart"/>
      <w:r w:rsidRPr="00FE7D74">
        <w:rPr>
          <w:rFonts w:ascii="Times New Roman" w:eastAsia="SimSun" w:hAnsi="Times New Roman" w:cs="Times New Roman"/>
          <w:kern w:val="1"/>
          <w:lang w:val="en-US" w:eastAsia="hi-IN" w:bidi="hi-IN"/>
        </w:rPr>
        <w:t>Tauris</w:t>
      </w:r>
      <w:proofErr w:type="spellEnd"/>
      <w:r w:rsidRPr="00FE7D74">
        <w:rPr>
          <w:rFonts w:ascii="Times New Roman" w:eastAsia="SimSun" w:hAnsi="Times New Roman" w:cs="Times New Roman"/>
          <w:kern w:val="1"/>
          <w:lang w:val="en-US" w:eastAsia="hi-IN" w:bidi="hi-IN"/>
        </w:rPr>
        <w:t>.</w:t>
      </w:r>
    </w:p>
    <w:p w:rsidR="00FE7D74" w:rsidRPr="009D7720" w:rsidRDefault="00FE7D74" w:rsidP="00FE7D74">
      <w:pPr>
        <w:widowControl w:val="0"/>
        <w:suppressAutoHyphens/>
        <w:spacing w:after="0"/>
        <w:ind w:left="644"/>
        <w:contextualSpacing/>
        <w:jc w:val="both"/>
        <w:rPr>
          <w:rFonts w:ascii="Times New Roman" w:eastAsia="SimSun" w:hAnsi="Times New Roman" w:cs="Times New Roman"/>
          <w:kern w:val="1"/>
          <w:lang w:val="en-US" w:eastAsia="hi-IN" w:bidi="hi-IN"/>
        </w:rPr>
      </w:pPr>
    </w:p>
    <w:p w:rsidR="00FE7D74" w:rsidRPr="009D7720" w:rsidRDefault="00FE7D74" w:rsidP="00FE7D74">
      <w:pPr>
        <w:numPr>
          <w:ilvl w:val="0"/>
          <w:numId w:val="14"/>
        </w:numPr>
        <w:suppressAutoHyphens/>
        <w:spacing w:after="0"/>
        <w:jc w:val="both"/>
        <w:rPr>
          <w:rFonts w:ascii="Times New Roman" w:eastAsia="Calibri" w:hAnsi="Times New Roman" w:cs="Times New Roman"/>
          <w:b/>
          <w:lang w:eastAsia="ar-SA"/>
        </w:rPr>
      </w:pPr>
      <w:proofErr w:type="spellStart"/>
      <w:r w:rsidRPr="00FE7D74">
        <w:rPr>
          <w:rFonts w:ascii="Times New Roman" w:eastAsia="Calibri" w:hAnsi="Times New Roman" w:cs="Times New Roman"/>
          <w:lang w:eastAsia="ar-SA"/>
        </w:rPr>
        <w:t>TEKELI</w:t>
      </w:r>
      <w:proofErr w:type="spellEnd"/>
      <w:r w:rsidRPr="00FE7D74">
        <w:rPr>
          <w:rFonts w:ascii="Times New Roman" w:eastAsia="Calibri" w:hAnsi="Times New Roman" w:cs="Times New Roman"/>
          <w:lang w:eastAsia="ar-SA"/>
        </w:rPr>
        <w:t xml:space="preserve">, </w:t>
      </w:r>
      <w:proofErr w:type="spellStart"/>
      <w:r w:rsidRPr="00FE7D74">
        <w:rPr>
          <w:rFonts w:ascii="Times New Roman" w:eastAsia="Calibri" w:hAnsi="Times New Roman" w:cs="Times New Roman"/>
          <w:lang w:eastAsia="ar-SA"/>
        </w:rPr>
        <w:t>Ihan</w:t>
      </w:r>
      <w:proofErr w:type="spellEnd"/>
      <w:r w:rsidRPr="00FE7D74">
        <w:rPr>
          <w:rFonts w:ascii="Times New Roman" w:eastAsia="Calibri" w:hAnsi="Times New Roman" w:cs="Times New Roman"/>
          <w:lang w:eastAsia="ar-SA"/>
        </w:rPr>
        <w:t xml:space="preserve"> </w:t>
      </w:r>
      <w:r w:rsidRPr="009D7720">
        <w:rPr>
          <w:rFonts w:ascii="Times New Roman" w:eastAsia="Calibri" w:hAnsi="Times New Roman" w:cs="Times New Roman"/>
          <w:lang w:eastAsia="ar-SA"/>
        </w:rPr>
        <w:t xml:space="preserve">y </w:t>
      </w:r>
      <w:proofErr w:type="spellStart"/>
      <w:r w:rsidRPr="00FE7D74">
        <w:rPr>
          <w:rFonts w:ascii="Times New Roman" w:eastAsia="Calibri" w:hAnsi="Times New Roman" w:cs="Times New Roman"/>
          <w:lang w:eastAsia="ar-SA"/>
        </w:rPr>
        <w:t>GENCAY</w:t>
      </w:r>
      <w:proofErr w:type="spellEnd"/>
      <w:r w:rsidRPr="00FE7D74">
        <w:rPr>
          <w:rFonts w:ascii="Times New Roman" w:eastAsia="Calibri" w:hAnsi="Times New Roman" w:cs="Times New Roman"/>
          <w:lang w:eastAsia="ar-SA"/>
        </w:rPr>
        <w:t xml:space="preserve">, </w:t>
      </w:r>
      <w:proofErr w:type="spellStart"/>
      <w:r w:rsidRPr="00FE7D74">
        <w:rPr>
          <w:rFonts w:ascii="Times New Roman" w:eastAsia="Calibri" w:hAnsi="Times New Roman" w:cs="Times New Roman"/>
          <w:lang w:eastAsia="ar-SA"/>
        </w:rPr>
        <w:t>Saylan</w:t>
      </w:r>
      <w:proofErr w:type="spellEnd"/>
      <w:r w:rsidRPr="00FE7D74">
        <w:rPr>
          <w:rFonts w:ascii="Times New Roman" w:eastAsia="Calibri" w:hAnsi="Times New Roman" w:cs="Times New Roman"/>
          <w:lang w:eastAsia="ar-SA"/>
        </w:rPr>
        <w:t xml:space="preserve"> (1978)</w:t>
      </w:r>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Türkiye’de</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Halkçılık</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Ideolojisinin</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Evrimi</w:t>
      </w:r>
      <w:proofErr w:type="spellEnd"/>
      <w:r w:rsidRPr="009D7720">
        <w:rPr>
          <w:rFonts w:ascii="Times New Roman" w:eastAsia="Calibri" w:hAnsi="Times New Roman" w:cs="Times New Roman"/>
          <w:lang w:eastAsia="ar-SA"/>
        </w:rPr>
        <w:t xml:space="preserve"> [La Evolución de la ideología populista en Turquía]”. En </w:t>
      </w:r>
      <w:proofErr w:type="spellStart"/>
      <w:r w:rsidRPr="009D7720">
        <w:rPr>
          <w:rFonts w:ascii="Times New Roman" w:eastAsia="Calibri" w:hAnsi="Times New Roman" w:cs="Times New Roman"/>
          <w:i/>
          <w:lang w:eastAsia="ar-SA"/>
        </w:rPr>
        <w:t>Toplum</w:t>
      </w:r>
      <w:proofErr w:type="spellEnd"/>
      <w:r w:rsidRPr="009D7720">
        <w:rPr>
          <w:rFonts w:ascii="Times New Roman" w:eastAsia="Calibri" w:hAnsi="Times New Roman" w:cs="Times New Roman"/>
          <w:i/>
          <w:lang w:eastAsia="ar-SA"/>
        </w:rPr>
        <w:t xml:space="preserve"> ve </w:t>
      </w:r>
      <w:proofErr w:type="spellStart"/>
      <w:r w:rsidRPr="009D7720">
        <w:rPr>
          <w:rFonts w:ascii="Times New Roman" w:eastAsia="Calibri" w:hAnsi="Times New Roman" w:cs="Times New Roman"/>
          <w:i/>
          <w:lang w:eastAsia="ar-SA"/>
        </w:rPr>
        <w:t>Bilim</w:t>
      </w:r>
      <w:proofErr w:type="spellEnd"/>
      <w:r w:rsidRPr="00FE7D74">
        <w:rPr>
          <w:rFonts w:ascii="Times New Roman" w:eastAsia="Calibri" w:hAnsi="Times New Roman" w:cs="Times New Roman"/>
          <w:lang w:eastAsia="ar-SA"/>
        </w:rPr>
        <w:t xml:space="preserve"> 6-7</w:t>
      </w:r>
      <w:r w:rsidRPr="009D7720">
        <w:rPr>
          <w:rFonts w:ascii="Times New Roman" w:eastAsia="Calibri" w:hAnsi="Times New Roman" w:cs="Times New Roman"/>
          <w:lang w:eastAsia="ar-SA"/>
        </w:rPr>
        <w:t>, pp. 44-110.</w:t>
      </w:r>
    </w:p>
    <w:p w:rsidR="0082180D" w:rsidRPr="00FE7D74" w:rsidRDefault="0082180D" w:rsidP="00FE7D74">
      <w:pPr>
        <w:suppressAutoHyphens/>
        <w:spacing w:after="0"/>
        <w:ind w:left="644"/>
        <w:jc w:val="both"/>
        <w:rPr>
          <w:rFonts w:ascii="Times New Roman" w:eastAsia="Calibri" w:hAnsi="Times New Roman" w:cs="Times New Roman"/>
          <w:b/>
          <w:lang w:eastAsia="ar-SA"/>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Calibri" w:hAnsi="Times New Roman" w:cs="Times New Roman"/>
          <w:lang w:eastAsia="ar-SA"/>
        </w:rPr>
        <w:t>TIMUR</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Taner</w:t>
      </w:r>
      <w:proofErr w:type="spellEnd"/>
      <w:r w:rsidRPr="009D7720">
        <w:rPr>
          <w:rFonts w:ascii="Times New Roman" w:eastAsia="Calibri" w:hAnsi="Times New Roman" w:cs="Times New Roman"/>
          <w:lang w:eastAsia="ar-SA"/>
        </w:rPr>
        <w:t xml:space="preserve"> (1993) </w:t>
      </w:r>
      <w:proofErr w:type="spellStart"/>
      <w:r w:rsidRPr="009D7720">
        <w:rPr>
          <w:rFonts w:ascii="Times New Roman" w:eastAsia="Calibri" w:hAnsi="Times New Roman" w:cs="Times New Roman"/>
          <w:i/>
          <w:lang w:eastAsia="ar-SA"/>
        </w:rPr>
        <w:t>Turk</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Devrimi</w:t>
      </w:r>
      <w:proofErr w:type="spellEnd"/>
      <w:r w:rsidRPr="009D7720">
        <w:rPr>
          <w:rFonts w:ascii="Times New Roman" w:eastAsia="Calibri" w:hAnsi="Times New Roman" w:cs="Times New Roman"/>
          <w:i/>
          <w:lang w:eastAsia="ar-SA"/>
        </w:rPr>
        <w:t xml:space="preserve"> ve </w:t>
      </w:r>
      <w:proofErr w:type="spellStart"/>
      <w:r w:rsidRPr="009D7720">
        <w:rPr>
          <w:rFonts w:ascii="Times New Roman" w:eastAsia="Calibri" w:hAnsi="Times New Roman" w:cs="Times New Roman"/>
          <w:i/>
          <w:lang w:eastAsia="ar-SA"/>
        </w:rPr>
        <w:t>Sonrası</w:t>
      </w:r>
      <w:proofErr w:type="spellEnd"/>
      <w:r w:rsidRPr="009D7720">
        <w:rPr>
          <w:rFonts w:ascii="Times New Roman" w:eastAsia="Calibri" w:hAnsi="Times New Roman" w:cs="Times New Roman"/>
          <w:lang w:eastAsia="ar-SA"/>
        </w:rPr>
        <w:t xml:space="preserve"> [La Revolución turca y sus repercusiones]. </w:t>
      </w:r>
      <w:r w:rsidRPr="009D7720">
        <w:rPr>
          <w:rFonts w:ascii="Times New Roman" w:eastAsia="Calibri" w:hAnsi="Times New Roman" w:cs="Times New Roman"/>
          <w:lang w:val="en-US" w:eastAsia="ar-SA"/>
        </w:rPr>
        <w:t xml:space="preserve">Ankara: </w:t>
      </w:r>
      <w:proofErr w:type="spellStart"/>
      <w:r w:rsidRPr="009D7720">
        <w:rPr>
          <w:rFonts w:ascii="Times New Roman" w:eastAsia="Calibri" w:hAnsi="Times New Roman" w:cs="Times New Roman"/>
          <w:lang w:val="en-US" w:eastAsia="ar-SA"/>
        </w:rPr>
        <w:t>Imge</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Kitabi</w:t>
      </w:r>
      <w:proofErr w:type="spellEnd"/>
      <w:r w:rsidRPr="009D7720">
        <w:rPr>
          <w:rFonts w:ascii="Times New Roman" w:eastAsia="Calibri" w:hAnsi="Times New Roman" w:cs="Times New Roman"/>
          <w:lang w:val="en-US" w:eastAsia="ar-SA"/>
        </w:rPr>
        <w:t>.</w:t>
      </w:r>
    </w:p>
    <w:p w:rsidR="0082180D" w:rsidRPr="009D7720" w:rsidRDefault="0082180D" w:rsidP="00FE7D74">
      <w:pPr>
        <w:suppressAutoHyphens/>
        <w:spacing w:after="0"/>
        <w:ind w:left="720"/>
        <w:jc w:val="both"/>
        <w:rPr>
          <w:rFonts w:ascii="Times New Roman" w:eastAsia="Calibri" w:hAnsi="Times New Roman" w:cs="Times New Roman"/>
          <w:b/>
          <w:lang w:eastAsia="ar-SA"/>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eastAsia="ar-SA"/>
        </w:rPr>
      </w:pPr>
      <w:proofErr w:type="spellStart"/>
      <w:r w:rsidRPr="00FE7D74">
        <w:rPr>
          <w:rFonts w:ascii="Times New Roman" w:eastAsia="Calibri" w:hAnsi="Times New Roman" w:cs="Times New Roman"/>
          <w:lang w:eastAsia="ar-SA"/>
        </w:rPr>
        <w:t>TOPRAK</w:t>
      </w:r>
      <w:proofErr w:type="spellEnd"/>
      <w:r w:rsidRPr="00FE7D74">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Zafer</w:t>
      </w:r>
      <w:proofErr w:type="spellEnd"/>
      <w:r w:rsidRPr="009D7720">
        <w:rPr>
          <w:rFonts w:ascii="Times New Roman" w:eastAsia="Calibri" w:hAnsi="Times New Roman" w:cs="Times New Roman"/>
          <w:lang w:eastAsia="ar-SA"/>
        </w:rPr>
        <w:t xml:space="preserve"> </w:t>
      </w:r>
      <w:r w:rsidRPr="00FE7D74">
        <w:rPr>
          <w:rFonts w:ascii="Times New Roman" w:eastAsia="Calibri" w:hAnsi="Times New Roman" w:cs="Times New Roman"/>
          <w:lang w:eastAsia="ar-SA"/>
        </w:rPr>
        <w:t>(1995)</w:t>
      </w:r>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i/>
          <w:lang w:eastAsia="ar-SA"/>
        </w:rPr>
        <w:t>Ittihat</w:t>
      </w:r>
      <w:proofErr w:type="spellEnd"/>
      <w:r w:rsidRPr="009D7720">
        <w:rPr>
          <w:rFonts w:ascii="Times New Roman" w:eastAsia="Calibri" w:hAnsi="Times New Roman" w:cs="Times New Roman"/>
          <w:i/>
          <w:lang w:eastAsia="ar-SA"/>
        </w:rPr>
        <w:t xml:space="preserve"> ve </w:t>
      </w:r>
      <w:proofErr w:type="spellStart"/>
      <w:r w:rsidRPr="009D7720">
        <w:rPr>
          <w:rFonts w:ascii="Times New Roman" w:eastAsia="Calibri" w:hAnsi="Times New Roman" w:cs="Times New Roman"/>
          <w:i/>
          <w:lang w:eastAsia="ar-SA"/>
        </w:rPr>
        <w:t>Terakki</w:t>
      </w:r>
      <w:proofErr w:type="spellEnd"/>
      <w:r w:rsidRPr="009D7720">
        <w:rPr>
          <w:rFonts w:ascii="Times New Roman" w:eastAsia="Calibri" w:hAnsi="Times New Roman" w:cs="Times New Roman"/>
          <w:i/>
          <w:lang w:eastAsia="ar-SA"/>
        </w:rPr>
        <w:t xml:space="preserve"> ve </w:t>
      </w:r>
      <w:proofErr w:type="spellStart"/>
      <w:r w:rsidRPr="009D7720">
        <w:rPr>
          <w:rFonts w:ascii="Times New Roman" w:eastAsia="Calibri" w:hAnsi="Times New Roman" w:cs="Times New Roman"/>
          <w:i/>
          <w:lang w:eastAsia="ar-SA"/>
        </w:rPr>
        <w:t>Devletçilik</w:t>
      </w:r>
      <w:proofErr w:type="spellEnd"/>
      <w:r w:rsidRPr="009D7720">
        <w:rPr>
          <w:rFonts w:ascii="Times New Roman" w:eastAsia="Calibri" w:hAnsi="Times New Roman" w:cs="Times New Roman"/>
          <w:lang w:eastAsia="ar-SA"/>
        </w:rPr>
        <w:t xml:space="preserve"> [El C</w:t>
      </w:r>
      <w:r w:rsidRPr="00FE7D74">
        <w:rPr>
          <w:rFonts w:ascii="Times New Roman" w:eastAsia="Calibri" w:hAnsi="Times New Roman" w:cs="Times New Roman"/>
          <w:lang w:eastAsia="ar-SA"/>
        </w:rPr>
        <w:t>omité de Unión y Progreso y el E</w:t>
      </w:r>
      <w:r w:rsidRPr="009D7720">
        <w:rPr>
          <w:rFonts w:ascii="Times New Roman" w:eastAsia="Calibri" w:hAnsi="Times New Roman" w:cs="Times New Roman"/>
          <w:lang w:eastAsia="ar-SA"/>
        </w:rPr>
        <w:t xml:space="preserve">statismo]. Estambul: </w:t>
      </w:r>
      <w:proofErr w:type="spellStart"/>
      <w:r w:rsidRPr="00FE7D74">
        <w:rPr>
          <w:rFonts w:ascii="Times New Roman" w:eastAsia="Calibri" w:hAnsi="Times New Roman" w:cs="Times New Roman"/>
          <w:lang w:eastAsia="ar-SA"/>
        </w:rPr>
        <w:t>Tarih</w:t>
      </w:r>
      <w:proofErr w:type="spellEnd"/>
      <w:r w:rsidRPr="00FE7D74">
        <w:rPr>
          <w:rFonts w:ascii="Times New Roman" w:eastAsia="Calibri" w:hAnsi="Times New Roman" w:cs="Times New Roman"/>
          <w:lang w:eastAsia="ar-SA"/>
        </w:rPr>
        <w:t xml:space="preserve"> </w:t>
      </w:r>
      <w:proofErr w:type="spellStart"/>
      <w:r w:rsidRPr="00FE7D74">
        <w:rPr>
          <w:rFonts w:ascii="Times New Roman" w:eastAsia="Calibri" w:hAnsi="Times New Roman" w:cs="Times New Roman"/>
          <w:lang w:eastAsia="ar-SA"/>
        </w:rPr>
        <w:t>Vakfı</w:t>
      </w:r>
      <w:proofErr w:type="spellEnd"/>
      <w:r w:rsidRPr="00FE7D74">
        <w:rPr>
          <w:rFonts w:ascii="Times New Roman" w:eastAsia="Calibri" w:hAnsi="Times New Roman" w:cs="Times New Roman"/>
          <w:lang w:eastAsia="ar-SA"/>
        </w:rPr>
        <w:t xml:space="preserve"> </w:t>
      </w:r>
      <w:proofErr w:type="spellStart"/>
      <w:r w:rsidRPr="00FE7D74">
        <w:rPr>
          <w:rFonts w:ascii="Times New Roman" w:eastAsia="Calibri" w:hAnsi="Times New Roman" w:cs="Times New Roman"/>
          <w:lang w:eastAsia="ar-SA"/>
        </w:rPr>
        <w:t>Yurt</w:t>
      </w:r>
      <w:proofErr w:type="spellEnd"/>
      <w:r w:rsidRPr="00FE7D74">
        <w:rPr>
          <w:rFonts w:ascii="Times New Roman" w:eastAsia="Calibri" w:hAnsi="Times New Roman" w:cs="Times New Roman"/>
          <w:lang w:eastAsia="ar-SA"/>
        </w:rPr>
        <w:t xml:space="preserve"> </w:t>
      </w:r>
      <w:proofErr w:type="spellStart"/>
      <w:r w:rsidRPr="00FE7D74">
        <w:rPr>
          <w:rFonts w:ascii="Times New Roman" w:eastAsia="Calibri" w:hAnsi="Times New Roman" w:cs="Times New Roman"/>
          <w:lang w:eastAsia="ar-SA"/>
        </w:rPr>
        <w:t>Yayınları</w:t>
      </w:r>
      <w:proofErr w:type="spellEnd"/>
      <w:r w:rsidRPr="009D7720">
        <w:rPr>
          <w:rFonts w:ascii="Times New Roman" w:eastAsia="Calibri" w:hAnsi="Times New Roman" w:cs="Times New Roman"/>
          <w:lang w:eastAsia="ar-SA"/>
        </w:rPr>
        <w:t>.</w:t>
      </w:r>
    </w:p>
    <w:p w:rsidR="0082180D" w:rsidRPr="009D7720" w:rsidRDefault="0082180D" w:rsidP="00FE7D74">
      <w:pPr>
        <w:suppressAutoHyphens/>
        <w:spacing w:after="0"/>
        <w:jc w:val="both"/>
        <w:rPr>
          <w:rFonts w:ascii="Times New Roman" w:eastAsia="Calibri" w:hAnsi="Times New Roman" w:cs="Times New Roman"/>
          <w:b/>
          <w:lang w:val="en-US" w:eastAsia="ar-SA"/>
        </w:rPr>
      </w:pPr>
    </w:p>
    <w:p w:rsidR="0082180D" w:rsidRPr="009D7720" w:rsidRDefault="0082180D" w:rsidP="00FE7D74">
      <w:pPr>
        <w:numPr>
          <w:ilvl w:val="0"/>
          <w:numId w:val="14"/>
        </w:numPr>
        <w:suppressAutoHyphens/>
        <w:spacing w:after="0"/>
        <w:jc w:val="both"/>
        <w:rPr>
          <w:rFonts w:ascii="Times New Roman" w:eastAsia="Calibri" w:hAnsi="Times New Roman" w:cs="Times New Roman"/>
          <w:b/>
          <w:lang w:val="en-US" w:eastAsia="ar-SA"/>
        </w:rPr>
      </w:pPr>
      <w:proofErr w:type="spellStart"/>
      <w:r w:rsidRPr="009D7720">
        <w:rPr>
          <w:rFonts w:ascii="Times New Roman" w:eastAsia="Calibri" w:hAnsi="Times New Roman" w:cs="Times New Roman"/>
          <w:lang w:val="en-US" w:eastAsia="ar-SA"/>
        </w:rPr>
        <w:t>TURAN</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Ilter</w:t>
      </w:r>
      <w:proofErr w:type="spellEnd"/>
      <w:r w:rsidRPr="009D7720">
        <w:rPr>
          <w:rFonts w:ascii="Times New Roman" w:eastAsia="Calibri" w:hAnsi="Times New Roman" w:cs="Times New Roman"/>
          <w:lang w:val="en-US" w:eastAsia="ar-SA"/>
        </w:rPr>
        <w:t xml:space="preserve"> (1984) “Continuity and Change in Turkish Bureaucracy: The Kemalist Period and After”. En LANDAU, Jacob M. (Ed.) </w:t>
      </w:r>
      <w:r w:rsidRPr="009D7720">
        <w:rPr>
          <w:rFonts w:ascii="Times New Roman" w:eastAsia="Calibri" w:hAnsi="Times New Roman" w:cs="Times New Roman"/>
          <w:i/>
          <w:lang w:val="en-US" w:eastAsia="ar-SA"/>
        </w:rPr>
        <w:t>Atatürk and the Modernization of Turkey</w:t>
      </w:r>
      <w:r w:rsidRPr="009D7720">
        <w:rPr>
          <w:rFonts w:ascii="Times New Roman" w:eastAsia="Calibri" w:hAnsi="Times New Roman" w:cs="Times New Roman"/>
          <w:lang w:val="en-US" w:eastAsia="ar-SA"/>
        </w:rPr>
        <w:t>. Colorado: Westview Press.</w:t>
      </w:r>
    </w:p>
    <w:p w:rsidR="00EE3BC9" w:rsidRPr="009D7720" w:rsidRDefault="00EE3BC9" w:rsidP="00FE7D74">
      <w:pPr>
        <w:widowControl w:val="0"/>
        <w:suppressAutoHyphens/>
        <w:spacing w:after="0"/>
        <w:contextualSpacing/>
        <w:jc w:val="both"/>
        <w:rPr>
          <w:rFonts w:ascii="Times New Roman" w:eastAsia="SimSun" w:hAnsi="Times New Roman" w:cs="Times New Roman"/>
          <w:kern w:val="1"/>
          <w:lang w:eastAsia="hi-IN" w:bidi="hi-IN"/>
        </w:rPr>
      </w:pPr>
    </w:p>
    <w:p w:rsidR="00EE3BC9" w:rsidRPr="00FE7D74" w:rsidRDefault="00EE3BC9"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9D7720">
        <w:rPr>
          <w:rFonts w:ascii="Times New Roman" w:eastAsia="Calibri" w:hAnsi="Times New Roman" w:cs="Times New Roman"/>
          <w:lang w:val="en-US" w:eastAsia="ar-SA"/>
        </w:rPr>
        <w:t>YAVUZ</w:t>
      </w:r>
      <w:proofErr w:type="spellEnd"/>
      <w:r w:rsidRPr="009D7720">
        <w:rPr>
          <w:rFonts w:ascii="Times New Roman" w:eastAsia="Calibri" w:hAnsi="Times New Roman" w:cs="Times New Roman"/>
          <w:lang w:val="en-US" w:eastAsia="ar-SA"/>
        </w:rPr>
        <w:t xml:space="preserve">, M. </w:t>
      </w:r>
      <w:proofErr w:type="spellStart"/>
      <w:r w:rsidRPr="009D7720">
        <w:rPr>
          <w:rFonts w:ascii="Times New Roman" w:eastAsia="Calibri" w:hAnsi="Times New Roman" w:cs="Times New Roman"/>
          <w:lang w:val="en-US" w:eastAsia="ar-SA"/>
        </w:rPr>
        <w:t>Hakan</w:t>
      </w:r>
      <w:proofErr w:type="spellEnd"/>
      <w:r w:rsidRPr="009D7720">
        <w:rPr>
          <w:rFonts w:ascii="Times New Roman" w:eastAsia="Calibri" w:hAnsi="Times New Roman" w:cs="Times New Roman"/>
          <w:lang w:val="en-US" w:eastAsia="ar-SA"/>
        </w:rPr>
        <w:t xml:space="preserve"> (2003</w:t>
      </w:r>
      <w:r w:rsidRPr="00FE7D74">
        <w:rPr>
          <w:rFonts w:ascii="Times New Roman" w:eastAsia="Calibri" w:hAnsi="Times New Roman" w:cs="Times New Roman"/>
          <w:lang w:val="en-US" w:eastAsia="ar-SA"/>
        </w:rPr>
        <w:t>a</w:t>
      </w:r>
      <w:r w:rsidRPr="009D7720">
        <w:rPr>
          <w:rFonts w:ascii="Times New Roman" w:eastAsia="Calibri" w:hAnsi="Times New Roman" w:cs="Times New Roman"/>
          <w:lang w:val="en-US" w:eastAsia="ar-SA"/>
        </w:rPr>
        <w:t xml:space="preserve">) </w:t>
      </w:r>
      <w:r w:rsidRPr="009D7720">
        <w:rPr>
          <w:rFonts w:ascii="Times New Roman" w:eastAsia="Calibri" w:hAnsi="Times New Roman" w:cs="Times New Roman"/>
          <w:i/>
          <w:lang w:val="en-US" w:eastAsia="ar-SA"/>
        </w:rPr>
        <w:t>Islamic political identity in Turkey</w:t>
      </w:r>
      <w:r w:rsidRPr="009D7720">
        <w:rPr>
          <w:rFonts w:ascii="Times New Roman" w:eastAsia="Calibri" w:hAnsi="Times New Roman" w:cs="Times New Roman"/>
          <w:lang w:val="en-US" w:eastAsia="ar-SA"/>
        </w:rPr>
        <w:t>. Oxford: Oxford University Press.</w:t>
      </w:r>
    </w:p>
    <w:p w:rsidR="00EE3BC9" w:rsidRPr="00FE7D74" w:rsidRDefault="00EE3BC9" w:rsidP="00FE7D74">
      <w:pPr>
        <w:suppressAutoHyphens/>
        <w:spacing w:after="0"/>
        <w:ind w:left="720"/>
        <w:jc w:val="both"/>
        <w:rPr>
          <w:rFonts w:ascii="Times New Roman" w:eastAsia="Calibri" w:hAnsi="Times New Roman" w:cs="Times New Roman"/>
          <w:lang w:val="en-US" w:eastAsia="ar-SA"/>
        </w:rPr>
      </w:pPr>
    </w:p>
    <w:p w:rsidR="00EE3BC9" w:rsidRPr="009D7720" w:rsidRDefault="00EE3BC9" w:rsidP="00FE7D74">
      <w:pPr>
        <w:suppressAutoHyphens/>
        <w:spacing w:after="0"/>
        <w:ind w:left="708"/>
        <w:jc w:val="both"/>
        <w:rPr>
          <w:rFonts w:ascii="Times New Roman" w:eastAsia="Calibri" w:hAnsi="Times New Roman" w:cs="Times New Roman"/>
          <w:lang w:val="en-US" w:eastAsia="ar-SA"/>
        </w:rPr>
      </w:pPr>
      <w:r w:rsidRPr="00FE7D74">
        <w:rPr>
          <w:rFonts w:ascii="Times New Roman" w:eastAsia="Calibri" w:hAnsi="Times New Roman" w:cs="Times New Roman"/>
          <w:bCs/>
          <w:lang w:val="en-US" w:eastAsia="ar-SA"/>
        </w:rPr>
        <w:t xml:space="preserve">(Eds.) (2003b) </w:t>
      </w:r>
      <w:r w:rsidRPr="00FE7D74">
        <w:rPr>
          <w:rFonts w:ascii="Times New Roman" w:eastAsia="Calibri" w:hAnsi="Times New Roman" w:cs="Times New Roman"/>
          <w:bCs/>
          <w:i/>
          <w:lang w:val="en-US" w:eastAsia="ar-SA"/>
        </w:rPr>
        <w:t xml:space="preserve">Turkish Islam and the secular state: the </w:t>
      </w:r>
      <w:proofErr w:type="spellStart"/>
      <w:r w:rsidRPr="00FE7D74">
        <w:rPr>
          <w:rFonts w:ascii="Times New Roman" w:eastAsia="Calibri" w:hAnsi="Times New Roman" w:cs="Times New Roman"/>
          <w:bCs/>
          <w:i/>
          <w:lang w:val="en-US" w:eastAsia="ar-SA"/>
        </w:rPr>
        <w:t>Gülen</w:t>
      </w:r>
      <w:proofErr w:type="spellEnd"/>
      <w:r w:rsidRPr="00FE7D74">
        <w:rPr>
          <w:rFonts w:ascii="Times New Roman" w:eastAsia="Calibri" w:hAnsi="Times New Roman" w:cs="Times New Roman"/>
          <w:bCs/>
          <w:i/>
          <w:lang w:val="en-US" w:eastAsia="ar-SA"/>
        </w:rPr>
        <w:t xml:space="preserve"> movement</w:t>
      </w:r>
      <w:r w:rsidRPr="00FE7D74">
        <w:rPr>
          <w:rFonts w:ascii="Times New Roman" w:eastAsia="Calibri" w:hAnsi="Times New Roman" w:cs="Times New Roman"/>
          <w:bCs/>
          <w:lang w:val="en-US" w:eastAsia="ar-SA"/>
        </w:rPr>
        <w:t xml:space="preserve">. </w:t>
      </w:r>
      <w:r w:rsidRPr="009D7720">
        <w:rPr>
          <w:rFonts w:ascii="Times New Roman" w:eastAsia="Calibri" w:hAnsi="Times New Roman" w:cs="Times New Roman"/>
          <w:lang w:val="en-US" w:eastAsia="ar-SA"/>
        </w:rPr>
        <w:t xml:space="preserve">Syracuse: </w:t>
      </w:r>
      <w:r w:rsidRPr="00FE7D74">
        <w:rPr>
          <w:rFonts w:ascii="Times New Roman" w:eastAsia="Calibri" w:hAnsi="Times New Roman" w:cs="Times New Roman"/>
          <w:lang w:val="en-US" w:eastAsia="ar-SA"/>
        </w:rPr>
        <w:t>Syracuse University.</w:t>
      </w:r>
    </w:p>
    <w:p w:rsidR="00EE3BC9" w:rsidRPr="00FE7D74" w:rsidRDefault="00EE3BC9" w:rsidP="00FE7D74">
      <w:pPr>
        <w:suppressAutoHyphens/>
        <w:spacing w:after="0"/>
        <w:ind w:left="2832"/>
        <w:jc w:val="both"/>
        <w:rPr>
          <w:rFonts w:ascii="Times New Roman" w:eastAsia="Calibri" w:hAnsi="Times New Roman" w:cs="Times New Roman"/>
          <w:lang w:val="en-US" w:eastAsia="ar-SA"/>
        </w:rPr>
      </w:pPr>
    </w:p>
    <w:p w:rsidR="00EE3BC9" w:rsidRPr="009D7720" w:rsidRDefault="00EE3BC9" w:rsidP="00FE7D74">
      <w:pPr>
        <w:suppressAutoHyphens/>
        <w:spacing w:after="0"/>
        <w:ind w:left="708"/>
        <w:jc w:val="both"/>
        <w:rPr>
          <w:rFonts w:ascii="Times New Roman" w:eastAsia="Calibri" w:hAnsi="Times New Roman" w:cs="Times New Roman"/>
          <w:lang w:val="en-US" w:eastAsia="ar-SA"/>
        </w:rPr>
      </w:pPr>
      <w:r w:rsidRPr="00FE7D74">
        <w:rPr>
          <w:rFonts w:ascii="Times New Roman" w:eastAsia="Calibri" w:hAnsi="Times New Roman" w:cs="Times New Roman"/>
          <w:lang w:val="en-US" w:eastAsia="ar-SA"/>
        </w:rPr>
        <w:t>(2004) “</w:t>
      </w:r>
      <w:r w:rsidRPr="009D7720">
        <w:rPr>
          <w:rFonts w:ascii="Times New Roman" w:eastAsia="Calibri" w:hAnsi="Times New Roman" w:cs="Times New Roman"/>
          <w:lang w:val="en-US" w:eastAsia="ar-SA"/>
        </w:rPr>
        <w:t xml:space="preserve">Is There a Turkish Islam? </w:t>
      </w:r>
      <w:proofErr w:type="gramStart"/>
      <w:r w:rsidRPr="009D7720">
        <w:rPr>
          <w:rFonts w:ascii="Times New Roman" w:eastAsia="Calibri" w:hAnsi="Times New Roman" w:cs="Times New Roman"/>
          <w:lang w:val="en-US" w:eastAsia="ar-SA"/>
        </w:rPr>
        <w:t>The Emergence of Convergence and Consensus</w:t>
      </w:r>
      <w:r w:rsidRPr="00FE7D74">
        <w:rPr>
          <w:rFonts w:ascii="Times New Roman" w:eastAsia="Calibri" w:hAnsi="Times New Roman" w:cs="Times New Roman"/>
          <w:lang w:val="en-US" w:eastAsia="ar-SA"/>
        </w:rPr>
        <w:t>”</w:t>
      </w:r>
      <w:r w:rsidRPr="009D7720">
        <w:rPr>
          <w:rFonts w:ascii="Times New Roman" w:eastAsia="Calibri" w:hAnsi="Times New Roman" w:cs="Times New Roman"/>
          <w:lang w:val="en-US" w:eastAsia="ar-SA"/>
        </w:rPr>
        <w:t>.</w:t>
      </w:r>
      <w:proofErr w:type="gramEnd"/>
      <w:r w:rsidRPr="009D7720">
        <w:rPr>
          <w:rFonts w:ascii="Times New Roman" w:eastAsia="Calibri" w:hAnsi="Times New Roman" w:cs="Times New Roman"/>
          <w:lang w:val="en-US" w:eastAsia="ar-SA"/>
        </w:rPr>
        <w:t xml:space="preserve"> En </w:t>
      </w:r>
      <w:r w:rsidRPr="009D7720">
        <w:rPr>
          <w:rFonts w:ascii="Times New Roman" w:eastAsia="Calibri" w:hAnsi="Times New Roman" w:cs="Times New Roman"/>
          <w:i/>
          <w:lang w:val="en-US" w:eastAsia="ar-SA"/>
        </w:rPr>
        <w:t>Journal of Muslim Minority Affairs</w:t>
      </w:r>
      <w:r w:rsidRPr="00FE7D74">
        <w:rPr>
          <w:rFonts w:ascii="Times New Roman" w:eastAsia="Calibri" w:hAnsi="Times New Roman" w:cs="Times New Roman"/>
          <w:lang w:val="en-US" w:eastAsia="ar-SA"/>
        </w:rPr>
        <w:t xml:space="preserve"> 24 (2)</w:t>
      </w:r>
      <w:r w:rsidRPr="009D7720">
        <w:rPr>
          <w:rFonts w:ascii="Times New Roman" w:eastAsia="Calibri" w:hAnsi="Times New Roman" w:cs="Times New Roman"/>
          <w:lang w:val="en-US" w:eastAsia="ar-SA"/>
        </w:rPr>
        <w:t>, pp. 213-232.</w:t>
      </w:r>
    </w:p>
    <w:p w:rsidR="00FE7D74" w:rsidRPr="00FE7D74" w:rsidRDefault="00FE7D74" w:rsidP="00FE7D74">
      <w:pPr>
        <w:suppressAutoHyphens/>
        <w:spacing w:after="0"/>
        <w:ind w:left="644"/>
        <w:jc w:val="both"/>
        <w:rPr>
          <w:rFonts w:ascii="Times New Roman" w:eastAsia="Calibri" w:hAnsi="Times New Roman" w:cs="Times New Roman"/>
          <w:b/>
          <w:lang w:eastAsia="ar-SA"/>
        </w:rPr>
      </w:pPr>
    </w:p>
    <w:p w:rsidR="00EE3BC9" w:rsidRPr="00FE7D74" w:rsidRDefault="00FE7D74" w:rsidP="00FE7D74">
      <w:pPr>
        <w:numPr>
          <w:ilvl w:val="0"/>
          <w:numId w:val="14"/>
        </w:numPr>
        <w:suppressAutoHyphens/>
        <w:spacing w:after="0"/>
        <w:jc w:val="both"/>
        <w:rPr>
          <w:rFonts w:ascii="Times New Roman" w:eastAsia="Calibri" w:hAnsi="Times New Roman" w:cs="Times New Roman"/>
          <w:b/>
          <w:lang w:eastAsia="ar-SA"/>
        </w:rPr>
      </w:pPr>
      <w:proofErr w:type="spellStart"/>
      <w:r w:rsidRPr="009D7720">
        <w:rPr>
          <w:rFonts w:ascii="Times New Roman" w:eastAsia="Calibri" w:hAnsi="Times New Roman" w:cs="Times New Roman"/>
          <w:lang w:eastAsia="ar-SA"/>
        </w:rPr>
        <w:t>ÜLKEN</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Hilmi</w:t>
      </w:r>
      <w:proofErr w:type="spellEnd"/>
      <w:r w:rsidRPr="009D7720">
        <w:rPr>
          <w:rFonts w:ascii="Times New Roman" w:eastAsia="Calibri" w:hAnsi="Times New Roman" w:cs="Times New Roman"/>
          <w:lang w:eastAsia="ar-SA"/>
        </w:rPr>
        <w:t xml:space="preserve"> Z. (1940) </w:t>
      </w:r>
      <w:proofErr w:type="spellStart"/>
      <w:r w:rsidRPr="009D7720">
        <w:rPr>
          <w:rFonts w:ascii="Times New Roman" w:eastAsia="Calibri" w:hAnsi="Times New Roman" w:cs="Times New Roman"/>
          <w:i/>
          <w:lang w:eastAsia="ar-SA"/>
        </w:rPr>
        <w:t>Tanzimat</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Yüzüncü</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Yıldönümü</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Münasebetiyle</w:t>
      </w:r>
      <w:proofErr w:type="spellEnd"/>
      <w:r w:rsidRPr="009D7720">
        <w:rPr>
          <w:rFonts w:ascii="Times New Roman" w:eastAsia="Calibri" w:hAnsi="Times New Roman" w:cs="Times New Roman"/>
          <w:i/>
          <w:lang w:eastAsia="ar-SA"/>
        </w:rPr>
        <w:t xml:space="preserve">) </w:t>
      </w:r>
      <w:r w:rsidRPr="009D7720">
        <w:rPr>
          <w:rFonts w:ascii="Times New Roman" w:eastAsia="Calibri" w:hAnsi="Times New Roman" w:cs="Times New Roman"/>
          <w:lang w:eastAsia="ar-SA"/>
        </w:rPr>
        <w:t>[</w:t>
      </w:r>
      <w:proofErr w:type="spellStart"/>
      <w:r w:rsidRPr="009D7720">
        <w:rPr>
          <w:rFonts w:ascii="Times New Roman" w:eastAsia="Calibri" w:hAnsi="Times New Roman" w:cs="Times New Roman"/>
          <w:lang w:eastAsia="ar-SA"/>
        </w:rPr>
        <w:t>Tanzimat</w:t>
      </w:r>
      <w:proofErr w:type="spellEnd"/>
      <w:r w:rsidRPr="009D7720">
        <w:rPr>
          <w:rFonts w:ascii="Times New Roman" w:eastAsia="Calibri" w:hAnsi="Times New Roman" w:cs="Times New Roman"/>
          <w:lang w:eastAsia="ar-SA"/>
        </w:rPr>
        <w:t xml:space="preserve"> (Con ocasión de su 100 aniversario)]. Estambul: </w:t>
      </w:r>
      <w:proofErr w:type="spellStart"/>
      <w:r w:rsidRPr="009D7720">
        <w:rPr>
          <w:rFonts w:ascii="Times New Roman" w:eastAsia="Calibri" w:hAnsi="Times New Roman" w:cs="Times New Roman"/>
          <w:lang w:eastAsia="ar-SA"/>
        </w:rPr>
        <w:t>Maarif</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Matbaası</w:t>
      </w:r>
      <w:proofErr w:type="spellEnd"/>
      <w:r w:rsidRPr="009D7720">
        <w:rPr>
          <w:rFonts w:ascii="Times New Roman" w:eastAsia="Calibri" w:hAnsi="Times New Roman" w:cs="Times New Roman"/>
          <w:lang w:eastAsia="ar-SA"/>
        </w:rPr>
        <w:t>.</w:t>
      </w:r>
    </w:p>
    <w:p w:rsidR="00FE7D74" w:rsidRPr="009D7720" w:rsidRDefault="00FE7D74" w:rsidP="00FE7D74">
      <w:pPr>
        <w:suppressAutoHyphens/>
        <w:spacing w:after="0"/>
        <w:ind w:left="720"/>
        <w:jc w:val="both"/>
        <w:rPr>
          <w:rFonts w:ascii="Times New Roman" w:eastAsia="Calibri" w:hAnsi="Times New Roman" w:cs="Times New Roman"/>
          <w:lang w:val="en-US" w:eastAsia="ar-SA"/>
        </w:rPr>
      </w:pPr>
    </w:p>
    <w:p w:rsidR="00EE3BC9" w:rsidRPr="00FE7D74" w:rsidRDefault="00EE3BC9" w:rsidP="00FE7D74">
      <w:pPr>
        <w:numPr>
          <w:ilvl w:val="0"/>
          <w:numId w:val="14"/>
        </w:numPr>
        <w:suppressAutoHyphens/>
        <w:spacing w:after="0"/>
        <w:jc w:val="both"/>
        <w:rPr>
          <w:rFonts w:ascii="Times New Roman" w:eastAsia="Calibri" w:hAnsi="Times New Roman" w:cs="Times New Roman"/>
          <w:lang w:eastAsia="ar-SA"/>
        </w:rPr>
      </w:pPr>
      <w:proofErr w:type="spellStart"/>
      <w:r w:rsidRPr="009D7720">
        <w:rPr>
          <w:rFonts w:ascii="Times New Roman" w:eastAsia="Calibri" w:hAnsi="Times New Roman" w:cs="Times New Roman"/>
          <w:lang w:val="en-US" w:eastAsia="ar-SA"/>
        </w:rPr>
        <w:t>YENIGÜN</w:t>
      </w:r>
      <w:proofErr w:type="spellEnd"/>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Halil</w:t>
      </w:r>
      <w:proofErr w:type="spellEnd"/>
      <w:r w:rsidRPr="009D7720">
        <w:rPr>
          <w:rFonts w:ascii="Times New Roman" w:eastAsia="Calibri" w:hAnsi="Times New Roman" w:cs="Times New Roman"/>
          <w:lang w:val="en-US" w:eastAsia="ar-SA"/>
        </w:rPr>
        <w:t xml:space="preserve"> I. (2006) </w:t>
      </w:r>
      <w:r w:rsidRPr="009D7720">
        <w:rPr>
          <w:rFonts w:ascii="Times New Roman" w:eastAsia="Calibri" w:hAnsi="Times New Roman" w:cs="Times New Roman"/>
          <w:i/>
          <w:lang w:val="en-US" w:eastAsia="ar-SA"/>
        </w:rPr>
        <w:t>Islamism and Nationalism in Turkey: An Uneasy Relationship</w:t>
      </w:r>
      <w:r w:rsidRPr="009D7720">
        <w:rPr>
          <w:rFonts w:ascii="Times New Roman" w:eastAsia="Calibri" w:hAnsi="Times New Roman" w:cs="Times New Roman"/>
          <w:lang w:val="en-US" w:eastAsia="ar-SA"/>
        </w:rPr>
        <w:t xml:space="preserve">. </w:t>
      </w:r>
      <w:r w:rsidRPr="009D7720">
        <w:rPr>
          <w:rFonts w:ascii="Times New Roman" w:eastAsia="Calibri" w:hAnsi="Times New Roman" w:cs="Times New Roman"/>
          <w:lang w:eastAsia="ar-SA"/>
        </w:rPr>
        <w:t xml:space="preserve">En línea </w:t>
      </w:r>
      <w:hyperlink r:id="rId14" w:history="1">
        <w:r w:rsidRPr="00FE7D74">
          <w:rPr>
            <w:rFonts w:ascii="Times New Roman" w:eastAsia="Calibri" w:hAnsi="Times New Roman" w:cs="Times New Roman"/>
            <w:color w:val="0000FF"/>
            <w:u w:val="single"/>
            <w:lang w:eastAsia="ar-SA"/>
          </w:rPr>
          <w:t>www.virginia.edu/politics/grad_program/print/wwdop-2006-paper-yenigun.pdf</w:t>
        </w:r>
      </w:hyperlink>
      <w:r w:rsidRPr="009D7720">
        <w:rPr>
          <w:rFonts w:ascii="Times New Roman" w:eastAsia="Calibri" w:hAnsi="Times New Roman" w:cs="Times New Roman"/>
          <w:lang w:eastAsia="ar-SA"/>
        </w:rPr>
        <w:t xml:space="preserve">. </w:t>
      </w:r>
    </w:p>
    <w:p w:rsidR="00EE3BC9" w:rsidRPr="00FE7D74" w:rsidRDefault="00EE3BC9" w:rsidP="00FE7D74">
      <w:pPr>
        <w:numPr>
          <w:ilvl w:val="0"/>
          <w:numId w:val="14"/>
        </w:numPr>
        <w:suppressAutoHyphens/>
        <w:spacing w:after="0"/>
        <w:jc w:val="both"/>
        <w:rPr>
          <w:rFonts w:ascii="Times New Roman" w:eastAsia="Calibri" w:hAnsi="Times New Roman" w:cs="Times New Roman"/>
          <w:lang w:eastAsia="ar-SA"/>
        </w:rPr>
      </w:pPr>
      <w:r w:rsidRPr="009D7720">
        <w:rPr>
          <w:rFonts w:ascii="Times New Roman" w:eastAsia="Calibri" w:hAnsi="Times New Roman" w:cs="Times New Roman"/>
          <w:lang w:eastAsia="ar-SA"/>
        </w:rPr>
        <w:t xml:space="preserve">ZAVALA, Iris M. (1971) </w:t>
      </w:r>
      <w:r w:rsidRPr="00FE7D74">
        <w:rPr>
          <w:rFonts w:ascii="Times New Roman" w:eastAsia="Calibri" w:hAnsi="Times New Roman" w:cs="Times New Roman"/>
          <w:i/>
          <w:iCs/>
          <w:color w:val="000000"/>
          <w:lang w:eastAsia="ar-SA"/>
        </w:rPr>
        <w:t xml:space="preserve">Masones, comuneros y carbonarios. </w:t>
      </w:r>
      <w:r w:rsidRPr="009D7720">
        <w:rPr>
          <w:rFonts w:ascii="Times New Roman" w:eastAsia="Calibri" w:hAnsi="Times New Roman" w:cs="Times New Roman"/>
          <w:lang w:eastAsia="ar-SA"/>
        </w:rPr>
        <w:t>Madrid: Siglo XXI.</w:t>
      </w:r>
    </w:p>
    <w:p w:rsidR="0082180D" w:rsidRPr="00FE7D74" w:rsidRDefault="0082180D" w:rsidP="00FE7D74">
      <w:pPr>
        <w:suppressAutoHyphens/>
        <w:spacing w:after="0"/>
        <w:ind w:left="644"/>
        <w:jc w:val="both"/>
        <w:rPr>
          <w:rFonts w:ascii="Times New Roman" w:eastAsia="Calibri" w:hAnsi="Times New Roman" w:cs="Times New Roman"/>
          <w:b/>
          <w:lang w:eastAsia="ar-SA"/>
        </w:rPr>
      </w:pPr>
    </w:p>
    <w:p w:rsidR="0082180D" w:rsidRPr="00FE7D74" w:rsidRDefault="0082180D" w:rsidP="00FE7D74">
      <w:pPr>
        <w:numPr>
          <w:ilvl w:val="0"/>
          <w:numId w:val="14"/>
        </w:numPr>
        <w:suppressAutoHyphens/>
        <w:spacing w:after="0"/>
        <w:jc w:val="both"/>
        <w:rPr>
          <w:rFonts w:ascii="Times New Roman" w:eastAsia="Calibri" w:hAnsi="Times New Roman" w:cs="Times New Roman"/>
          <w:b/>
          <w:lang w:eastAsia="ar-SA"/>
        </w:rPr>
      </w:pPr>
      <w:proofErr w:type="spellStart"/>
      <w:r w:rsidRPr="00FE7D74">
        <w:rPr>
          <w:rFonts w:ascii="Times New Roman" w:eastAsia="Calibri" w:hAnsi="Times New Roman" w:cs="Times New Roman"/>
          <w:lang w:val="es-ES_tradnl" w:eastAsia="ar-SA"/>
        </w:rPr>
        <w:t>ZARCONE</w:t>
      </w:r>
      <w:proofErr w:type="spellEnd"/>
      <w:r w:rsidRPr="00FE7D74">
        <w:rPr>
          <w:rFonts w:ascii="Times New Roman" w:eastAsia="Calibri" w:hAnsi="Times New Roman" w:cs="Times New Roman"/>
          <w:lang w:val="es-ES_tradnl" w:eastAsia="ar-SA"/>
        </w:rPr>
        <w:t xml:space="preserve">, Thierry (1993) </w:t>
      </w:r>
      <w:proofErr w:type="spellStart"/>
      <w:r w:rsidRPr="009D7720">
        <w:rPr>
          <w:rFonts w:ascii="Times New Roman" w:eastAsia="Calibri" w:hAnsi="Times New Roman" w:cs="Times New Roman"/>
          <w:i/>
          <w:lang w:eastAsia="ar-SA"/>
        </w:rPr>
        <w:t>Mystiques</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philosophes</w:t>
      </w:r>
      <w:proofErr w:type="spellEnd"/>
      <w:r w:rsidRPr="009D7720">
        <w:rPr>
          <w:rFonts w:ascii="Times New Roman" w:eastAsia="Calibri" w:hAnsi="Times New Roman" w:cs="Times New Roman"/>
          <w:i/>
          <w:lang w:eastAsia="ar-SA"/>
        </w:rPr>
        <w:t xml:space="preserve">, et </w:t>
      </w:r>
      <w:proofErr w:type="spellStart"/>
      <w:r w:rsidRPr="009D7720">
        <w:rPr>
          <w:rFonts w:ascii="Times New Roman" w:eastAsia="Calibri" w:hAnsi="Times New Roman" w:cs="Times New Roman"/>
          <w:i/>
          <w:lang w:eastAsia="ar-SA"/>
        </w:rPr>
        <w:t>francs-maçons</w:t>
      </w:r>
      <w:proofErr w:type="spellEnd"/>
      <w:r w:rsidRPr="009D7720">
        <w:rPr>
          <w:rFonts w:ascii="Times New Roman" w:eastAsia="Calibri" w:hAnsi="Times New Roman" w:cs="Times New Roman"/>
          <w:i/>
          <w:lang w:eastAsia="ar-SA"/>
        </w:rPr>
        <w:t xml:space="preserve"> en Islam: Riza </w:t>
      </w:r>
      <w:proofErr w:type="spellStart"/>
      <w:r w:rsidRPr="009D7720">
        <w:rPr>
          <w:rFonts w:ascii="Times New Roman" w:eastAsia="Calibri" w:hAnsi="Times New Roman" w:cs="Times New Roman"/>
          <w:i/>
          <w:lang w:eastAsia="ar-SA"/>
        </w:rPr>
        <w:t>Tevfik</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penseur</w:t>
      </w:r>
      <w:proofErr w:type="spellEnd"/>
      <w:r w:rsidRPr="009D7720">
        <w:rPr>
          <w:rFonts w:ascii="Times New Roman" w:eastAsia="Calibri" w:hAnsi="Times New Roman" w:cs="Times New Roman"/>
          <w:i/>
          <w:lang w:eastAsia="ar-SA"/>
        </w:rPr>
        <w:t xml:space="preserve"> </w:t>
      </w:r>
      <w:proofErr w:type="spellStart"/>
      <w:r w:rsidRPr="009D7720">
        <w:rPr>
          <w:rFonts w:ascii="Times New Roman" w:eastAsia="Calibri" w:hAnsi="Times New Roman" w:cs="Times New Roman"/>
          <w:i/>
          <w:lang w:eastAsia="ar-SA"/>
        </w:rPr>
        <w:t>Ottoman</w:t>
      </w:r>
      <w:proofErr w:type="spellEnd"/>
      <w:r w:rsidRPr="009D7720">
        <w:rPr>
          <w:rFonts w:ascii="Times New Roman" w:eastAsia="Calibri" w:hAnsi="Times New Roman" w:cs="Times New Roman"/>
          <w:i/>
          <w:lang w:eastAsia="ar-SA"/>
        </w:rPr>
        <w:t xml:space="preserve"> (1868-1949), du </w:t>
      </w:r>
      <w:proofErr w:type="spellStart"/>
      <w:r w:rsidRPr="009D7720">
        <w:rPr>
          <w:rFonts w:ascii="Times New Roman" w:eastAsia="Calibri" w:hAnsi="Times New Roman" w:cs="Times New Roman"/>
          <w:i/>
          <w:lang w:eastAsia="ar-SA"/>
        </w:rPr>
        <w:t>soufisme</w:t>
      </w:r>
      <w:proofErr w:type="spellEnd"/>
      <w:r w:rsidRPr="009D7720">
        <w:rPr>
          <w:rFonts w:ascii="Times New Roman" w:eastAsia="Calibri" w:hAnsi="Times New Roman" w:cs="Times New Roman"/>
          <w:i/>
          <w:lang w:eastAsia="ar-SA"/>
        </w:rPr>
        <w:t xml:space="preserve"> a la </w:t>
      </w:r>
      <w:proofErr w:type="spellStart"/>
      <w:r w:rsidRPr="009D7720">
        <w:rPr>
          <w:rFonts w:ascii="Times New Roman" w:eastAsia="Calibri" w:hAnsi="Times New Roman" w:cs="Times New Roman"/>
          <w:i/>
          <w:lang w:eastAsia="ar-SA"/>
        </w:rPr>
        <w:t>confrérie</w:t>
      </w:r>
      <w:proofErr w:type="spellEnd"/>
      <w:r w:rsidRPr="009D7720">
        <w:rPr>
          <w:rFonts w:ascii="Times New Roman" w:eastAsia="Calibri" w:hAnsi="Times New Roman" w:cs="Times New Roman"/>
          <w:lang w:eastAsia="ar-SA"/>
        </w:rPr>
        <w:t xml:space="preserve">. Paris: </w:t>
      </w:r>
      <w:proofErr w:type="spellStart"/>
      <w:r w:rsidRPr="009D7720">
        <w:rPr>
          <w:rFonts w:ascii="Times New Roman" w:eastAsia="Calibri" w:hAnsi="Times New Roman" w:cs="Times New Roman"/>
          <w:lang w:eastAsia="ar-SA"/>
        </w:rPr>
        <w:t>Institut</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français</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d'études</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anatoliennes</w:t>
      </w:r>
      <w:proofErr w:type="spellEnd"/>
      <w:r w:rsidRPr="009D7720">
        <w:rPr>
          <w:rFonts w:ascii="Times New Roman" w:eastAsia="Calibri" w:hAnsi="Times New Roman" w:cs="Times New Roman"/>
          <w:lang w:eastAsia="ar-SA"/>
        </w:rPr>
        <w:t xml:space="preserve"> </w:t>
      </w:r>
      <w:proofErr w:type="spellStart"/>
      <w:r w:rsidRPr="009D7720">
        <w:rPr>
          <w:rFonts w:ascii="Times New Roman" w:eastAsia="Calibri" w:hAnsi="Times New Roman" w:cs="Times New Roman"/>
          <w:lang w:eastAsia="ar-SA"/>
        </w:rPr>
        <w:t>d'Istanbul</w:t>
      </w:r>
      <w:proofErr w:type="spellEnd"/>
      <w:r w:rsidRPr="009D7720">
        <w:rPr>
          <w:rFonts w:ascii="Times New Roman" w:eastAsia="Calibri" w:hAnsi="Times New Roman" w:cs="Times New Roman"/>
          <w:lang w:eastAsia="ar-SA"/>
        </w:rPr>
        <w:t>.</w:t>
      </w:r>
    </w:p>
    <w:p w:rsidR="0082180D" w:rsidRPr="00FE7D74" w:rsidRDefault="0082180D" w:rsidP="00FE7D74">
      <w:pPr>
        <w:pStyle w:val="Prrafodelista"/>
        <w:jc w:val="both"/>
        <w:rPr>
          <w:rFonts w:eastAsia="Calibri" w:cs="Times New Roman"/>
          <w:sz w:val="22"/>
          <w:szCs w:val="22"/>
          <w:lang w:eastAsia="ar-SA"/>
        </w:rPr>
      </w:pPr>
    </w:p>
    <w:p w:rsidR="0082180D" w:rsidRPr="00FE7D74" w:rsidRDefault="0082180D" w:rsidP="00FE7D74">
      <w:pPr>
        <w:ind w:firstLine="644"/>
        <w:jc w:val="both"/>
        <w:rPr>
          <w:rFonts w:ascii="Times New Roman" w:eastAsia="Calibri" w:hAnsi="Times New Roman" w:cs="Times New Roman"/>
          <w:lang w:val="es-ES_tradnl" w:eastAsia="ar-SA"/>
        </w:rPr>
      </w:pPr>
      <w:r w:rsidRPr="00FE7D74">
        <w:rPr>
          <w:rFonts w:ascii="Times New Roman" w:eastAsia="Calibri" w:hAnsi="Times New Roman" w:cs="Times New Roman"/>
          <w:lang w:val="es-ES_tradnl" w:eastAsia="ar-SA"/>
        </w:rPr>
        <w:t xml:space="preserve">(2005a) </w:t>
      </w:r>
      <w:r w:rsidRPr="00FE7D74">
        <w:rPr>
          <w:rFonts w:ascii="Times New Roman" w:eastAsia="Calibri" w:hAnsi="Times New Roman" w:cs="Times New Roman"/>
          <w:i/>
          <w:lang w:val="es-ES_tradnl" w:eastAsia="ar-SA"/>
        </w:rPr>
        <w:t xml:space="preserve">La </w:t>
      </w:r>
      <w:proofErr w:type="spellStart"/>
      <w:r w:rsidRPr="00FE7D74">
        <w:rPr>
          <w:rFonts w:ascii="Times New Roman" w:eastAsia="Calibri" w:hAnsi="Times New Roman" w:cs="Times New Roman"/>
          <w:i/>
          <w:lang w:val="es-ES_tradnl" w:eastAsia="ar-SA"/>
        </w:rPr>
        <w:t>Turquie</w:t>
      </w:r>
      <w:proofErr w:type="spellEnd"/>
      <w:r w:rsidRPr="00FE7D74">
        <w:rPr>
          <w:rFonts w:ascii="Times New Roman" w:eastAsia="Calibri" w:hAnsi="Times New Roman" w:cs="Times New Roman"/>
          <w:i/>
          <w:lang w:val="es-ES_tradnl" w:eastAsia="ar-SA"/>
        </w:rPr>
        <w:t xml:space="preserve">: de </w:t>
      </w:r>
      <w:proofErr w:type="spellStart"/>
      <w:r w:rsidRPr="00FE7D74">
        <w:rPr>
          <w:rFonts w:ascii="Times New Roman" w:eastAsia="Calibri" w:hAnsi="Times New Roman" w:cs="Times New Roman"/>
          <w:i/>
          <w:lang w:val="es-ES_tradnl" w:eastAsia="ar-SA"/>
        </w:rPr>
        <w:t>l'Empire</w:t>
      </w:r>
      <w:proofErr w:type="spellEnd"/>
      <w:r w:rsidRPr="00FE7D74">
        <w:rPr>
          <w:rFonts w:ascii="Times New Roman" w:eastAsia="Calibri" w:hAnsi="Times New Roman" w:cs="Times New Roman"/>
          <w:i/>
          <w:lang w:val="es-ES_tradnl" w:eastAsia="ar-SA"/>
        </w:rPr>
        <w:t xml:space="preserve"> </w:t>
      </w:r>
      <w:proofErr w:type="spellStart"/>
      <w:r w:rsidRPr="00FE7D74">
        <w:rPr>
          <w:rFonts w:ascii="Times New Roman" w:eastAsia="Calibri" w:hAnsi="Times New Roman" w:cs="Times New Roman"/>
          <w:i/>
          <w:lang w:val="es-ES_tradnl" w:eastAsia="ar-SA"/>
        </w:rPr>
        <w:t>ottoman</w:t>
      </w:r>
      <w:proofErr w:type="spellEnd"/>
      <w:r w:rsidRPr="00FE7D74">
        <w:rPr>
          <w:rFonts w:ascii="Times New Roman" w:eastAsia="Calibri" w:hAnsi="Times New Roman" w:cs="Times New Roman"/>
          <w:i/>
          <w:lang w:val="es-ES_tradnl" w:eastAsia="ar-SA"/>
        </w:rPr>
        <w:t xml:space="preserve"> à la </w:t>
      </w:r>
      <w:proofErr w:type="spellStart"/>
      <w:r w:rsidRPr="00FE7D74">
        <w:rPr>
          <w:rFonts w:ascii="Times New Roman" w:eastAsia="Calibri" w:hAnsi="Times New Roman" w:cs="Times New Roman"/>
          <w:i/>
          <w:lang w:val="es-ES_tradnl" w:eastAsia="ar-SA"/>
        </w:rPr>
        <w:t>République</w:t>
      </w:r>
      <w:proofErr w:type="spellEnd"/>
      <w:r w:rsidRPr="00FE7D74">
        <w:rPr>
          <w:rFonts w:ascii="Times New Roman" w:eastAsia="Calibri" w:hAnsi="Times New Roman" w:cs="Times New Roman"/>
          <w:i/>
          <w:lang w:val="es-ES_tradnl" w:eastAsia="ar-SA"/>
        </w:rPr>
        <w:t xml:space="preserve"> </w:t>
      </w:r>
      <w:proofErr w:type="spellStart"/>
      <w:r w:rsidRPr="00FE7D74">
        <w:rPr>
          <w:rFonts w:ascii="Times New Roman" w:eastAsia="Calibri" w:hAnsi="Times New Roman" w:cs="Times New Roman"/>
          <w:i/>
          <w:lang w:val="es-ES_tradnl" w:eastAsia="ar-SA"/>
        </w:rPr>
        <w:t>d'Atatürk</w:t>
      </w:r>
      <w:proofErr w:type="spellEnd"/>
      <w:r w:rsidRPr="00FE7D74">
        <w:rPr>
          <w:rFonts w:ascii="Times New Roman" w:eastAsia="Calibri" w:hAnsi="Times New Roman" w:cs="Times New Roman"/>
          <w:lang w:val="es-ES_tradnl" w:eastAsia="ar-SA"/>
        </w:rPr>
        <w:t xml:space="preserve">. Paris: </w:t>
      </w:r>
      <w:proofErr w:type="spellStart"/>
      <w:r w:rsidRPr="00FE7D74">
        <w:rPr>
          <w:rFonts w:ascii="Times New Roman" w:eastAsia="Calibri" w:hAnsi="Times New Roman" w:cs="Times New Roman"/>
          <w:lang w:val="es-ES_tradnl" w:eastAsia="ar-SA"/>
        </w:rPr>
        <w:t>Gallimard</w:t>
      </w:r>
      <w:proofErr w:type="spellEnd"/>
      <w:r w:rsidRPr="00FE7D74">
        <w:rPr>
          <w:rFonts w:ascii="Times New Roman" w:eastAsia="Calibri" w:hAnsi="Times New Roman" w:cs="Times New Roman"/>
          <w:lang w:val="es-ES_tradnl" w:eastAsia="ar-SA"/>
        </w:rPr>
        <w:t>.</w:t>
      </w:r>
    </w:p>
    <w:p w:rsidR="00FE7D74" w:rsidRPr="00FE7D74" w:rsidRDefault="0082180D" w:rsidP="00FE7D74">
      <w:pPr>
        <w:ind w:firstLine="644"/>
        <w:jc w:val="both"/>
        <w:rPr>
          <w:rFonts w:ascii="Times New Roman" w:eastAsia="Calibri" w:hAnsi="Times New Roman" w:cs="Times New Roman"/>
          <w:iCs/>
          <w:lang w:eastAsia="ar-SA"/>
        </w:rPr>
      </w:pPr>
      <w:r w:rsidRPr="009D7720">
        <w:rPr>
          <w:rFonts w:ascii="Times New Roman" w:eastAsia="Calibri" w:hAnsi="Times New Roman" w:cs="Times New Roman"/>
          <w:lang w:val="es-ES_tradnl" w:eastAsia="ar-SA"/>
        </w:rPr>
        <w:t>(2005</w:t>
      </w:r>
      <w:r w:rsidRPr="00FE7D74">
        <w:rPr>
          <w:rFonts w:ascii="Times New Roman" w:eastAsia="Calibri" w:hAnsi="Times New Roman" w:cs="Times New Roman"/>
          <w:lang w:val="es-ES_tradnl" w:eastAsia="ar-SA"/>
        </w:rPr>
        <w:t>b</w:t>
      </w:r>
      <w:r w:rsidRPr="009D7720">
        <w:rPr>
          <w:rFonts w:ascii="Times New Roman" w:eastAsia="Calibri" w:hAnsi="Times New Roman" w:cs="Times New Roman"/>
          <w:lang w:val="es-ES_tradnl" w:eastAsia="ar-SA"/>
        </w:rPr>
        <w:t xml:space="preserve">) </w:t>
      </w:r>
      <w:r w:rsidRPr="009D7720">
        <w:rPr>
          <w:rFonts w:ascii="Times New Roman" w:eastAsia="Calibri" w:hAnsi="Times New Roman" w:cs="Times New Roman"/>
          <w:i/>
          <w:iCs/>
          <w:lang w:val="es-ES_tradnl" w:eastAsia="ar-SA"/>
        </w:rPr>
        <w:t>El islam en la Turqu</w:t>
      </w:r>
      <w:r w:rsidRPr="00FE7D74">
        <w:rPr>
          <w:rFonts w:ascii="Times New Roman" w:eastAsia="Calibri" w:hAnsi="Times New Roman" w:cs="Times New Roman"/>
          <w:i/>
          <w:iCs/>
          <w:lang w:val="es-ES_tradnl" w:eastAsia="ar-SA"/>
        </w:rPr>
        <w:t>ía actual</w:t>
      </w:r>
      <w:r w:rsidRPr="00FE7D74">
        <w:rPr>
          <w:rFonts w:ascii="Times New Roman" w:eastAsia="Calibri" w:hAnsi="Times New Roman" w:cs="Times New Roman"/>
          <w:iCs/>
          <w:lang w:val="es-ES_tradnl" w:eastAsia="ar-SA"/>
        </w:rPr>
        <w:t>.</w:t>
      </w:r>
      <w:r w:rsidRPr="009D7720">
        <w:rPr>
          <w:rFonts w:ascii="Times New Roman" w:eastAsia="Calibri" w:hAnsi="Times New Roman" w:cs="Times New Roman"/>
          <w:i/>
          <w:iCs/>
          <w:lang w:val="es-ES_tradnl" w:eastAsia="ar-SA"/>
        </w:rPr>
        <w:t xml:space="preserve"> </w:t>
      </w:r>
      <w:r w:rsidRPr="009D7720">
        <w:rPr>
          <w:rFonts w:ascii="Times New Roman" w:eastAsia="Calibri" w:hAnsi="Times New Roman" w:cs="Times New Roman"/>
          <w:iCs/>
          <w:lang w:eastAsia="ar-SA"/>
        </w:rPr>
        <w:t xml:space="preserve">Barcelona: </w:t>
      </w:r>
      <w:proofErr w:type="spellStart"/>
      <w:r w:rsidRPr="009D7720">
        <w:rPr>
          <w:rFonts w:ascii="Times New Roman" w:eastAsia="Calibri" w:hAnsi="Times New Roman" w:cs="Times New Roman"/>
          <w:iCs/>
          <w:lang w:eastAsia="ar-SA"/>
        </w:rPr>
        <w:t>Bellaterra</w:t>
      </w:r>
      <w:proofErr w:type="spellEnd"/>
      <w:r w:rsidRPr="009D7720">
        <w:rPr>
          <w:rFonts w:ascii="Times New Roman" w:eastAsia="Calibri" w:hAnsi="Times New Roman" w:cs="Times New Roman"/>
          <w:iCs/>
          <w:lang w:eastAsia="ar-SA"/>
        </w:rPr>
        <w:t>.</w:t>
      </w:r>
    </w:p>
    <w:p w:rsidR="007674A2" w:rsidRPr="00FE7D74" w:rsidRDefault="00FE7D74" w:rsidP="00FE7D74">
      <w:pPr>
        <w:numPr>
          <w:ilvl w:val="0"/>
          <w:numId w:val="14"/>
        </w:numPr>
        <w:suppressAutoHyphens/>
        <w:spacing w:after="0"/>
        <w:jc w:val="both"/>
        <w:rPr>
          <w:rFonts w:ascii="Times New Roman" w:eastAsia="Calibri" w:hAnsi="Times New Roman" w:cs="Times New Roman"/>
          <w:lang w:val="en-US" w:eastAsia="ar-SA"/>
        </w:rPr>
      </w:pPr>
      <w:proofErr w:type="spellStart"/>
      <w:r w:rsidRPr="009D7720">
        <w:rPr>
          <w:rFonts w:ascii="Times New Roman" w:eastAsia="Calibri" w:hAnsi="Times New Roman" w:cs="Times New Roman"/>
          <w:lang w:val="en-US" w:eastAsia="ar-SA"/>
        </w:rPr>
        <w:t>ZÜRCHER</w:t>
      </w:r>
      <w:proofErr w:type="spellEnd"/>
      <w:r w:rsidRPr="009D7720">
        <w:rPr>
          <w:rFonts w:ascii="Times New Roman" w:eastAsia="Calibri" w:hAnsi="Times New Roman" w:cs="Times New Roman"/>
          <w:lang w:val="en-US" w:eastAsia="ar-SA"/>
        </w:rPr>
        <w:t xml:space="preserve">, Erik J. (1993) </w:t>
      </w:r>
      <w:r w:rsidRPr="009D7720">
        <w:rPr>
          <w:rFonts w:ascii="Times New Roman" w:eastAsia="Calibri" w:hAnsi="Times New Roman" w:cs="Times New Roman"/>
          <w:i/>
          <w:lang w:val="en-US" w:eastAsia="ar-SA"/>
        </w:rPr>
        <w:t>Turkey: A Modern History</w:t>
      </w:r>
      <w:r w:rsidRPr="009D7720">
        <w:rPr>
          <w:rFonts w:ascii="Times New Roman" w:eastAsia="Calibri" w:hAnsi="Times New Roman" w:cs="Times New Roman"/>
          <w:lang w:val="en-US" w:eastAsia="ar-SA"/>
        </w:rPr>
        <w:t xml:space="preserve">. </w:t>
      </w:r>
      <w:proofErr w:type="spellStart"/>
      <w:r w:rsidRPr="009D7720">
        <w:rPr>
          <w:rFonts w:ascii="Times New Roman" w:eastAsia="Calibri" w:hAnsi="Times New Roman" w:cs="Times New Roman"/>
          <w:lang w:val="en-US" w:eastAsia="ar-SA"/>
        </w:rPr>
        <w:t>Londres</w:t>
      </w:r>
      <w:proofErr w:type="spellEnd"/>
      <w:r w:rsidRPr="009D7720">
        <w:rPr>
          <w:rFonts w:ascii="Times New Roman" w:eastAsia="Calibri" w:hAnsi="Times New Roman" w:cs="Times New Roman"/>
          <w:lang w:val="en-US" w:eastAsia="ar-SA"/>
        </w:rPr>
        <w:t xml:space="preserve">: New York: I. B. </w:t>
      </w:r>
      <w:proofErr w:type="spellStart"/>
      <w:r w:rsidRPr="009D7720">
        <w:rPr>
          <w:rFonts w:ascii="Times New Roman" w:eastAsia="Calibri" w:hAnsi="Times New Roman" w:cs="Times New Roman"/>
          <w:lang w:val="en-US" w:eastAsia="ar-SA"/>
        </w:rPr>
        <w:t>Tauris</w:t>
      </w:r>
      <w:proofErr w:type="spellEnd"/>
      <w:r w:rsidRPr="009D7720">
        <w:rPr>
          <w:rFonts w:ascii="Times New Roman" w:eastAsia="Calibri" w:hAnsi="Times New Roman" w:cs="Times New Roman"/>
          <w:lang w:val="en-US" w:eastAsia="ar-SA"/>
        </w:rPr>
        <w:t xml:space="preserve"> &amp; Co Ltd Publishers.</w:t>
      </w:r>
    </w:p>
    <w:sectPr w:rsidR="007674A2" w:rsidRPr="00FE7D74" w:rsidSect="00085EE5">
      <w:pgSz w:w="11906" w:h="16838"/>
      <w:pgMar w:top="1417" w:right="1133"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E11C2" w:rsidRDefault="005E11C2" w:rsidP="00085EE5">
      <w:pPr>
        <w:spacing w:after="0" w:line="240" w:lineRule="auto"/>
      </w:pPr>
      <w:r>
        <w:separator/>
      </w:r>
    </w:p>
  </w:endnote>
  <w:endnote w:type="continuationSeparator" w:id="0">
    <w:p w:rsidR="005E11C2" w:rsidRDefault="005E11C2" w:rsidP="00085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Times-Roman">
    <w:altName w:val="MS Mincho"/>
    <w:panose1 w:val="00000000000000000000"/>
    <w:charset w:val="80"/>
    <w:family w:val="roman"/>
    <w:notTrueType/>
    <w:pitch w:val="default"/>
    <w:sig w:usb0="00000001" w:usb1="08070000" w:usb2="00000010" w:usb3="00000000" w:csb0="00020000" w:csb1="00000000"/>
  </w:font>
  <w:font w:name="Times-Italic">
    <w:altName w:val="MS Mincho"/>
    <w:panose1 w:val="00000000000000000000"/>
    <w:charset w:val="80"/>
    <w:family w:val="roman"/>
    <w:notTrueType/>
    <w:pitch w:val="default"/>
    <w:sig w:usb0="00000001" w:usb1="08070000" w:usb2="00000010" w:usb3="00000000" w:csb0="00020000" w:csb1="00000000"/>
  </w:font>
  <w:font w:name="Times-Bold">
    <w:panose1 w:val="00000000000000000000"/>
    <w:charset w:val="00"/>
    <w:family w:val="roman"/>
    <w:notTrueType/>
    <w:pitch w:val="default"/>
    <w:sig w:usb0="00000003" w:usb1="00000000"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TimesNewRomanPS-ItalicMT">
    <w:altName w:val="MS Mincho"/>
    <w:charset w:val="80"/>
    <w:family w:val="script"/>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E11C2" w:rsidRDefault="005E11C2" w:rsidP="00085EE5">
      <w:pPr>
        <w:spacing w:after="0" w:line="240" w:lineRule="auto"/>
      </w:pPr>
      <w:r>
        <w:separator/>
      </w:r>
    </w:p>
  </w:footnote>
  <w:footnote w:type="continuationSeparator" w:id="0">
    <w:p w:rsidR="005E11C2" w:rsidRDefault="005E11C2" w:rsidP="00085EE5">
      <w:pPr>
        <w:spacing w:after="0" w:line="240" w:lineRule="auto"/>
      </w:pPr>
      <w:r>
        <w:continuationSeparator/>
      </w:r>
    </w:p>
  </w:footnote>
  <w:footnote w:id="1">
    <w:p w:rsidR="00B06F4A" w:rsidRPr="00B06F4A" w:rsidRDefault="00B06F4A" w:rsidP="00B06F4A">
      <w:pPr>
        <w:pStyle w:val="Textonotapie"/>
        <w:jc w:val="both"/>
        <w:rPr>
          <w:rFonts w:ascii="Times New Roman" w:hAnsi="Times New Roman" w:cs="Times New Roman"/>
        </w:rPr>
      </w:pPr>
      <w:r>
        <w:rPr>
          <w:rFonts w:ascii="Times New Roman" w:hAnsi="Times New Roman" w:cs="Times New Roman"/>
        </w:rPr>
        <w:t xml:space="preserve">* </w:t>
      </w:r>
      <w:r w:rsidRPr="00B06F4A">
        <w:rPr>
          <w:rFonts w:ascii="Times New Roman" w:hAnsi="Times New Roman" w:cs="Times New Roman"/>
        </w:rPr>
        <w:t xml:space="preserve">IMANOL ORTEGA. Universidad de Granada. </w:t>
      </w:r>
      <w:hyperlink r:id="rId1" w:history="1">
        <w:r w:rsidRPr="00B06F4A">
          <w:rPr>
            <w:rStyle w:val="Hipervnculo"/>
            <w:rFonts w:ascii="Times New Roman" w:hAnsi="Times New Roman" w:cs="Times New Roman"/>
          </w:rPr>
          <w:t>lominol@gmail.com</w:t>
        </w:r>
      </w:hyperlink>
      <w:r w:rsidRPr="00B06F4A">
        <w:rPr>
          <w:rFonts w:ascii="Times New Roman" w:hAnsi="Times New Roman" w:cs="Times New Roman"/>
        </w:rPr>
        <w:t xml:space="preserve"> Licenciado en Ciencias Políticas y de la Administración por la Universidad Complutense de Madrid (2009). Posteriormente he realizado estudios de postgra</w:t>
      </w:r>
      <w:r>
        <w:rPr>
          <w:rFonts w:ascii="Times New Roman" w:hAnsi="Times New Roman" w:cs="Times New Roman"/>
        </w:rPr>
        <w:t>do en la Universidad de Granada</w:t>
      </w:r>
      <w:r w:rsidRPr="00B06F4A">
        <w:rPr>
          <w:rFonts w:ascii="Times New Roman" w:hAnsi="Times New Roman" w:cs="Times New Roman"/>
        </w:rPr>
        <w:t xml:space="preserve"> en el Máster Oficial sobre Culturas Árabe y Hebrea: pasado y presente (2011). Actualmente me encuentro, cursando el Máster del </w:t>
      </w:r>
      <w:proofErr w:type="spellStart"/>
      <w:r w:rsidRPr="00B06F4A">
        <w:rPr>
          <w:rFonts w:ascii="Times New Roman" w:hAnsi="Times New Roman" w:cs="Times New Roman"/>
        </w:rPr>
        <w:t>IUGM</w:t>
      </w:r>
      <w:proofErr w:type="spellEnd"/>
      <w:r w:rsidRPr="00B06F4A">
        <w:rPr>
          <w:rFonts w:ascii="Times New Roman" w:hAnsi="Times New Roman" w:cs="Times New Roman"/>
        </w:rPr>
        <w:t xml:space="preserve"> sobre los Retos de la </w:t>
      </w:r>
      <w:r w:rsidR="006F5B2C">
        <w:rPr>
          <w:rFonts w:ascii="Times New Roman" w:hAnsi="Times New Roman" w:cs="Times New Roman"/>
        </w:rPr>
        <w:t xml:space="preserve">Paz, la Seguridad y la Defensa </w:t>
      </w:r>
      <w:r w:rsidRPr="00B06F4A">
        <w:rPr>
          <w:rFonts w:ascii="Times New Roman" w:hAnsi="Times New Roman" w:cs="Times New Roman"/>
        </w:rPr>
        <w:t>e inmerso en la realización de mi tesis doctoral sobre qué modelo de partido político es el AKP (Partido de la Justicia y el Desarrollo), con una estancia de investigació</w:t>
      </w:r>
      <w:r>
        <w:rPr>
          <w:rFonts w:ascii="Times New Roman" w:hAnsi="Times New Roman" w:cs="Times New Roman"/>
        </w:rPr>
        <w:t>n en la Universidad del Bósforo.</w:t>
      </w:r>
    </w:p>
  </w:footnote>
  <w:footnote w:id="2">
    <w:p w:rsidR="005E11C2" w:rsidRPr="005C370B" w:rsidRDefault="005E11C2" w:rsidP="005C370B">
      <w:pPr>
        <w:pStyle w:val="Textonotapie"/>
        <w:spacing w:after="0"/>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Aunque esta noción, un tanto compleja en su tratamiento suele deducirse de las fuentes árabes y turco-otomanas del adjetivo “islámico” que acompaña a sustantivos como movimiento (</w:t>
      </w:r>
      <w:proofErr w:type="spellStart"/>
      <w:r w:rsidRPr="005C370B">
        <w:rPr>
          <w:rFonts w:ascii="Times New Roman" w:hAnsi="Times New Roman" w:cs="Times New Roman"/>
          <w:i/>
        </w:rPr>
        <w:t>h</w:t>
      </w:r>
      <w:r w:rsidRPr="005C370B">
        <w:rPr>
          <w:rFonts w:ascii="Times New Roman" w:hAnsi="Times New Roman" w:cs="Times New Roman"/>
          <w:i/>
          <w:iCs/>
        </w:rPr>
        <w:t>araka</w:t>
      </w:r>
      <w:proofErr w:type="spellEnd"/>
      <w:r w:rsidRPr="005C370B">
        <w:rPr>
          <w:rFonts w:ascii="Times New Roman" w:hAnsi="Times New Roman" w:cs="Times New Roman"/>
          <w:iCs/>
        </w:rPr>
        <w:t>/</w:t>
      </w:r>
      <w:proofErr w:type="spellStart"/>
      <w:r w:rsidRPr="005C370B">
        <w:rPr>
          <w:rFonts w:ascii="Times New Roman" w:hAnsi="Times New Roman" w:cs="Times New Roman"/>
          <w:i/>
          <w:iCs/>
        </w:rPr>
        <w:t>hareket</w:t>
      </w:r>
      <w:proofErr w:type="spellEnd"/>
      <w:r w:rsidRPr="005C370B">
        <w:rPr>
          <w:rFonts w:ascii="Times New Roman" w:hAnsi="Times New Roman" w:cs="Times New Roman"/>
          <w:i/>
          <w:iCs/>
        </w:rPr>
        <w:t>)</w:t>
      </w:r>
      <w:r w:rsidRPr="005C370B">
        <w:rPr>
          <w:rFonts w:ascii="Times New Roman" w:hAnsi="Times New Roman" w:cs="Times New Roman"/>
        </w:rPr>
        <w:t xml:space="preserve"> o asociación (</w:t>
      </w:r>
      <w:proofErr w:type="spellStart"/>
      <w:r w:rsidRPr="005C370B">
        <w:rPr>
          <w:rFonts w:ascii="Times New Roman" w:hAnsi="Times New Roman" w:cs="Times New Roman"/>
          <w:i/>
          <w:iCs/>
        </w:rPr>
        <w:t>ŷamā`a</w:t>
      </w:r>
      <w:proofErr w:type="spellEnd"/>
      <w:r w:rsidRPr="005C370B">
        <w:rPr>
          <w:rFonts w:ascii="Times New Roman" w:hAnsi="Times New Roman" w:cs="Times New Roman"/>
          <w:iCs/>
        </w:rPr>
        <w:t>/</w:t>
      </w:r>
      <w:proofErr w:type="spellStart"/>
      <w:r w:rsidRPr="005C370B">
        <w:rPr>
          <w:rFonts w:ascii="Times New Roman" w:hAnsi="Times New Roman" w:cs="Times New Roman"/>
          <w:i/>
          <w:iCs/>
        </w:rPr>
        <w:t>dernek</w:t>
      </w:r>
      <w:proofErr w:type="spellEnd"/>
      <w:r w:rsidRPr="005C370B">
        <w:rPr>
          <w:rFonts w:ascii="Times New Roman" w:hAnsi="Times New Roman" w:cs="Times New Roman"/>
          <w:i/>
          <w:iCs/>
        </w:rPr>
        <w:t xml:space="preserve">) </w:t>
      </w:r>
      <w:r w:rsidRPr="005C370B">
        <w:rPr>
          <w:rFonts w:ascii="Times New Roman" w:hAnsi="Times New Roman" w:cs="Times New Roman"/>
          <w:iCs/>
        </w:rPr>
        <w:t>(</w:t>
      </w:r>
      <w:r w:rsidRPr="005C370B">
        <w:rPr>
          <w:rFonts w:ascii="Times New Roman" w:hAnsi="Times New Roman" w:cs="Times New Roman"/>
        </w:rPr>
        <w:t xml:space="preserve">Macías </w:t>
      </w:r>
      <w:proofErr w:type="spellStart"/>
      <w:r w:rsidRPr="005C370B">
        <w:rPr>
          <w:rFonts w:ascii="Times New Roman" w:hAnsi="Times New Roman" w:cs="Times New Roman"/>
        </w:rPr>
        <w:t>Amoretti</w:t>
      </w:r>
      <w:proofErr w:type="spellEnd"/>
      <w:r w:rsidRPr="005C370B">
        <w:rPr>
          <w:rFonts w:ascii="Times New Roman" w:hAnsi="Times New Roman" w:cs="Times New Roman"/>
        </w:rPr>
        <w:t>, 2008).</w:t>
      </w:r>
    </w:p>
  </w:footnote>
  <w:footnote w:id="3">
    <w:p w:rsidR="005E11C2" w:rsidRPr="005C370B" w:rsidRDefault="005E11C2" w:rsidP="005C370B">
      <w:pPr>
        <w:pStyle w:val="Textonotapie"/>
        <w:spacing w:after="0"/>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El Sultán estableció embajadas permanentes en París, Londres, Viena o Berlín, así como la  obligatoriedad de la enseñanza primaria. También suprimió el cuerpo militar de los jenízaros quienes más tarde y en convivencia con el máximo dignatario religioso del Imperio, el gran muftí (</w:t>
      </w:r>
      <w:proofErr w:type="spellStart"/>
      <w:r w:rsidRPr="005C370B">
        <w:rPr>
          <w:rFonts w:ascii="Times New Roman" w:hAnsi="Times New Roman" w:cs="Times New Roman"/>
          <w:i/>
        </w:rPr>
        <w:t>Seyh</w:t>
      </w:r>
      <w:proofErr w:type="spellEnd"/>
      <w:r w:rsidRPr="005C370B">
        <w:rPr>
          <w:rFonts w:ascii="Times New Roman" w:hAnsi="Times New Roman" w:cs="Times New Roman"/>
          <w:i/>
        </w:rPr>
        <w:t xml:space="preserve"> </w:t>
      </w:r>
      <w:proofErr w:type="spellStart"/>
      <w:r w:rsidRPr="005C370B">
        <w:rPr>
          <w:rFonts w:ascii="Times New Roman" w:hAnsi="Times New Roman" w:cs="Times New Roman"/>
          <w:i/>
        </w:rPr>
        <w:t>ül</w:t>
      </w:r>
      <w:proofErr w:type="spellEnd"/>
      <w:r w:rsidRPr="005C370B">
        <w:rPr>
          <w:rFonts w:ascii="Times New Roman" w:hAnsi="Times New Roman" w:cs="Times New Roman"/>
          <w:i/>
        </w:rPr>
        <w:t>-islam</w:t>
      </w:r>
      <w:r w:rsidRPr="005C370B">
        <w:rPr>
          <w:rFonts w:ascii="Times New Roman" w:hAnsi="Times New Roman" w:cs="Times New Roman"/>
        </w:rPr>
        <w:t>), decretaron su destronamiento entre otros motivos por su afrancesamiento (Kinross, 1977).</w:t>
      </w:r>
    </w:p>
  </w:footnote>
  <w:footnote w:id="4">
    <w:p w:rsidR="005E11C2" w:rsidRPr="005C370B" w:rsidRDefault="005E11C2" w:rsidP="005C370B">
      <w:pPr>
        <w:pStyle w:val="Textonotapie"/>
        <w:spacing w:after="0"/>
        <w:jc w:val="both"/>
        <w:rPr>
          <w:rFonts w:ascii="Times New Roman" w:hAnsi="Times New Roman" w:cs="Times New Roman"/>
        </w:rPr>
      </w:pPr>
      <w:r w:rsidRPr="005C370B">
        <w:rPr>
          <w:rStyle w:val="Smbolodenotaalpie"/>
          <w:rFonts w:ascii="Times New Roman" w:hAnsi="Times New Roman" w:cs="Times New Roman"/>
        </w:rPr>
        <w:footnoteRef/>
      </w:r>
      <w:r w:rsidRPr="005C370B">
        <w:rPr>
          <w:rFonts w:ascii="Times New Roman" w:hAnsi="Times New Roman" w:cs="Times New Roman"/>
        </w:rPr>
        <w:t xml:space="preserve"> </w:t>
      </w:r>
      <w:proofErr w:type="spellStart"/>
      <w:r w:rsidRPr="005C370B">
        <w:rPr>
          <w:rFonts w:ascii="Times New Roman" w:hAnsi="Times New Roman" w:cs="Times New Roman"/>
        </w:rPr>
        <w:t>Abdülmecit</w:t>
      </w:r>
      <w:proofErr w:type="spellEnd"/>
      <w:r w:rsidRPr="005C370B">
        <w:rPr>
          <w:rFonts w:ascii="Times New Roman" w:hAnsi="Times New Roman" w:cs="Times New Roman"/>
        </w:rPr>
        <w:t xml:space="preserve"> I fue el último de los sultanes que “gobernó” en el Imperio Otomano, ya que, tras el conflicto sucesorio originado tras la muerte del sultán, los grandes visires alcanzarían el poder.  El gobierno otomano seria denominado a partir de este momento por Occidente como la “Sublime Puerta” (</w:t>
      </w:r>
      <w:proofErr w:type="spellStart"/>
      <w:r w:rsidRPr="005C370B">
        <w:rPr>
          <w:rFonts w:ascii="Times New Roman" w:hAnsi="Times New Roman" w:cs="Times New Roman"/>
          <w:i/>
        </w:rPr>
        <w:t>Bab</w:t>
      </w:r>
      <w:proofErr w:type="spellEnd"/>
      <w:r w:rsidRPr="005C370B">
        <w:rPr>
          <w:rFonts w:ascii="Times New Roman" w:hAnsi="Times New Roman" w:cs="Times New Roman"/>
          <w:i/>
        </w:rPr>
        <w:t xml:space="preserve">-i </w:t>
      </w:r>
      <w:proofErr w:type="spellStart"/>
      <w:r w:rsidRPr="005C370B">
        <w:rPr>
          <w:rFonts w:ascii="Times New Roman" w:hAnsi="Times New Roman" w:cs="Times New Roman"/>
          <w:i/>
        </w:rPr>
        <w:t>Ali</w:t>
      </w:r>
      <w:proofErr w:type="spellEnd"/>
      <w:r w:rsidRPr="005C370B">
        <w:rPr>
          <w:rFonts w:ascii="Times New Roman" w:hAnsi="Times New Roman" w:cs="Times New Roman"/>
        </w:rPr>
        <w:t>) (</w:t>
      </w:r>
      <w:r w:rsidRPr="005C370B">
        <w:rPr>
          <w:rStyle w:val="Textoennegrita"/>
          <w:rFonts w:ascii="Times New Roman" w:hAnsi="Times New Roman" w:cs="Times New Roman"/>
          <w:b w:val="0"/>
        </w:rPr>
        <w:t>Cabo</w:t>
      </w:r>
      <w:r w:rsidRPr="005C370B">
        <w:rPr>
          <w:rFonts w:ascii="Times New Roman" w:hAnsi="Times New Roman" w:cs="Times New Roman"/>
        </w:rPr>
        <w:t>, 2005: 52).</w:t>
      </w:r>
    </w:p>
  </w:footnote>
  <w:footnote w:id="5">
    <w:p w:rsidR="005E11C2" w:rsidRPr="005C370B" w:rsidRDefault="005E11C2" w:rsidP="005C370B">
      <w:pPr>
        <w:pStyle w:val="Textonotapie"/>
        <w:spacing w:after="0"/>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Mehmet </w:t>
      </w:r>
      <w:proofErr w:type="spellStart"/>
      <w:r w:rsidRPr="005C370B">
        <w:rPr>
          <w:rFonts w:ascii="Times New Roman" w:hAnsi="Times New Roman" w:cs="Times New Roman"/>
          <w:i/>
        </w:rPr>
        <w:t>Fatih</w:t>
      </w:r>
      <w:proofErr w:type="spellEnd"/>
      <w:r w:rsidRPr="005C370B">
        <w:rPr>
          <w:rFonts w:ascii="Times New Roman" w:hAnsi="Times New Roman" w:cs="Times New Roman"/>
        </w:rPr>
        <w:t xml:space="preserve"> II (“El conquistador”) (1432-1481) concedió un estatuto (</w:t>
      </w:r>
      <w:proofErr w:type="spellStart"/>
      <w:r w:rsidRPr="005C370B">
        <w:rPr>
          <w:rFonts w:ascii="Times New Roman" w:hAnsi="Times New Roman" w:cs="Times New Roman"/>
          <w:i/>
        </w:rPr>
        <w:t>millet</w:t>
      </w:r>
      <w:proofErr w:type="spellEnd"/>
      <w:r w:rsidRPr="005C370B">
        <w:rPr>
          <w:rFonts w:ascii="Times New Roman" w:hAnsi="Times New Roman" w:cs="Times New Roman"/>
        </w:rPr>
        <w:t>) a las comunidades no musulmanas a las que se les imponía un impuesto especial (</w:t>
      </w:r>
      <w:proofErr w:type="spellStart"/>
      <w:r w:rsidRPr="005C370B">
        <w:rPr>
          <w:rFonts w:ascii="Times New Roman" w:hAnsi="Times New Roman" w:cs="Times New Roman"/>
          <w:i/>
        </w:rPr>
        <w:t>yizye</w:t>
      </w:r>
      <w:proofErr w:type="spellEnd"/>
      <w:r w:rsidRPr="005C370B">
        <w:rPr>
          <w:rFonts w:ascii="Times New Roman" w:hAnsi="Times New Roman" w:cs="Times New Roman"/>
        </w:rPr>
        <w:t>) similar al establecido para las comunidades no cristianas en el Imperio Bizantino (</w:t>
      </w:r>
      <w:proofErr w:type="spellStart"/>
      <w:r w:rsidRPr="005C370B">
        <w:rPr>
          <w:rFonts w:ascii="Times New Roman" w:hAnsi="Times New Roman" w:cs="Times New Roman"/>
        </w:rPr>
        <w:t>Kazancigil</w:t>
      </w:r>
      <w:proofErr w:type="spellEnd"/>
      <w:r w:rsidRPr="005C370B">
        <w:rPr>
          <w:rFonts w:ascii="Times New Roman" w:hAnsi="Times New Roman" w:cs="Times New Roman"/>
        </w:rPr>
        <w:t xml:space="preserve">., 2010). </w:t>
      </w:r>
    </w:p>
  </w:footnote>
  <w:footnote w:id="6">
    <w:p w:rsidR="005E11C2" w:rsidRPr="005C370B" w:rsidRDefault="005E11C2" w:rsidP="005C370B">
      <w:pPr>
        <w:pStyle w:val="Textonotapie"/>
        <w:spacing w:after="0"/>
        <w:jc w:val="both"/>
        <w:rPr>
          <w:rFonts w:ascii="Times New Roman" w:hAnsi="Times New Roman" w:cs="Times New Roman"/>
          <w:b/>
        </w:rPr>
      </w:pPr>
      <w:r w:rsidRPr="005C370B">
        <w:rPr>
          <w:rStyle w:val="Refdenotaalpie"/>
          <w:rFonts w:ascii="Times New Roman" w:hAnsi="Times New Roman" w:cs="Times New Roman"/>
        </w:rPr>
        <w:footnoteRef/>
      </w:r>
      <w:r w:rsidRPr="005C370B">
        <w:rPr>
          <w:rFonts w:ascii="Times New Roman" w:hAnsi="Times New Roman" w:cs="Times New Roman"/>
        </w:rPr>
        <w:t xml:space="preserve"> Ante el debate establecido sobre si el </w:t>
      </w:r>
      <w:r w:rsidRPr="005C370B">
        <w:rPr>
          <w:rFonts w:ascii="Times New Roman" w:hAnsi="Times New Roman" w:cs="Times New Roman"/>
          <w:i/>
        </w:rPr>
        <w:t>kemalismo</w:t>
      </w:r>
      <w:r w:rsidRPr="005C370B">
        <w:rPr>
          <w:rFonts w:ascii="Times New Roman" w:hAnsi="Times New Roman" w:cs="Times New Roman"/>
        </w:rPr>
        <w:t xml:space="preserve"> fue una ideología o no, la cual, no ha podido ser respondida,  la versión ampliamente aceptada es la que conceptualiza al  mismo como un conjunto de opiniones que nunca fueron definidas en detalle, es decir, “nunca se definieron como un todo coherente que pueda abarcar al termino de ideología” (</w:t>
      </w:r>
      <w:proofErr w:type="spellStart"/>
      <w:r w:rsidRPr="005C370B">
        <w:rPr>
          <w:rFonts w:ascii="Times New Roman" w:hAnsi="Times New Roman" w:cs="Times New Roman"/>
        </w:rPr>
        <w:t>Zürcher</w:t>
      </w:r>
      <w:proofErr w:type="spellEnd"/>
      <w:r w:rsidRPr="005C370B">
        <w:rPr>
          <w:rFonts w:ascii="Times New Roman" w:hAnsi="Times New Roman" w:cs="Times New Roman"/>
        </w:rPr>
        <w:t>, 1993: 189).</w:t>
      </w:r>
    </w:p>
  </w:footnote>
  <w:footnote w:id="7">
    <w:p w:rsidR="005E11C2" w:rsidRPr="005C370B" w:rsidRDefault="005E11C2" w:rsidP="005C370B">
      <w:pPr>
        <w:pStyle w:val="Textonotapie"/>
        <w:spacing w:after="0"/>
        <w:jc w:val="both"/>
        <w:rPr>
          <w:rFonts w:ascii="Times New Roman" w:hAnsi="Times New Roman"/>
        </w:rPr>
      </w:pPr>
      <w:r w:rsidRPr="005C370B">
        <w:rPr>
          <w:rStyle w:val="Smbolodenotaalpie"/>
          <w:rFonts w:ascii="Times New Roman" w:hAnsi="Times New Roman"/>
        </w:rPr>
        <w:footnoteRef/>
      </w:r>
      <w:r w:rsidR="005C370B" w:rsidRPr="005C370B">
        <w:rPr>
          <w:rFonts w:ascii="Times New Roman" w:hAnsi="Times New Roman"/>
        </w:rPr>
        <w:t xml:space="preserve"> </w:t>
      </w:r>
      <w:r w:rsidRPr="005C370B">
        <w:rPr>
          <w:rFonts w:ascii="Times New Roman" w:hAnsi="Times New Roman"/>
        </w:rPr>
        <w:t>Casualmente el individualismo, junto al economicismo, son paradigmas de la modernidad occidental (</w:t>
      </w:r>
      <w:proofErr w:type="spellStart"/>
      <w:r w:rsidRPr="005C370B">
        <w:rPr>
          <w:rFonts w:ascii="Times New Roman" w:hAnsi="Times New Roman"/>
        </w:rPr>
        <w:t>Boaventura</w:t>
      </w:r>
      <w:proofErr w:type="spellEnd"/>
      <w:r w:rsidRPr="005C370B">
        <w:rPr>
          <w:rFonts w:ascii="Times New Roman" w:hAnsi="Times New Roman"/>
        </w:rPr>
        <w:t>, 2005).</w:t>
      </w:r>
    </w:p>
  </w:footnote>
  <w:footnote w:id="8">
    <w:p w:rsidR="005E11C2" w:rsidRPr="005C370B" w:rsidRDefault="005E11C2" w:rsidP="005C370B">
      <w:pPr>
        <w:pStyle w:val="Textonotapie"/>
        <w:spacing w:after="0"/>
        <w:jc w:val="both"/>
        <w:rPr>
          <w:rFonts w:ascii="Times New Roman" w:hAnsi="Times New Roman"/>
          <w:b/>
        </w:rPr>
      </w:pPr>
      <w:r w:rsidRPr="005C370B">
        <w:rPr>
          <w:rStyle w:val="Smbolodenotaalpie"/>
          <w:rFonts w:ascii="Times New Roman" w:hAnsi="Times New Roman"/>
        </w:rPr>
        <w:footnoteRef/>
      </w:r>
      <w:r w:rsidRPr="005C370B">
        <w:rPr>
          <w:rFonts w:ascii="Times New Roman" w:hAnsi="Times New Roman"/>
        </w:rPr>
        <w:t xml:space="preserve"> </w:t>
      </w:r>
      <w:proofErr w:type="spellStart"/>
      <w:r w:rsidRPr="005C370B">
        <w:rPr>
          <w:rFonts w:ascii="Times New Roman" w:hAnsi="Times New Roman"/>
        </w:rPr>
        <w:t>Namık</w:t>
      </w:r>
      <w:proofErr w:type="spellEnd"/>
      <w:r w:rsidRPr="005C370B">
        <w:rPr>
          <w:rFonts w:ascii="Times New Roman" w:hAnsi="Times New Roman"/>
        </w:rPr>
        <w:t xml:space="preserve"> </w:t>
      </w:r>
      <w:proofErr w:type="spellStart"/>
      <w:r w:rsidRPr="005C370B">
        <w:rPr>
          <w:rFonts w:ascii="Times New Roman" w:hAnsi="Times New Roman"/>
        </w:rPr>
        <w:t>Kemal</w:t>
      </w:r>
      <w:proofErr w:type="spellEnd"/>
      <w:r w:rsidRPr="005C370B">
        <w:rPr>
          <w:rFonts w:ascii="Times New Roman" w:hAnsi="Times New Roman"/>
        </w:rPr>
        <w:t xml:space="preserve"> (</w:t>
      </w:r>
      <w:proofErr w:type="spellStart"/>
      <w:r w:rsidRPr="005C370B">
        <w:rPr>
          <w:rFonts w:ascii="Times New Roman" w:hAnsi="Times New Roman"/>
        </w:rPr>
        <w:t>Nāmïk</w:t>
      </w:r>
      <w:proofErr w:type="spellEnd"/>
      <w:r w:rsidRPr="005C370B">
        <w:rPr>
          <w:rFonts w:ascii="Times New Roman" w:hAnsi="Times New Roman"/>
        </w:rPr>
        <w:t xml:space="preserve"> </w:t>
      </w:r>
      <w:proofErr w:type="spellStart"/>
      <w:r w:rsidRPr="005C370B">
        <w:rPr>
          <w:rFonts w:ascii="Times New Roman" w:hAnsi="Times New Roman"/>
        </w:rPr>
        <w:t>Kemāl</w:t>
      </w:r>
      <w:proofErr w:type="spellEnd"/>
      <w:r w:rsidRPr="005C370B">
        <w:rPr>
          <w:rFonts w:ascii="Times New Roman" w:hAnsi="Times New Roman"/>
          <w:b/>
        </w:rPr>
        <w:t>)</w:t>
      </w:r>
      <w:r w:rsidRPr="005C370B">
        <w:rPr>
          <w:rFonts w:ascii="Times New Roman" w:hAnsi="Times New Roman"/>
        </w:rPr>
        <w:t xml:space="preserve"> representaba la síntesis entre, por un lado, el nacionalismo liberal europeo y, por otro, la tradición islámica.  Los postulados del intelectual insistían en la búsqueda de justificación de la modernidad en la misma esencia del Islam. Para </w:t>
      </w:r>
      <w:proofErr w:type="spellStart"/>
      <w:r w:rsidRPr="005C370B">
        <w:rPr>
          <w:rFonts w:ascii="Times New Roman" w:hAnsi="Times New Roman"/>
        </w:rPr>
        <w:t>Kemal</w:t>
      </w:r>
      <w:proofErr w:type="spellEnd"/>
      <w:r w:rsidRPr="005C370B">
        <w:rPr>
          <w:rFonts w:ascii="Times New Roman" w:hAnsi="Times New Roman"/>
        </w:rPr>
        <w:t>, la legitimidad del gobierno estaba basada en la idea islámica del pacto de investidura (</w:t>
      </w:r>
      <w:proofErr w:type="spellStart"/>
      <w:r w:rsidRPr="005C370B">
        <w:rPr>
          <w:rFonts w:ascii="Times New Roman" w:hAnsi="Times New Roman"/>
          <w:i/>
        </w:rPr>
        <w:t>biat</w:t>
      </w:r>
      <w:proofErr w:type="spellEnd"/>
      <w:r w:rsidRPr="005C370B">
        <w:rPr>
          <w:rFonts w:ascii="Times New Roman" w:hAnsi="Times New Roman"/>
        </w:rPr>
        <w:t xml:space="preserve">), concertado entre la comunidad de creyentes y el Califa-Sultán. En este sentido, es interesante la influencia en su pensamiento de las teorías del contrato social de Hobbes y </w:t>
      </w:r>
      <w:proofErr w:type="spellStart"/>
      <w:r w:rsidRPr="005C370B">
        <w:rPr>
          <w:rFonts w:ascii="Times New Roman" w:hAnsi="Times New Roman"/>
        </w:rPr>
        <w:t>Rosseau</w:t>
      </w:r>
      <w:proofErr w:type="spellEnd"/>
      <w:r w:rsidRPr="005C370B">
        <w:rPr>
          <w:rFonts w:ascii="Times New Roman" w:hAnsi="Times New Roman"/>
        </w:rPr>
        <w:t>, aunque más cercano a los postulados de Locke. Así mismo, establece el sistema consultivo (</w:t>
      </w:r>
      <w:proofErr w:type="spellStart"/>
      <w:r w:rsidRPr="005C370B">
        <w:rPr>
          <w:rFonts w:ascii="Times New Roman" w:hAnsi="Times New Roman"/>
          <w:i/>
        </w:rPr>
        <w:t>meshveret</w:t>
      </w:r>
      <w:proofErr w:type="spellEnd"/>
      <w:r w:rsidRPr="005C370B">
        <w:rPr>
          <w:rFonts w:ascii="Times New Roman" w:hAnsi="Times New Roman"/>
        </w:rPr>
        <w:t>), que sería un paso más hacia el parlamentarismo. Aunque liberal en lo político, no lo era tanto en lo económico, ya que, atacó con frecuencia las políticas de libre comercio.</w:t>
      </w:r>
    </w:p>
  </w:footnote>
  <w:footnote w:id="9">
    <w:p w:rsidR="005E11C2" w:rsidRPr="005C370B" w:rsidRDefault="005E11C2" w:rsidP="005C370B">
      <w:pPr>
        <w:jc w:val="both"/>
        <w:rPr>
          <w:rFonts w:ascii="Times New Roman" w:eastAsia="SimSun" w:hAnsi="Times New Roman" w:cs="Times New Roman"/>
          <w:kern w:val="1"/>
          <w:sz w:val="20"/>
          <w:szCs w:val="20"/>
          <w:lang w:eastAsia="hi-IN" w:bidi="hi-IN"/>
        </w:rPr>
      </w:pPr>
      <w:r w:rsidRPr="005C370B">
        <w:rPr>
          <w:rStyle w:val="Refdenotaalpie"/>
          <w:rFonts w:ascii="Times New Roman" w:hAnsi="Times New Roman" w:cs="Times New Roman"/>
          <w:sz w:val="20"/>
          <w:szCs w:val="20"/>
        </w:rPr>
        <w:footnoteRef/>
      </w:r>
      <w:r w:rsidRPr="005C370B">
        <w:rPr>
          <w:rFonts w:ascii="Times New Roman" w:hAnsi="Times New Roman" w:cs="Times New Roman"/>
          <w:sz w:val="20"/>
          <w:szCs w:val="20"/>
        </w:rPr>
        <w:t xml:space="preserve"> </w:t>
      </w:r>
      <w:proofErr w:type="spellStart"/>
      <w:r w:rsidRPr="005C370B">
        <w:rPr>
          <w:rFonts w:ascii="Times New Roman" w:eastAsia="SimSun" w:hAnsi="Times New Roman" w:cs="Times New Roman"/>
          <w:kern w:val="1"/>
          <w:sz w:val="20"/>
          <w:szCs w:val="20"/>
          <w:lang w:eastAsia="hi-IN" w:bidi="hi-IN"/>
        </w:rPr>
        <w:t>Ziya</w:t>
      </w:r>
      <w:proofErr w:type="spellEnd"/>
      <w:r w:rsidRPr="005C370B">
        <w:rPr>
          <w:rFonts w:ascii="Times New Roman" w:eastAsia="SimSun" w:hAnsi="Times New Roman" w:cs="Times New Roman"/>
          <w:kern w:val="1"/>
          <w:sz w:val="20"/>
          <w:szCs w:val="20"/>
          <w:lang w:eastAsia="hi-IN" w:bidi="hi-IN"/>
        </w:rPr>
        <w:t xml:space="preserve"> </w:t>
      </w:r>
      <w:proofErr w:type="spellStart"/>
      <w:r w:rsidRPr="005C370B">
        <w:rPr>
          <w:rFonts w:ascii="Times New Roman" w:eastAsia="SimSun" w:hAnsi="Times New Roman" w:cs="Times New Roman"/>
          <w:kern w:val="1"/>
          <w:sz w:val="20"/>
          <w:szCs w:val="20"/>
          <w:lang w:eastAsia="hi-IN" w:bidi="hi-IN"/>
        </w:rPr>
        <w:t>Gökalp</w:t>
      </w:r>
      <w:proofErr w:type="spellEnd"/>
      <w:r w:rsidRPr="005C370B">
        <w:rPr>
          <w:rFonts w:ascii="Times New Roman" w:eastAsia="SimSun" w:hAnsi="Times New Roman" w:cs="Times New Roman"/>
          <w:kern w:val="1"/>
          <w:sz w:val="20"/>
          <w:szCs w:val="20"/>
          <w:lang w:eastAsia="hi-IN" w:bidi="hi-IN"/>
        </w:rPr>
        <w:t xml:space="preserve"> (1876-1924) está considerado como el padre de la sociología en Turquía. Profundamente influido por Durkheim, </w:t>
      </w:r>
      <w:proofErr w:type="spellStart"/>
      <w:r w:rsidRPr="005C370B">
        <w:rPr>
          <w:rFonts w:ascii="Times New Roman" w:eastAsia="SimSun" w:hAnsi="Times New Roman" w:cs="Times New Roman"/>
          <w:kern w:val="1"/>
          <w:sz w:val="20"/>
          <w:szCs w:val="20"/>
          <w:lang w:eastAsia="hi-IN" w:bidi="hi-IN"/>
        </w:rPr>
        <w:t>Gökalp</w:t>
      </w:r>
      <w:proofErr w:type="spellEnd"/>
      <w:r w:rsidRPr="005C370B">
        <w:rPr>
          <w:rFonts w:ascii="Times New Roman" w:eastAsia="SimSun" w:hAnsi="Times New Roman" w:cs="Times New Roman"/>
          <w:kern w:val="1"/>
          <w:sz w:val="20"/>
          <w:szCs w:val="20"/>
          <w:lang w:eastAsia="hi-IN" w:bidi="hi-IN"/>
        </w:rPr>
        <w:t xml:space="preserve"> trató de encontrar soluciones pragmáticas para superar este tipo de problemas relacionados con el cambio de civilización, ya que según sus postulados, vivía en una sociedad atormentada por la pérdida cultural  (</w:t>
      </w:r>
      <w:proofErr w:type="spellStart"/>
      <w:r w:rsidRPr="005C370B">
        <w:rPr>
          <w:rFonts w:ascii="Times New Roman" w:eastAsia="SimSun" w:hAnsi="Times New Roman" w:cs="Times New Roman"/>
          <w:kern w:val="1"/>
          <w:sz w:val="20"/>
          <w:szCs w:val="20"/>
          <w:lang w:eastAsia="hi-IN" w:bidi="hi-IN"/>
        </w:rPr>
        <w:t>Shankland</w:t>
      </w:r>
      <w:proofErr w:type="spellEnd"/>
      <w:r w:rsidRPr="005C370B">
        <w:rPr>
          <w:rFonts w:ascii="Times New Roman" w:eastAsia="SimSun" w:hAnsi="Times New Roman" w:cs="Times New Roman"/>
          <w:kern w:val="2"/>
          <w:sz w:val="20"/>
          <w:szCs w:val="20"/>
          <w:lang w:eastAsia="hi-IN" w:bidi="hi-IN"/>
        </w:rPr>
        <w:t>, 1999).</w:t>
      </w:r>
    </w:p>
    <w:p w:rsidR="005E11C2" w:rsidRPr="005C370B" w:rsidRDefault="005E11C2" w:rsidP="005C370B">
      <w:pPr>
        <w:pStyle w:val="Textonotapie"/>
        <w:jc w:val="both"/>
      </w:pPr>
    </w:p>
  </w:footnote>
  <w:footnote w:id="10">
    <w:p w:rsidR="005E11C2" w:rsidRPr="005C370B" w:rsidRDefault="005E11C2" w:rsidP="005C370B">
      <w:pPr>
        <w:pStyle w:val="Textonotapie"/>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De manera general, puede afirmarse que la ideología (</w:t>
      </w:r>
      <w:proofErr w:type="spellStart"/>
      <w:r w:rsidRPr="005C370B">
        <w:rPr>
          <w:rFonts w:ascii="Times New Roman" w:hAnsi="Times New Roman" w:cs="Times New Roman"/>
          <w:i/>
        </w:rPr>
        <w:t>kemalista</w:t>
      </w:r>
      <w:proofErr w:type="spellEnd"/>
      <w:r w:rsidRPr="005C370B">
        <w:rPr>
          <w:rFonts w:ascii="Times New Roman" w:hAnsi="Times New Roman" w:cs="Times New Roman"/>
          <w:i/>
        </w:rPr>
        <w:t xml:space="preserve">) </w:t>
      </w:r>
      <w:r w:rsidRPr="005C370B">
        <w:rPr>
          <w:rFonts w:ascii="Times New Roman" w:hAnsi="Times New Roman" w:cs="Times New Roman"/>
        </w:rPr>
        <w:t>oficial de la República de Turquía se sustentó en base a seis grandes principios conocidos  como las “seis flechas”  (</w:t>
      </w:r>
      <w:proofErr w:type="spellStart"/>
      <w:r w:rsidRPr="005C370B">
        <w:rPr>
          <w:rFonts w:ascii="Times New Roman" w:hAnsi="Times New Roman" w:cs="Times New Roman"/>
          <w:i/>
        </w:rPr>
        <w:t>Altı</w:t>
      </w:r>
      <w:proofErr w:type="spellEnd"/>
      <w:r w:rsidRPr="005C370B">
        <w:rPr>
          <w:rFonts w:ascii="Times New Roman" w:hAnsi="Times New Roman" w:cs="Times New Roman"/>
          <w:i/>
        </w:rPr>
        <w:t xml:space="preserve"> Ok</w:t>
      </w:r>
      <w:r w:rsidRPr="005C370B">
        <w:rPr>
          <w:rFonts w:ascii="Times New Roman" w:hAnsi="Times New Roman" w:cs="Times New Roman"/>
        </w:rPr>
        <w:t xml:space="preserve">). Dichos principios son los siguientes: </w:t>
      </w:r>
      <w:proofErr w:type="spellStart"/>
      <w:r w:rsidRPr="005C370B">
        <w:rPr>
          <w:rFonts w:ascii="Times New Roman" w:hAnsi="Times New Roman" w:cs="Times New Roman"/>
          <w:i/>
        </w:rPr>
        <w:t>Cumhuriyetçi</w:t>
      </w:r>
      <w:proofErr w:type="spellEnd"/>
      <w:r w:rsidRPr="005C370B">
        <w:rPr>
          <w:rFonts w:ascii="Times New Roman" w:hAnsi="Times New Roman" w:cs="Times New Roman"/>
        </w:rPr>
        <w:t xml:space="preserve"> (republicanismo), </w:t>
      </w:r>
      <w:proofErr w:type="spellStart"/>
      <w:r w:rsidRPr="005C370B">
        <w:rPr>
          <w:rFonts w:ascii="Times New Roman" w:hAnsi="Times New Roman" w:cs="Times New Roman"/>
          <w:i/>
        </w:rPr>
        <w:t>Milliyetçi</w:t>
      </w:r>
      <w:proofErr w:type="spellEnd"/>
      <w:r w:rsidRPr="005C370B">
        <w:rPr>
          <w:rFonts w:ascii="Times New Roman" w:hAnsi="Times New Roman" w:cs="Times New Roman"/>
        </w:rPr>
        <w:t xml:space="preserve"> (nacionalismo), </w:t>
      </w:r>
      <w:proofErr w:type="spellStart"/>
      <w:r w:rsidRPr="005C370B">
        <w:rPr>
          <w:rFonts w:ascii="Times New Roman" w:hAnsi="Times New Roman" w:cs="Times New Roman"/>
          <w:i/>
        </w:rPr>
        <w:t>Halkçı</w:t>
      </w:r>
      <w:proofErr w:type="spellEnd"/>
      <w:r w:rsidRPr="005C370B">
        <w:rPr>
          <w:rFonts w:ascii="Times New Roman" w:hAnsi="Times New Roman" w:cs="Times New Roman"/>
        </w:rPr>
        <w:t xml:space="preserve"> (populismo), </w:t>
      </w:r>
      <w:proofErr w:type="spellStart"/>
      <w:r w:rsidRPr="005C370B">
        <w:rPr>
          <w:rFonts w:ascii="Times New Roman" w:hAnsi="Times New Roman" w:cs="Times New Roman"/>
          <w:i/>
        </w:rPr>
        <w:t>Devletçi</w:t>
      </w:r>
      <w:proofErr w:type="spellEnd"/>
      <w:r w:rsidRPr="005C370B">
        <w:rPr>
          <w:rFonts w:ascii="Times New Roman" w:hAnsi="Times New Roman" w:cs="Times New Roman"/>
          <w:i/>
        </w:rPr>
        <w:t xml:space="preserve"> </w:t>
      </w:r>
      <w:r w:rsidRPr="005C370B">
        <w:rPr>
          <w:rFonts w:ascii="Times New Roman" w:hAnsi="Times New Roman" w:cs="Times New Roman"/>
        </w:rPr>
        <w:t>(</w:t>
      </w:r>
      <w:proofErr w:type="spellStart"/>
      <w:r w:rsidRPr="005C370B">
        <w:rPr>
          <w:rFonts w:ascii="Times New Roman" w:hAnsi="Times New Roman" w:cs="Times New Roman"/>
        </w:rPr>
        <w:t>estatalismo</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i/>
        </w:rPr>
        <w:t>Laik</w:t>
      </w:r>
      <w:proofErr w:type="spellEnd"/>
      <w:r w:rsidRPr="005C370B">
        <w:rPr>
          <w:rFonts w:ascii="Times New Roman" w:hAnsi="Times New Roman" w:cs="Times New Roman"/>
          <w:i/>
        </w:rPr>
        <w:t xml:space="preserve">  </w:t>
      </w:r>
      <w:r w:rsidRPr="005C370B">
        <w:rPr>
          <w:rFonts w:ascii="Times New Roman" w:hAnsi="Times New Roman" w:cs="Times New Roman"/>
        </w:rPr>
        <w:t xml:space="preserve">(laicidad o secularismo) e </w:t>
      </w:r>
      <w:proofErr w:type="spellStart"/>
      <w:r w:rsidRPr="005C370B">
        <w:rPr>
          <w:rFonts w:ascii="Times New Roman" w:hAnsi="Times New Roman" w:cs="Times New Roman"/>
          <w:i/>
        </w:rPr>
        <w:t>Inkılapçi</w:t>
      </w:r>
      <w:proofErr w:type="spellEnd"/>
      <w:r w:rsidRPr="005C370B">
        <w:rPr>
          <w:rFonts w:ascii="Times New Roman" w:hAnsi="Times New Roman" w:cs="Times New Roman"/>
          <w:i/>
        </w:rPr>
        <w:t xml:space="preserve"> </w:t>
      </w:r>
      <w:r w:rsidRPr="005C370B">
        <w:rPr>
          <w:rFonts w:ascii="Times New Roman" w:hAnsi="Times New Roman" w:cs="Times New Roman"/>
        </w:rPr>
        <w:t xml:space="preserve">(reformismo o revolución no violenta) </w:t>
      </w:r>
      <w:r w:rsidRPr="005C370B">
        <w:rPr>
          <w:rFonts w:ascii="Times New Roman" w:eastAsia="SimSun" w:hAnsi="Times New Roman" w:cs="Times New Roman"/>
          <w:kern w:val="1"/>
          <w:lang w:eastAsia="hi-IN" w:bidi="hi-IN"/>
        </w:rPr>
        <w:t>(</w:t>
      </w:r>
      <w:proofErr w:type="spellStart"/>
      <w:r w:rsidRPr="005C370B">
        <w:rPr>
          <w:rFonts w:ascii="Times New Roman" w:eastAsia="SimSun" w:hAnsi="Times New Roman" w:cs="Times New Roman"/>
          <w:kern w:val="1"/>
          <w:lang w:eastAsia="hi-IN" w:bidi="hi-IN"/>
        </w:rPr>
        <w:t>Dumont</w:t>
      </w:r>
      <w:proofErr w:type="spellEnd"/>
      <w:r w:rsidRPr="005C370B">
        <w:rPr>
          <w:rFonts w:ascii="Times New Roman" w:eastAsia="SimSun" w:hAnsi="Times New Roman" w:cs="Times New Roman"/>
          <w:kern w:val="1"/>
          <w:lang w:eastAsia="hi-IN" w:bidi="hi-IN"/>
        </w:rPr>
        <w:t>,</w:t>
      </w:r>
      <w:r w:rsidRPr="005C370B">
        <w:rPr>
          <w:rFonts w:ascii="Times New Roman" w:hAnsi="Times New Roman" w:cs="Times New Roman"/>
        </w:rPr>
        <w:t xml:space="preserve"> </w:t>
      </w:r>
      <w:r w:rsidRPr="005C370B">
        <w:rPr>
          <w:rFonts w:ascii="Times New Roman" w:eastAsia="SimSun" w:hAnsi="Times New Roman" w:cs="Times New Roman"/>
          <w:kern w:val="1"/>
          <w:lang w:eastAsia="hi-IN" w:bidi="hi-IN"/>
        </w:rPr>
        <w:t>1984: 26-28).</w:t>
      </w:r>
    </w:p>
  </w:footnote>
  <w:footnote w:id="11">
    <w:p w:rsidR="005E11C2" w:rsidRPr="005C370B" w:rsidRDefault="005E11C2" w:rsidP="005C370B">
      <w:pPr>
        <w:pStyle w:val="Textonotapie"/>
        <w:spacing w:after="0"/>
        <w:jc w:val="both"/>
        <w:rPr>
          <w:rFonts w:ascii="Times New Roman" w:hAnsi="Times New Roman" w:cs="Times New Roman"/>
        </w:rPr>
      </w:pPr>
      <w:r w:rsidRPr="005C370B">
        <w:rPr>
          <w:rStyle w:val="Smbolodenotaalpie"/>
          <w:rFonts w:ascii="Times New Roman" w:hAnsi="Times New Roman" w:cs="Times New Roman"/>
        </w:rPr>
        <w:footnoteRef/>
      </w:r>
      <w:r w:rsidRPr="005C370B">
        <w:rPr>
          <w:rFonts w:ascii="Times New Roman" w:hAnsi="Times New Roman" w:cs="Times New Roman"/>
        </w:rPr>
        <w:t xml:space="preserve"> Cuando el Islam se tornó en ideología a finales del siglo XIX fue gracias a la labor realizada por los intelectuales ilustrados musulmanes, no por los ulemas (</w:t>
      </w:r>
      <w:proofErr w:type="spellStart"/>
      <w:r w:rsidRPr="005C370B">
        <w:rPr>
          <w:rFonts w:ascii="Times New Roman" w:hAnsi="Times New Roman" w:cs="Times New Roman"/>
        </w:rPr>
        <w:t>Zarcone</w:t>
      </w:r>
      <w:proofErr w:type="spellEnd"/>
      <w:r w:rsidRPr="005C370B">
        <w:rPr>
          <w:rFonts w:ascii="Times New Roman" w:hAnsi="Times New Roman" w:cs="Times New Roman"/>
        </w:rPr>
        <w:t>, 2005: 208-212).</w:t>
      </w:r>
    </w:p>
  </w:footnote>
  <w:footnote w:id="12">
    <w:p w:rsidR="005E11C2" w:rsidRPr="005C370B" w:rsidRDefault="005E11C2" w:rsidP="005C370B">
      <w:pPr>
        <w:pStyle w:val="Textonotapie"/>
        <w:spacing w:after="0"/>
        <w:jc w:val="both"/>
      </w:pPr>
      <w:r w:rsidRPr="005C370B">
        <w:rPr>
          <w:rStyle w:val="Refdenotaalpie"/>
          <w:rFonts w:ascii="Times New Roman" w:hAnsi="Times New Roman" w:cs="Times New Roman"/>
        </w:rPr>
        <w:footnoteRef/>
      </w:r>
      <w:r w:rsidRPr="005C370B">
        <w:rPr>
          <w:rFonts w:ascii="Times New Roman" w:hAnsi="Times New Roman" w:cs="Times New Roman"/>
        </w:rPr>
        <w:t xml:space="preserve"> Página web del Directorio. En línea </w:t>
      </w:r>
      <w:hyperlink r:id="rId2" w:history="1">
        <w:r w:rsidRPr="005C370B">
          <w:rPr>
            <w:rStyle w:val="Hipervnculo"/>
            <w:rFonts w:ascii="Times New Roman" w:hAnsi="Times New Roman" w:cs="Times New Roman"/>
          </w:rPr>
          <w:t>http://www.diyanet.gov.tr/turkish/dy/default.aspx</w:t>
        </w:r>
      </w:hyperlink>
      <w:r w:rsidRPr="005C370B">
        <w:rPr>
          <w:rFonts w:ascii="Times New Roman" w:hAnsi="Times New Roman" w:cs="Times New Roman"/>
        </w:rPr>
        <w:t xml:space="preserve"> </w:t>
      </w:r>
    </w:p>
  </w:footnote>
  <w:footnote w:id="13">
    <w:p w:rsidR="005E11C2" w:rsidRPr="005C370B" w:rsidRDefault="005E11C2" w:rsidP="005C370B">
      <w:pPr>
        <w:pStyle w:val="Textonotapie"/>
        <w:spacing w:after="0"/>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La relación fundamental dentro de una orden sufí es la compuesta por el </w:t>
      </w:r>
      <w:proofErr w:type="spellStart"/>
      <w:r w:rsidRPr="005C370B">
        <w:rPr>
          <w:rFonts w:ascii="Times New Roman" w:hAnsi="Times New Roman" w:cs="Times New Roman"/>
          <w:i/>
        </w:rPr>
        <w:t>sheikh</w:t>
      </w:r>
      <w:proofErr w:type="spellEnd"/>
      <w:r w:rsidRPr="005C370B">
        <w:rPr>
          <w:rFonts w:ascii="Times New Roman" w:hAnsi="Times New Roman" w:cs="Times New Roman"/>
        </w:rPr>
        <w:t xml:space="preserve"> (jeque)/líder y el discípulo/alumno. Esta relación no es de igual a igual, ya que, los </w:t>
      </w:r>
      <w:proofErr w:type="spellStart"/>
      <w:r w:rsidRPr="005C370B">
        <w:rPr>
          <w:rFonts w:ascii="Times New Roman" w:hAnsi="Times New Roman" w:cs="Times New Roman"/>
          <w:i/>
        </w:rPr>
        <w:t>sheikh</w:t>
      </w:r>
      <w:proofErr w:type="spellEnd"/>
      <w:r w:rsidRPr="005C370B">
        <w:rPr>
          <w:rFonts w:ascii="Times New Roman" w:hAnsi="Times New Roman" w:cs="Times New Roman"/>
        </w:rPr>
        <w:t xml:space="preserve"> se definen generalmente como  “maestro o doctor” y desarrollan funciones que son esencialmente de autoridad </w:t>
      </w:r>
      <w:r w:rsidR="00F412D3">
        <w:rPr>
          <w:rFonts w:ascii="Times New Roman" w:hAnsi="Times New Roman" w:cs="Times New Roman"/>
        </w:rPr>
        <w:t>qu</w:t>
      </w:r>
      <w:r w:rsidRPr="005C370B">
        <w:rPr>
          <w:rFonts w:ascii="Times New Roman" w:hAnsi="Times New Roman" w:cs="Times New Roman"/>
        </w:rPr>
        <w:t>e implican una relación asimétrica con el discípulo (</w:t>
      </w:r>
      <w:proofErr w:type="spellStart"/>
      <w:r w:rsidRPr="005C370B">
        <w:rPr>
          <w:rFonts w:ascii="Times New Roman" w:hAnsi="Times New Roman" w:cs="Times New Roman"/>
        </w:rPr>
        <w:t>Gilsenan</w:t>
      </w:r>
      <w:proofErr w:type="spellEnd"/>
      <w:r w:rsidRPr="005C370B">
        <w:rPr>
          <w:rFonts w:ascii="Times New Roman" w:hAnsi="Times New Roman" w:cs="Times New Roman"/>
        </w:rPr>
        <w:t>, 1973: 75).</w:t>
      </w:r>
    </w:p>
  </w:footnote>
  <w:footnote w:id="14">
    <w:p w:rsidR="005E11C2" w:rsidRPr="005C370B" w:rsidRDefault="005E11C2" w:rsidP="005C370B">
      <w:pPr>
        <w:pStyle w:val="Textonotapie"/>
        <w:spacing w:after="0"/>
        <w:jc w:val="both"/>
      </w:pPr>
      <w:r w:rsidRPr="005C370B">
        <w:rPr>
          <w:rStyle w:val="Refdenotaalpie"/>
          <w:rFonts w:ascii="Times New Roman" w:hAnsi="Times New Roman" w:cs="Times New Roman"/>
        </w:rPr>
        <w:footnoteRef/>
      </w:r>
      <w:r w:rsidRPr="005C370B">
        <w:rPr>
          <w:rFonts w:ascii="Times New Roman" w:hAnsi="Times New Roman" w:cs="Times New Roman"/>
        </w:rPr>
        <w:t xml:space="preserve">  Sin embargo, actualmente las órdenes religiosas dirigen escuelas, operan en medios radiofónicos y televisivos, publican periódicos, organizan masivos mítines políticos y conferencias, y reclutan de manera activa a estudiantes universitarios, apelando a su idealismo. Los </w:t>
      </w:r>
      <w:r w:rsidRPr="005C370B">
        <w:rPr>
          <w:rFonts w:ascii="Times New Roman" w:hAnsi="Times New Roman" w:cs="Times New Roman"/>
          <w:i/>
        </w:rPr>
        <w:t>tarikats</w:t>
      </w:r>
      <w:r w:rsidRPr="005C370B">
        <w:rPr>
          <w:rFonts w:ascii="Times New Roman" w:hAnsi="Times New Roman" w:cs="Times New Roman"/>
        </w:rPr>
        <w:t xml:space="preserve"> no llevan a cabo dichas actividades en su propio nombre, ya que, legalmente no existen pero utilizan el nombre de fundaciones legalmente constituidas o personas físicas de renombre (</w:t>
      </w:r>
      <w:proofErr w:type="spellStart"/>
      <w:r w:rsidRPr="005C370B">
        <w:rPr>
          <w:rFonts w:ascii="Times New Roman" w:hAnsi="Times New Roman" w:cs="Times New Roman"/>
        </w:rPr>
        <w:t>Özdemir</w:t>
      </w:r>
      <w:proofErr w:type="spellEnd"/>
      <w:r w:rsidRPr="005C370B">
        <w:rPr>
          <w:rFonts w:ascii="Times New Roman" w:hAnsi="Times New Roman" w:cs="Times New Roman"/>
        </w:rPr>
        <w:t xml:space="preserve"> y Frank, 2000: 68-69).</w:t>
      </w:r>
    </w:p>
  </w:footnote>
  <w:footnote w:id="15">
    <w:p w:rsidR="005E11C2" w:rsidRPr="005C370B" w:rsidRDefault="005E11C2" w:rsidP="005C370B">
      <w:pPr>
        <w:pStyle w:val="Textonotapie"/>
        <w:spacing w:after="0" w:line="240" w:lineRule="auto"/>
        <w:jc w:val="both"/>
        <w:rPr>
          <w:rFonts w:ascii="Times New Roman" w:hAnsi="Times New Roman" w:cs="Times New Roman"/>
        </w:rPr>
      </w:pPr>
      <w:r w:rsidRPr="005C370B">
        <w:rPr>
          <w:rStyle w:val="Smbolodenotaalpie"/>
          <w:rFonts w:ascii="Times New Roman" w:hAnsi="Times New Roman" w:cs="Times New Roman"/>
        </w:rPr>
        <w:footnoteRef/>
      </w:r>
      <w:r w:rsidRPr="005C370B">
        <w:rPr>
          <w:rFonts w:ascii="Times New Roman" w:hAnsi="Times New Roman" w:cs="Times New Roman"/>
        </w:rPr>
        <w:t xml:space="preserve"> Los alevíes son una comunidad religiosa heterodoxa clasificada como parte del islam chií, mayoritario actualmente en zonas rurales de Turquía</w:t>
      </w:r>
      <w:r w:rsidR="003B2F4D">
        <w:rPr>
          <w:rFonts w:ascii="Times New Roman" w:hAnsi="Times New Roman" w:cs="Times New Roman"/>
        </w:rPr>
        <w:t xml:space="preserve"> (20-30% de la población)</w:t>
      </w:r>
      <w:r w:rsidRPr="005C370B">
        <w:rPr>
          <w:rFonts w:ascii="Times New Roman" w:hAnsi="Times New Roman" w:cs="Times New Roman"/>
        </w:rPr>
        <w:t xml:space="preserve">. Su culto proviene de las prácticas religiosas preislámicas de las tribus nómadas turcomanas de carácter </w:t>
      </w:r>
      <w:proofErr w:type="spellStart"/>
      <w:r w:rsidRPr="005C370B">
        <w:rPr>
          <w:rFonts w:ascii="Times New Roman" w:hAnsi="Times New Roman" w:cs="Times New Roman"/>
        </w:rPr>
        <w:t>chamánico</w:t>
      </w:r>
      <w:proofErr w:type="spellEnd"/>
      <w:r w:rsidRPr="005C370B">
        <w:rPr>
          <w:rFonts w:ascii="Times New Roman" w:hAnsi="Times New Roman" w:cs="Times New Roman"/>
        </w:rPr>
        <w:t xml:space="preserve"> y animista. </w:t>
      </w:r>
      <w:r w:rsidRPr="005C370B">
        <w:rPr>
          <w:rFonts w:ascii="Times New Roman" w:hAnsi="Times New Roman" w:cs="Times New Roman"/>
          <w:shd w:val="clear" w:color="auto" w:fill="FFFFFF"/>
        </w:rPr>
        <w:t xml:space="preserve">Sin embargo, en comparación con otras comunidades musulmanas existen diferencias significativas en sus creencias, tradiciones y rituales, que la dotan de connotaciones seculares y humanistas </w:t>
      </w:r>
      <w:r w:rsidRPr="005C370B">
        <w:rPr>
          <w:rFonts w:ascii="Times New Roman" w:hAnsi="Times New Roman" w:cs="Times New Roman"/>
        </w:rPr>
        <w:t>(</w:t>
      </w:r>
      <w:proofErr w:type="spellStart"/>
      <w:r w:rsidRPr="005C370B">
        <w:rPr>
          <w:rFonts w:ascii="Times New Roman" w:hAnsi="Times New Roman" w:cs="Times New Roman"/>
        </w:rPr>
        <w:t>Shankland</w:t>
      </w:r>
      <w:proofErr w:type="spellEnd"/>
      <w:r w:rsidRPr="005C370B">
        <w:rPr>
          <w:rFonts w:ascii="Times New Roman" w:hAnsi="Times New Roman" w:cs="Times New Roman"/>
        </w:rPr>
        <w:t>., 2003).</w:t>
      </w:r>
    </w:p>
  </w:footnote>
  <w:footnote w:id="16">
    <w:p w:rsidR="005E11C2" w:rsidRPr="005C370B" w:rsidRDefault="005E11C2" w:rsidP="005C370B">
      <w:pPr>
        <w:pStyle w:val="Textonotapie"/>
        <w:spacing w:after="0"/>
        <w:jc w:val="both"/>
        <w:rPr>
          <w:rFonts w:ascii="Times New Roman" w:hAnsi="Times New Roman" w:cs="Times New Roman"/>
          <w:b/>
        </w:rPr>
      </w:pPr>
      <w:r w:rsidRPr="005C370B">
        <w:rPr>
          <w:rStyle w:val="Refdenotaalpie"/>
          <w:rFonts w:ascii="Times New Roman" w:hAnsi="Times New Roman" w:cs="Times New Roman"/>
        </w:rPr>
        <w:footnoteRef/>
      </w:r>
      <w:r w:rsidRPr="005C370B">
        <w:rPr>
          <w:rFonts w:ascii="Times New Roman" w:hAnsi="Times New Roman" w:cs="Times New Roman"/>
        </w:rPr>
        <w:t xml:space="preserve"> </w:t>
      </w:r>
      <w:proofErr w:type="spellStart"/>
      <w:r w:rsidRPr="005C370B">
        <w:rPr>
          <w:rFonts w:ascii="Times New Roman" w:hAnsi="Times New Roman" w:cs="Times New Roman"/>
        </w:rPr>
        <w:t>Ahmet</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Yesevi</w:t>
      </w:r>
      <w:proofErr w:type="spellEnd"/>
      <w:r w:rsidRPr="005C370B">
        <w:rPr>
          <w:rFonts w:ascii="Times New Roman" w:hAnsi="Times New Roman" w:cs="Times New Roman"/>
        </w:rPr>
        <w:t xml:space="preserve"> (m. 1166), el fundador de la orden </w:t>
      </w:r>
      <w:proofErr w:type="spellStart"/>
      <w:r w:rsidRPr="005C370B">
        <w:rPr>
          <w:rFonts w:ascii="Times New Roman" w:hAnsi="Times New Roman" w:cs="Times New Roman"/>
          <w:b/>
          <w:i/>
        </w:rPr>
        <w:t>Yeseviyye</w:t>
      </w:r>
      <w:proofErr w:type="spellEnd"/>
      <w:r w:rsidRPr="005C370B">
        <w:rPr>
          <w:rFonts w:ascii="Times New Roman" w:hAnsi="Times New Roman" w:cs="Times New Roman"/>
        </w:rPr>
        <w:t xml:space="preserve">, llegó a ser muy influyente entre las tribus kazajas y kirguises sobre su manera de reinterpretar el Islam, que daba cabida a estilos de vida nómadas. Sin embargo, no trataba de negar las costumbres y tradiciones antiguas sino que las utilizaba para difundir las enseñanzas islámicas. Las mismas fueron recogidas en un libro conocido como el </w:t>
      </w:r>
      <w:proofErr w:type="spellStart"/>
      <w:r w:rsidRPr="005C370B">
        <w:rPr>
          <w:rFonts w:ascii="Times New Roman" w:hAnsi="Times New Roman" w:cs="Times New Roman"/>
          <w:i/>
        </w:rPr>
        <w:t>Divan</w:t>
      </w:r>
      <w:proofErr w:type="spellEnd"/>
      <w:r w:rsidRPr="005C370B">
        <w:rPr>
          <w:rFonts w:ascii="Times New Roman" w:hAnsi="Times New Roman" w:cs="Times New Roman"/>
          <w:i/>
        </w:rPr>
        <w:t xml:space="preserve">-i </w:t>
      </w:r>
      <w:proofErr w:type="spellStart"/>
      <w:r w:rsidRPr="005C370B">
        <w:rPr>
          <w:rFonts w:ascii="Times New Roman" w:hAnsi="Times New Roman" w:cs="Times New Roman"/>
          <w:i/>
        </w:rPr>
        <w:t>Hikmet</w:t>
      </w:r>
      <w:proofErr w:type="spellEnd"/>
      <w:r w:rsidRPr="005C370B">
        <w:rPr>
          <w:rFonts w:ascii="Times New Roman" w:hAnsi="Times New Roman" w:cs="Times New Roman"/>
        </w:rPr>
        <w:t xml:space="preserve">, una de las primeras obras literarias turcas sobre el Islam. La </w:t>
      </w:r>
      <w:proofErr w:type="spellStart"/>
      <w:r w:rsidRPr="005C370B">
        <w:rPr>
          <w:rFonts w:ascii="Times New Roman" w:hAnsi="Times New Roman" w:cs="Times New Roman"/>
          <w:i/>
        </w:rPr>
        <w:t>tarikat</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Yeseviyye</w:t>
      </w:r>
      <w:proofErr w:type="spellEnd"/>
      <w:r w:rsidRPr="005C370B">
        <w:rPr>
          <w:rFonts w:ascii="Times New Roman" w:hAnsi="Times New Roman" w:cs="Times New Roman"/>
        </w:rPr>
        <w:t xml:space="preserve"> se convirtió en el origen intelectual de otras órdenes en la Anatolia como la </w:t>
      </w:r>
      <w:proofErr w:type="spellStart"/>
      <w:r w:rsidRPr="005C370B">
        <w:rPr>
          <w:rFonts w:ascii="Times New Roman" w:hAnsi="Times New Roman" w:cs="Times New Roman"/>
          <w:i/>
        </w:rPr>
        <w:t>Kubreviyye</w:t>
      </w:r>
      <w:proofErr w:type="spellEnd"/>
      <w:r w:rsidRPr="005C370B">
        <w:rPr>
          <w:rFonts w:ascii="Times New Roman" w:hAnsi="Times New Roman" w:cs="Times New Roman"/>
          <w:i/>
        </w:rPr>
        <w:t xml:space="preserve">, </w:t>
      </w:r>
      <w:proofErr w:type="spellStart"/>
      <w:r w:rsidRPr="005C370B">
        <w:rPr>
          <w:rFonts w:ascii="Times New Roman" w:hAnsi="Times New Roman" w:cs="Times New Roman"/>
          <w:i/>
        </w:rPr>
        <w:t>Naksibendiyye</w:t>
      </w:r>
      <w:proofErr w:type="spellEnd"/>
      <w:r w:rsidRPr="005C370B">
        <w:rPr>
          <w:rFonts w:ascii="Times New Roman" w:hAnsi="Times New Roman" w:cs="Times New Roman"/>
          <w:i/>
        </w:rPr>
        <w:t xml:space="preserve"> y </w:t>
      </w:r>
      <w:proofErr w:type="spellStart"/>
      <w:r w:rsidRPr="005C370B">
        <w:rPr>
          <w:rFonts w:ascii="Times New Roman" w:hAnsi="Times New Roman" w:cs="Times New Roman"/>
          <w:i/>
        </w:rPr>
        <w:t>Bektasiyye</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Yavuz</w:t>
      </w:r>
      <w:proofErr w:type="spellEnd"/>
      <w:r w:rsidRPr="005C370B">
        <w:rPr>
          <w:rFonts w:ascii="Times New Roman" w:hAnsi="Times New Roman" w:cs="Times New Roman"/>
        </w:rPr>
        <w:t>, 2004: 230).</w:t>
      </w:r>
    </w:p>
  </w:footnote>
  <w:footnote w:id="17">
    <w:p w:rsidR="0070205C" w:rsidRPr="005C370B" w:rsidRDefault="0070205C" w:rsidP="0070205C">
      <w:pPr>
        <w:pStyle w:val="Textonotapie"/>
        <w:spacing w:after="0"/>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La teología propuesta por </w:t>
      </w:r>
      <w:proofErr w:type="spellStart"/>
      <w:r w:rsidRPr="005C370B">
        <w:rPr>
          <w:rFonts w:ascii="Times New Roman" w:hAnsi="Times New Roman" w:cs="Times New Roman"/>
        </w:rPr>
        <w:t>Mansur</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Maturidi</w:t>
      </w:r>
      <w:proofErr w:type="spellEnd"/>
      <w:r w:rsidRPr="005C370B">
        <w:rPr>
          <w:rFonts w:ascii="Times New Roman" w:hAnsi="Times New Roman" w:cs="Times New Roman"/>
        </w:rPr>
        <w:t xml:space="preserve"> (m. 944), original de </w:t>
      </w:r>
      <w:proofErr w:type="spellStart"/>
      <w:r w:rsidRPr="005C370B">
        <w:rPr>
          <w:rFonts w:ascii="Times New Roman" w:hAnsi="Times New Roman" w:cs="Times New Roman"/>
        </w:rPr>
        <w:t>Maturit</w:t>
      </w:r>
      <w:proofErr w:type="spellEnd"/>
      <w:r w:rsidRPr="005C370B">
        <w:rPr>
          <w:rFonts w:ascii="Times New Roman" w:hAnsi="Times New Roman" w:cs="Times New Roman"/>
        </w:rPr>
        <w:t xml:space="preserve">, un distrito al noroeste de Samarcanda (Uzbekistán), se establece en el papel de la razón en el desarrollo de la fe religiosa y puede entenderse como un contraste a las doctrinas de </w:t>
      </w:r>
      <w:proofErr w:type="spellStart"/>
      <w:r w:rsidRPr="005C370B">
        <w:rPr>
          <w:rFonts w:ascii="Times New Roman" w:hAnsi="Times New Roman" w:cs="Times New Roman"/>
        </w:rPr>
        <w:t>Mu'tazilism</w:t>
      </w:r>
      <w:proofErr w:type="spellEnd"/>
      <w:r w:rsidRPr="005C370B">
        <w:rPr>
          <w:rFonts w:ascii="Times New Roman" w:hAnsi="Times New Roman" w:cs="Times New Roman"/>
        </w:rPr>
        <w:t xml:space="preserve"> y </w:t>
      </w:r>
      <w:proofErr w:type="spellStart"/>
      <w:r w:rsidRPr="005C370B">
        <w:rPr>
          <w:rFonts w:ascii="Times New Roman" w:hAnsi="Times New Roman" w:cs="Times New Roman"/>
        </w:rPr>
        <w:t>Ash'arisim</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Maturidiyyah</w:t>
      </w:r>
      <w:proofErr w:type="spellEnd"/>
      <w:r w:rsidRPr="005C370B">
        <w:rPr>
          <w:rFonts w:ascii="Times New Roman" w:hAnsi="Times New Roman" w:cs="Times New Roman"/>
        </w:rPr>
        <w:t xml:space="preserve"> sostiene que el conocimiento de la existencia de Dios puede ser derivada a través de la razón. Estas tres escuelas también van a estar en desacuerdo sobre la relación entre la libertad humana y la omnipotencia divina (</w:t>
      </w:r>
      <w:proofErr w:type="spellStart"/>
      <w:r w:rsidRPr="005C370B">
        <w:rPr>
          <w:rFonts w:ascii="Times New Roman" w:hAnsi="Times New Roman" w:cs="Times New Roman"/>
        </w:rPr>
        <w:t>Madelung</w:t>
      </w:r>
      <w:proofErr w:type="spellEnd"/>
      <w:r w:rsidRPr="005C370B">
        <w:rPr>
          <w:rFonts w:ascii="Times New Roman" w:hAnsi="Times New Roman" w:cs="Times New Roman"/>
        </w:rPr>
        <w:t xml:space="preserve">, 1985). </w:t>
      </w:r>
    </w:p>
  </w:footnote>
  <w:footnote w:id="18">
    <w:p w:rsidR="005E11C2" w:rsidRPr="005C370B" w:rsidRDefault="005E11C2" w:rsidP="005C370B">
      <w:pPr>
        <w:pStyle w:val="Textonotapie"/>
        <w:spacing w:after="0"/>
        <w:jc w:val="both"/>
        <w:rPr>
          <w:rFonts w:ascii="Times New Roman" w:hAnsi="Times New Roman"/>
          <w:iCs/>
        </w:rPr>
      </w:pPr>
      <w:r w:rsidRPr="005C370B">
        <w:rPr>
          <w:rStyle w:val="Refdenotaalpie"/>
          <w:rFonts w:ascii="Times New Roman" w:hAnsi="Times New Roman" w:cs="Times New Roman"/>
        </w:rPr>
        <w:footnoteRef/>
      </w:r>
      <w:r w:rsidRPr="005C370B">
        <w:rPr>
          <w:rFonts w:ascii="Times New Roman" w:hAnsi="Times New Roman" w:cs="Times New Roman"/>
        </w:rPr>
        <w:t xml:space="preserve"> </w:t>
      </w:r>
      <w:r w:rsidRPr="005C370B">
        <w:rPr>
          <w:rFonts w:ascii="Times New Roman" w:hAnsi="Times New Roman"/>
          <w:iCs/>
        </w:rPr>
        <w:t xml:space="preserve">Representado mayoritariamente por ulemas de corte conservador, promueven  la defensa de los valores tradicionales islámicos,  mantienen un notable peso social y una gran influencia institucional.  A su vez,  están en contra de cualquier innovación propuesta por el poder o por la sociedad. En definitiva,  representan en líneas generales el </w:t>
      </w:r>
      <w:r w:rsidRPr="005C370B">
        <w:rPr>
          <w:rFonts w:ascii="Times New Roman" w:hAnsi="Times New Roman"/>
          <w:i/>
          <w:iCs/>
        </w:rPr>
        <w:t xml:space="preserve">Islam oficial </w:t>
      </w:r>
      <w:r w:rsidRPr="005C370B">
        <w:rPr>
          <w:rFonts w:ascii="Times New Roman" w:hAnsi="Times New Roman"/>
        </w:rPr>
        <w:t xml:space="preserve">(Martin, 199: </w:t>
      </w:r>
      <w:r w:rsidRPr="005C370B">
        <w:rPr>
          <w:rFonts w:ascii="Times New Roman" w:hAnsi="Times New Roman"/>
          <w:iCs/>
        </w:rPr>
        <w:t>290).</w:t>
      </w:r>
    </w:p>
    <w:p w:rsidR="005E11C2" w:rsidRPr="005C370B" w:rsidRDefault="005E11C2" w:rsidP="005C370B">
      <w:pPr>
        <w:pStyle w:val="Textonotapie"/>
        <w:spacing w:after="0"/>
        <w:jc w:val="both"/>
        <w:rPr>
          <w:rFonts w:ascii="Times New Roman" w:hAnsi="Times New Roman" w:cs="Times New Roman"/>
        </w:rPr>
      </w:pPr>
    </w:p>
  </w:footnote>
  <w:footnote w:id="19">
    <w:p w:rsidR="005E11C2" w:rsidRPr="005C370B" w:rsidRDefault="005E11C2" w:rsidP="005C370B">
      <w:pPr>
        <w:pStyle w:val="Textonotapie"/>
        <w:spacing w:after="0"/>
        <w:jc w:val="both"/>
        <w:rPr>
          <w:rFonts w:ascii="Times New Roman" w:hAnsi="Times New Roman"/>
        </w:rPr>
      </w:pPr>
      <w:r w:rsidRPr="005C370B">
        <w:rPr>
          <w:rStyle w:val="Smbolodenotaalpie"/>
          <w:rFonts w:ascii="Times New Roman" w:hAnsi="Times New Roman" w:cs="Times New Roman"/>
        </w:rPr>
        <w:footnoteRef/>
      </w:r>
      <w:r w:rsidRPr="005C370B">
        <w:rPr>
          <w:rFonts w:ascii="Times New Roman" w:hAnsi="Times New Roman" w:cs="Times New Roman"/>
        </w:rPr>
        <w:t xml:space="preserve"> Cabe señalar, no obstante, la adscripción sufí de algunos movimientos e ideólogos del islam político árabe, como es el caso del fallecido </w:t>
      </w:r>
      <w:proofErr w:type="spellStart"/>
      <w:r w:rsidRPr="005C370B">
        <w:rPr>
          <w:rFonts w:ascii="Times New Roman" w:hAnsi="Times New Roman" w:cs="Times New Roman"/>
        </w:rPr>
        <w:t>Abd</w:t>
      </w:r>
      <w:proofErr w:type="spellEnd"/>
      <w:r w:rsidRPr="005C370B">
        <w:rPr>
          <w:rFonts w:ascii="Times New Roman" w:hAnsi="Times New Roman" w:cs="Times New Roman"/>
        </w:rPr>
        <w:t xml:space="preserve"> al-</w:t>
      </w:r>
      <w:proofErr w:type="spellStart"/>
      <w:r w:rsidRPr="005C370B">
        <w:rPr>
          <w:rFonts w:ascii="Times New Roman" w:hAnsi="Times New Roman" w:cs="Times New Roman"/>
        </w:rPr>
        <w:t>Sal</w:t>
      </w:r>
      <w:r w:rsidRPr="005C370B">
        <w:rPr>
          <w:rFonts w:ascii="Times New Roman" w:hAnsi="Times New Roman" w:cs="Times New Roman"/>
          <w:iCs/>
        </w:rPr>
        <w:t>ā</w:t>
      </w:r>
      <w:r w:rsidRPr="005C370B">
        <w:rPr>
          <w:rFonts w:ascii="Times New Roman" w:hAnsi="Times New Roman" w:cs="Times New Roman"/>
        </w:rPr>
        <w:t>m</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Y</w:t>
      </w:r>
      <w:r w:rsidRPr="005C370B">
        <w:rPr>
          <w:rFonts w:ascii="Times New Roman" w:hAnsi="Times New Roman" w:cs="Times New Roman"/>
          <w:iCs/>
        </w:rPr>
        <w:t>ā</w:t>
      </w:r>
      <w:r w:rsidRPr="005C370B">
        <w:rPr>
          <w:rFonts w:ascii="Times New Roman" w:hAnsi="Times New Roman" w:cs="Times New Roman"/>
        </w:rPr>
        <w:t>s</w:t>
      </w:r>
      <w:r w:rsidRPr="005C370B">
        <w:rPr>
          <w:rStyle w:val="unicode"/>
          <w:rFonts w:ascii="Times New Roman" w:hAnsi="Times New Roman" w:cs="Times New Roman"/>
        </w:rPr>
        <w:t>ī</w:t>
      </w:r>
      <w:r w:rsidRPr="005C370B">
        <w:rPr>
          <w:rFonts w:ascii="Times New Roman" w:hAnsi="Times New Roman" w:cs="Times New Roman"/>
        </w:rPr>
        <w:t>n</w:t>
      </w:r>
      <w:proofErr w:type="spellEnd"/>
      <w:r w:rsidRPr="005C370B">
        <w:rPr>
          <w:rFonts w:ascii="Times New Roman" w:hAnsi="Times New Roman" w:cs="Times New Roman"/>
        </w:rPr>
        <w:t xml:space="preserve">, ex líder del movimiento </w:t>
      </w:r>
      <w:r w:rsidRPr="005C370B">
        <w:rPr>
          <w:rFonts w:ascii="Times New Roman" w:hAnsi="Times New Roman" w:cs="Times New Roman"/>
          <w:i/>
          <w:iCs/>
        </w:rPr>
        <w:t>al-´</w:t>
      </w:r>
      <w:proofErr w:type="spellStart"/>
      <w:r w:rsidRPr="005C370B">
        <w:rPr>
          <w:rFonts w:ascii="Times New Roman" w:hAnsi="Times New Roman" w:cs="Times New Roman"/>
          <w:i/>
          <w:iCs/>
        </w:rPr>
        <w:t>Ald</w:t>
      </w:r>
      <w:proofErr w:type="spellEnd"/>
      <w:r w:rsidRPr="005C370B">
        <w:rPr>
          <w:rFonts w:ascii="Times New Roman" w:hAnsi="Times New Roman" w:cs="Times New Roman"/>
          <w:i/>
          <w:iCs/>
        </w:rPr>
        <w:t xml:space="preserve"> </w:t>
      </w:r>
      <w:proofErr w:type="spellStart"/>
      <w:r w:rsidRPr="005C370B">
        <w:rPr>
          <w:rFonts w:ascii="Times New Roman" w:hAnsi="Times New Roman" w:cs="Times New Roman"/>
          <w:i/>
          <w:iCs/>
        </w:rPr>
        <w:t>wa</w:t>
      </w:r>
      <w:proofErr w:type="spellEnd"/>
      <w:r w:rsidRPr="005C370B">
        <w:rPr>
          <w:rFonts w:ascii="Times New Roman" w:hAnsi="Times New Roman" w:cs="Times New Roman"/>
          <w:i/>
          <w:iCs/>
        </w:rPr>
        <w:t>-l-</w:t>
      </w:r>
      <w:proofErr w:type="spellStart"/>
      <w:r w:rsidRPr="005C370B">
        <w:rPr>
          <w:rFonts w:ascii="Times New Roman" w:hAnsi="Times New Roman" w:cs="Times New Roman"/>
          <w:i/>
          <w:iCs/>
        </w:rPr>
        <w:t>Ihsān</w:t>
      </w:r>
      <w:proofErr w:type="spellEnd"/>
      <w:r w:rsidRPr="005C370B">
        <w:rPr>
          <w:rFonts w:ascii="Times New Roman" w:hAnsi="Times New Roman" w:cs="Times New Roman"/>
          <w:i/>
          <w:iCs/>
        </w:rPr>
        <w:t xml:space="preserve"> </w:t>
      </w:r>
      <w:r w:rsidRPr="005C370B">
        <w:rPr>
          <w:rFonts w:ascii="Times New Roman" w:hAnsi="Times New Roman" w:cs="Times New Roman"/>
        </w:rPr>
        <w:t xml:space="preserve">(Justicia y Espiritualidad, </w:t>
      </w:r>
      <w:proofErr w:type="spellStart"/>
      <w:r w:rsidRPr="005C370B">
        <w:rPr>
          <w:rFonts w:ascii="Times New Roman" w:hAnsi="Times New Roman" w:cs="Times New Roman"/>
        </w:rPr>
        <w:t>JYE</w:t>
      </w:r>
      <w:proofErr w:type="spellEnd"/>
      <w:r w:rsidRPr="005C370B">
        <w:rPr>
          <w:rFonts w:ascii="Times New Roman" w:hAnsi="Times New Roman" w:cs="Times New Roman"/>
        </w:rPr>
        <w:t>) (Macías, 2008: 116-119).</w:t>
      </w:r>
    </w:p>
  </w:footnote>
  <w:footnote w:id="20">
    <w:p w:rsidR="005E11C2" w:rsidRPr="005C370B" w:rsidRDefault="005E11C2" w:rsidP="005C370B">
      <w:pPr>
        <w:pStyle w:val="Textonotapie"/>
        <w:spacing w:after="0"/>
        <w:jc w:val="both"/>
        <w:rPr>
          <w:rFonts w:ascii="Times New Roman" w:hAnsi="Times New Roman" w:cs="Times New Roman"/>
          <w:b/>
        </w:rPr>
      </w:pPr>
      <w:r w:rsidRPr="005C370B">
        <w:rPr>
          <w:rStyle w:val="Smbolodenotaalpie"/>
          <w:rFonts w:ascii="Times New Roman" w:hAnsi="Times New Roman" w:cs="Times New Roman"/>
        </w:rPr>
        <w:footnoteRef/>
      </w:r>
      <w:r w:rsidRPr="005C370B">
        <w:rPr>
          <w:rFonts w:ascii="Times New Roman" w:hAnsi="Times New Roman" w:cs="Times New Roman"/>
        </w:rPr>
        <w:t xml:space="preserve"> La reforma liberal económica que llevó a cabo Özal, enfrentó a la Asociación de Industriales y Hombres de Negocios Turcos (</w:t>
      </w:r>
      <w:proofErr w:type="spellStart"/>
      <w:r w:rsidRPr="005C370B">
        <w:rPr>
          <w:rFonts w:ascii="Times New Roman" w:hAnsi="Times New Roman" w:cs="Times New Roman"/>
        </w:rPr>
        <w:t>TÜSIAD</w:t>
      </w:r>
      <w:proofErr w:type="spellEnd"/>
      <w:r w:rsidRPr="005C370B">
        <w:rPr>
          <w:rFonts w:ascii="Times New Roman" w:hAnsi="Times New Roman" w:cs="Times New Roman"/>
        </w:rPr>
        <w:t>) con la Asociación Independiente (o Musulmana) de Hombres de Negocios (</w:t>
      </w:r>
      <w:proofErr w:type="spellStart"/>
      <w:r w:rsidRPr="005C370B">
        <w:rPr>
          <w:rFonts w:ascii="Times New Roman" w:hAnsi="Times New Roman" w:cs="Times New Roman"/>
        </w:rPr>
        <w:t>MÜSIAD</w:t>
      </w:r>
      <w:proofErr w:type="spellEnd"/>
      <w:r w:rsidRPr="005C370B">
        <w:rPr>
          <w:rFonts w:ascii="Times New Roman" w:hAnsi="Times New Roman" w:cs="Times New Roman"/>
        </w:rPr>
        <w:t xml:space="preserve">), en lo que supuso el enésimo conflicto, esta vez en el campo económico, entre </w:t>
      </w:r>
      <w:r w:rsidRPr="005C370B">
        <w:rPr>
          <w:rFonts w:ascii="Times New Roman" w:hAnsi="Times New Roman" w:cs="Times New Roman"/>
          <w:i/>
        </w:rPr>
        <w:t>kemalismo</w:t>
      </w:r>
      <w:r w:rsidRPr="005C370B">
        <w:rPr>
          <w:rFonts w:ascii="Times New Roman" w:hAnsi="Times New Roman" w:cs="Times New Roman"/>
        </w:rPr>
        <w:t xml:space="preserve"> e islamismo (</w:t>
      </w:r>
      <w:proofErr w:type="spellStart"/>
      <w:r w:rsidRPr="005C370B">
        <w:rPr>
          <w:rFonts w:ascii="Times New Roman" w:hAnsi="Times New Roman" w:cs="Times New Roman"/>
        </w:rPr>
        <w:t>Aymerich</w:t>
      </w:r>
      <w:proofErr w:type="spellEnd"/>
      <w:r w:rsidRPr="005C370B">
        <w:rPr>
          <w:rFonts w:ascii="Times New Roman" w:hAnsi="Times New Roman" w:cs="Times New Roman"/>
        </w:rPr>
        <w:t>, 2009).</w:t>
      </w:r>
    </w:p>
  </w:footnote>
  <w:footnote w:id="21">
    <w:p w:rsidR="005E11C2" w:rsidRPr="005C370B" w:rsidRDefault="005E11C2" w:rsidP="005C370B">
      <w:pPr>
        <w:pStyle w:val="Prrafodelista"/>
        <w:spacing w:line="276" w:lineRule="auto"/>
        <w:ind w:left="0"/>
        <w:jc w:val="both"/>
        <w:rPr>
          <w:rFonts w:cs="Times New Roman"/>
          <w:b/>
          <w:sz w:val="20"/>
          <w:szCs w:val="20"/>
        </w:rPr>
      </w:pPr>
      <w:r w:rsidRPr="005C370B">
        <w:rPr>
          <w:rStyle w:val="Smbolodenotaalpie"/>
          <w:rFonts w:cs="Times New Roman"/>
          <w:b/>
          <w:sz w:val="20"/>
          <w:szCs w:val="20"/>
        </w:rPr>
        <w:footnoteRef/>
      </w:r>
      <w:r w:rsidRPr="005C370B">
        <w:rPr>
          <w:rFonts w:cs="Times New Roman"/>
          <w:b/>
          <w:sz w:val="20"/>
          <w:szCs w:val="20"/>
        </w:rPr>
        <w:t xml:space="preserve"> </w:t>
      </w:r>
      <w:r w:rsidRPr="005C370B">
        <w:rPr>
          <w:rFonts w:cs="Times New Roman"/>
          <w:sz w:val="20"/>
          <w:szCs w:val="20"/>
        </w:rPr>
        <w:t xml:space="preserve">Fethullah </w:t>
      </w:r>
      <w:proofErr w:type="spellStart"/>
      <w:r w:rsidRPr="005C370B">
        <w:rPr>
          <w:rFonts w:cs="Times New Roman"/>
          <w:sz w:val="20"/>
          <w:szCs w:val="20"/>
        </w:rPr>
        <w:t>Gülen</w:t>
      </w:r>
      <w:proofErr w:type="spellEnd"/>
      <w:r w:rsidRPr="005C370B">
        <w:rPr>
          <w:rFonts w:cs="Times New Roman"/>
          <w:sz w:val="20"/>
          <w:szCs w:val="20"/>
        </w:rPr>
        <w:t xml:space="preserve"> personifica la adaptación sociopolítica del pensamiento de Said-i </w:t>
      </w:r>
      <w:proofErr w:type="spellStart"/>
      <w:r w:rsidRPr="005C370B">
        <w:rPr>
          <w:rFonts w:cs="Times New Roman"/>
          <w:sz w:val="20"/>
          <w:szCs w:val="20"/>
        </w:rPr>
        <w:t>Nursi</w:t>
      </w:r>
      <w:proofErr w:type="spellEnd"/>
      <w:r w:rsidRPr="005C370B">
        <w:rPr>
          <w:rFonts w:cs="Times New Roman"/>
          <w:sz w:val="20"/>
          <w:szCs w:val="20"/>
        </w:rPr>
        <w:t xml:space="preserve"> </w:t>
      </w:r>
      <w:proofErr w:type="gramStart"/>
      <w:r w:rsidRPr="005C370B">
        <w:rPr>
          <w:rFonts w:cs="Times New Roman"/>
          <w:sz w:val="20"/>
          <w:szCs w:val="20"/>
        </w:rPr>
        <w:t xml:space="preserve">( </w:t>
      </w:r>
      <w:proofErr w:type="spellStart"/>
      <w:r w:rsidRPr="005C370B">
        <w:rPr>
          <w:rFonts w:cs="Times New Roman"/>
          <w:sz w:val="20"/>
          <w:szCs w:val="20"/>
        </w:rPr>
        <w:t>tarikat</w:t>
      </w:r>
      <w:proofErr w:type="spellEnd"/>
      <w:proofErr w:type="gramEnd"/>
      <w:r w:rsidRPr="005C370B">
        <w:rPr>
          <w:rFonts w:cs="Times New Roman"/>
          <w:sz w:val="20"/>
          <w:szCs w:val="20"/>
        </w:rPr>
        <w:t xml:space="preserve"> </w:t>
      </w:r>
      <w:proofErr w:type="spellStart"/>
      <w:r w:rsidRPr="005C370B">
        <w:rPr>
          <w:rFonts w:cs="Times New Roman"/>
          <w:i/>
          <w:sz w:val="20"/>
          <w:szCs w:val="20"/>
        </w:rPr>
        <w:t>nurcu</w:t>
      </w:r>
      <w:proofErr w:type="spellEnd"/>
      <w:r w:rsidRPr="005C370B">
        <w:rPr>
          <w:rFonts w:cs="Times New Roman"/>
          <w:sz w:val="20"/>
          <w:szCs w:val="20"/>
        </w:rPr>
        <w:t xml:space="preserve">) a una sociedad postmoderna y global. En este sentido, </w:t>
      </w:r>
      <w:proofErr w:type="spellStart"/>
      <w:r w:rsidRPr="005C370B">
        <w:rPr>
          <w:rFonts w:cs="Times New Roman"/>
          <w:sz w:val="20"/>
          <w:szCs w:val="20"/>
        </w:rPr>
        <w:t>Gülen</w:t>
      </w:r>
      <w:proofErr w:type="spellEnd"/>
      <w:r w:rsidRPr="005C370B">
        <w:rPr>
          <w:rFonts w:cs="Times New Roman"/>
          <w:sz w:val="20"/>
          <w:szCs w:val="20"/>
        </w:rPr>
        <w:t xml:space="preserve"> también representa el único ejemplo moderno de expansión de un movimiento educativo a regiones fuera del ámbito religioso dentro de un Estado laico (</w:t>
      </w:r>
      <w:proofErr w:type="spellStart"/>
      <w:r w:rsidRPr="005C370B">
        <w:rPr>
          <w:rFonts w:cs="Times New Roman"/>
          <w:sz w:val="20"/>
          <w:szCs w:val="20"/>
        </w:rPr>
        <w:t>Tapper</w:t>
      </w:r>
      <w:proofErr w:type="spellEnd"/>
      <w:r w:rsidRPr="005C370B">
        <w:rPr>
          <w:rFonts w:cs="Times New Roman"/>
          <w:sz w:val="20"/>
          <w:szCs w:val="20"/>
        </w:rPr>
        <w:t>, 199: 189-222).</w:t>
      </w:r>
    </w:p>
  </w:footnote>
  <w:footnote w:id="22">
    <w:p w:rsidR="005E11C2" w:rsidRPr="005C370B" w:rsidRDefault="005E11C2" w:rsidP="005C370B">
      <w:pPr>
        <w:pStyle w:val="Textonotapie"/>
        <w:spacing w:after="0"/>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Miembros fundadores del </w:t>
      </w:r>
      <w:proofErr w:type="spellStart"/>
      <w:r w:rsidRPr="005C370B">
        <w:rPr>
          <w:rFonts w:ascii="Times New Roman" w:hAnsi="Times New Roman" w:cs="Times New Roman"/>
        </w:rPr>
        <w:t>MNP</w:t>
      </w:r>
      <w:proofErr w:type="spellEnd"/>
      <w:r w:rsidRPr="005C370B">
        <w:rPr>
          <w:rFonts w:ascii="Times New Roman" w:hAnsi="Times New Roman" w:cs="Times New Roman"/>
        </w:rPr>
        <w:t xml:space="preserve"> como </w:t>
      </w:r>
      <w:proofErr w:type="spellStart"/>
      <w:r w:rsidRPr="005C370B">
        <w:rPr>
          <w:rFonts w:ascii="Times New Roman" w:hAnsi="Times New Roman" w:cs="Times New Roman"/>
        </w:rPr>
        <w:t>Necmettin</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Erbakan</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Korkut</w:t>
      </w:r>
      <w:proofErr w:type="spellEnd"/>
      <w:r w:rsidRPr="005C370B">
        <w:rPr>
          <w:rFonts w:ascii="Times New Roman" w:hAnsi="Times New Roman" w:cs="Times New Roman"/>
        </w:rPr>
        <w:t xml:space="preserve"> Özal, </w:t>
      </w:r>
      <w:proofErr w:type="spellStart"/>
      <w:r w:rsidRPr="005C370B">
        <w:rPr>
          <w:rFonts w:ascii="Times New Roman" w:hAnsi="Times New Roman" w:cs="Times New Roman"/>
        </w:rPr>
        <w:t>Fehim</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Adak</w:t>
      </w:r>
      <w:proofErr w:type="spellEnd"/>
      <w:r w:rsidRPr="005C370B">
        <w:rPr>
          <w:rFonts w:ascii="Times New Roman" w:hAnsi="Times New Roman" w:cs="Times New Roman"/>
        </w:rPr>
        <w:t xml:space="preserve"> y Hasan </w:t>
      </w:r>
      <w:proofErr w:type="spellStart"/>
      <w:r w:rsidRPr="005C370B">
        <w:rPr>
          <w:rFonts w:ascii="Times New Roman" w:hAnsi="Times New Roman" w:cs="Times New Roman"/>
        </w:rPr>
        <w:t>Aksay</w:t>
      </w:r>
      <w:proofErr w:type="spellEnd"/>
      <w:r w:rsidRPr="005C370B">
        <w:rPr>
          <w:rFonts w:ascii="Times New Roman" w:hAnsi="Times New Roman" w:cs="Times New Roman"/>
        </w:rPr>
        <w:t xml:space="preserve">, entre otros, eran miembros de la </w:t>
      </w:r>
      <w:proofErr w:type="spellStart"/>
      <w:r w:rsidRPr="005C370B">
        <w:rPr>
          <w:rFonts w:ascii="Times New Roman" w:hAnsi="Times New Roman" w:cs="Times New Roman"/>
          <w:i/>
        </w:rPr>
        <w:t>tarikat</w:t>
      </w:r>
      <w:proofErr w:type="spellEnd"/>
      <w:r w:rsidRPr="005C370B">
        <w:rPr>
          <w:i/>
        </w:rPr>
        <w:t xml:space="preserve"> </w:t>
      </w:r>
      <w:proofErr w:type="spellStart"/>
      <w:r w:rsidRPr="005C370B">
        <w:rPr>
          <w:rFonts w:ascii="Times New Roman" w:hAnsi="Times New Roman" w:cs="Times New Roman"/>
          <w:i/>
        </w:rPr>
        <w:t>Nakşibendi</w:t>
      </w:r>
      <w:proofErr w:type="spellEnd"/>
      <w:r w:rsidRPr="005C370B">
        <w:rPr>
          <w:rFonts w:ascii="Times New Roman" w:hAnsi="Times New Roman" w:cs="Times New Roman"/>
        </w:rPr>
        <w:t xml:space="preserve">. Los mismos consideraron que Mehmet </w:t>
      </w:r>
      <w:proofErr w:type="spellStart"/>
      <w:r w:rsidRPr="005C370B">
        <w:rPr>
          <w:rFonts w:ascii="Times New Roman" w:hAnsi="Times New Roman" w:cs="Times New Roman"/>
        </w:rPr>
        <w:t>Zahid</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rPr>
        <w:t>Kotku</w:t>
      </w:r>
      <w:proofErr w:type="spellEnd"/>
      <w:r w:rsidRPr="005C370B">
        <w:rPr>
          <w:rFonts w:ascii="Times New Roman" w:hAnsi="Times New Roman" w:cs="Times New Roman"/>
        </w:rPr>
        <w:t xml:space="preserve">, </w:t>
      </w:r>
      <w:proofErr w:type="spellStart"/>
      <w:r w:rsidRPr="005C370B">
        <w:rPr>
          <w:rFonts w:ascii="Times New Roman" w:hAnsi="Times New Roman" w:cs="Times New Roman"/>
          <w:i/>
        </w:rPr>
        <w:t>sheikh</w:t>
      </w:r>
      <w:proofErr w:type="spellEnd"/>
      <w:r w:rsidRPr="005C370B">
        <w:rPr>
          <w:rFonts w:ascii="Times New Roman" w:hAnsi="Times New Roman" w:cs="Times New Roman"/>
          <w:i/>
        </w:rPr>
        <w:t xml:space="preserve"> </w:t>
      </w:r>
      <w:r w:rsidRPr="005C370B">
        <w:rPr>
          <w:rFonts w:ascii="Times New Roman" w:hAnsi="Times New Roman" w:cs="Times New Roman"/>
        </w:rPr>
        <w:t>de la congregación (</w:t>
      </w:r>
      <w:proofErr w:type="spellStart"/>
      <w:r w:rsidRPr="005C370B">
        <w:rPr>
          <w:rFonts w:ascii="Times New Roman" w:hAnsi="Times New Roman" w:cs="Times New Roman"/>
          <w:i/>
        </w:rPr>
        <w:t>dergah</w:t>
      </w:r>
      <w:proofErr w:type="spellEnd"/>
      <w:r w:rsidRPr="005C370B">
        <w:rPr>
          <w:rFonts w:ascii="Times New Roman" w:hAnsi="Times New Roman" w:cs="Times New Roman"/>
        </w:rPr>
        <w:t xml:space="preserve">) de </w:t>
      </w:r>
      <w:proofErr w:type="spellStart"/>
      <w:r w:rsidRPr="005C370B">
        <w:rPr>
          <w:rFonts w:ascii="Times New Roman" w:hAnsi="Times New Roman" w:cs="Times New Roman"/>
          <w:i/>
        </w:rPr>
        <w:t>İskender</w:t>
      </w:r>
      <w:proofErr w:type="spellEnd"/>
      <w:r w:rsidRPr="005C370B">
        <w:rPr>
          <w:rFonts w:ascii="Times New Roman" w:hAnsi="Times New Roman" w:cs="Times New Roman"/>
          <w:i/>
        </w:rPr>
        <w:t xml:space="preserve"> </w:t>
      </w:r>
      <w:proofErr w:type="spellStart"/>
      <w:r w:rsidRPr="005C370B">
        <w:rPr>
          <w:rFonts w:ascii="Times New Roman" w:hAnsi="Times New Roman" w:cs="Times New Roman"/>
          <w:i/>
        </w:rPr>
        <w:t>Paşa</w:t>
      </w:r>
      <w:proofErr w:type="spellEnd"/>
      <w:r w:rsidRPr="005C370B">
        <w:rPr>
          <w:rFonts w:ascii="Times New Roman" w:hAnsi="Times New Roman" w:cs="Times New Roman"/>
        </w:rPr>
        <w:t xml:space="preserve">, apoyó la creación del partido con el objetivo primordial de servir a las personas religiosas. </w:t>
      </w:r>
    </w:p>
  </w:footnote>
  <w:footnote w:id="23">
    <w:p w:rsidR="005E11C2" w:rsidRPr="005930F8" w:rsidRDefault="005E11C2" w:rsidP="005C370B">
      <w:pPr>
        <w:pStyle w:val="Textonotapie"/>
        <w:spacing w:after="0"/>
        <w:jc w:val="both"/>
        <w:rPr>
          <w:rFonts w:ascii="Times New Roman" w:hAnsi="Times New Roman" w:cs="Times New Roman"/>
        </w:rPr>
      </w:pPr>
      <w:r w:rsidRPr="005C370B">
        <w:rPr>
          <w:rStyle w:val="Refdenotaalpie"/>
          <w:rFonts w:ascii="Times New Roman" w:hAnsi="Times New Roman" w:cs="Times New Roman"/>
        </w:rPr>
        <w:footnoteRef/>
      </w:r>
      <w:r w:rsidRPr="005C370B">
        <w:rPr>
          <w:rFonts w:ascii="Times New Roman" w:hAnsi="Times New Roman" w:cs="Times New Roman"/>
        </w:rPr>
        <w:t xml:space="preserve"> La organización de </w:t>
      </w:r>
      <w:proofErr w:type="spellStart"/>
      <w:r w:rsidRPr="005C370B">
        <w:rPr>
          <w:rFonts w:ascii="Times New Roman" w:hAnsi="Times New Roman" w:cs="Times New Roman"/>
          <w:i/>
        </w:rPr>
        <w:t>Aydınlar</w:t>
      </w:r>
      <w:proofErr w:type="spellEnd"/>
      <w:r w:rsidRPr="005C370B">
        <w:rPr>
          <w:rFonts w:ascii="Times New Roman" w:hAnsi="Times New Roman" w:cs="Times New Roman"/>
          <w:i/>
        </w:rPr>
        <w:t xml:space="preserve"> </w:t>
      </w:r>
      <w:proofErr w:type="spellStart"/>
      <w:r w:rsidRPr="005C370B">
        <w:rPr>
          <w:rFonts w:ascii="Times New Roman" w:hAnsi="Times New Roman" w:cs="Times New Roman"/>
          <w:i/>
        </w:rPr>
        <w:t>Ocağı</w:t>
      </w:r>
      <w:proofErr w:type="spellEnd"/>
      <w:r w:rsidRPr="005C370B">
        <w:rPr>
          <w:rFonts w:ascii="Times New Roman" w:hAnsi="Times New Roman" w:cs="Times New Roman"/>
        </w:rPr>
        <w:t xml:space="preserve"> fue creada por un grupo de escritores y académicos universitarios de ideología conservadora con el objetivo de crear una alternativa contra la izquierda. Establecida el 14 de mayo de 1970, su propósito principal era luchar contra la difusión de las ideas progresistas y la unión de los conservadores turcos. </w:t>
      </w:r>
      <w:r w:rsidRPr="002D2E03">
        <w:rPr>
          <w:rFonts w:ascii="Times New Roman" w:hAnsi="Times New Roman" w:cs="Times New Roman"/>
        </w:rPr>
        <w:t xml:space="preserve">Algunos de sus principales figuras y miembros fundadores más importantes fueron Ibrahim </w:t>
      </w:r>
      <w:proofErr w:type="spellStart"/>
      <w:r w:rsidRPr="002D2E03">
        <w:rPr>
          <w:rFonts w:ascii="Times New Roman" w:hAnsi="Times New Roman" w:cs="Times New Roman"/>
        </w:rPr>
        <w:t>Kafesoğlu</w:t>
      </w:r>
      <w:proofErr w:type="spellEnd"/>
      <w:r w:rsidRPr="002D2E03">
        <w:rPr>
          <w:rFonts w:ascii="Times New Roman" w:hAnsi="Times New Roman" w:cs="Times New Roman"/>
        </w:rPr>
        <w:t xml:space="preserve">, </w:t>
      </w:r>
      <w:proofErr w:type="spellStart"/>
      <w:r w:rsidRPr="002D2E03">
        <w:rPr>
          <w:rFonts w:ascii="Times New Roman" w:hAnsi="Times New Roman" w:cs="Times New Roman"/>
        </w:rPr>
        <w:t>Altan</w:t>
      </w:r>
      <w:proofErr w:type="spellEnd"/>
      <w:r w:rsidRPr="002D2E03">
        <w:rPr>
          <w:rFonts w:ascii="Times New Roman" w:hAnsi="Times New Roman" w:cs="Times New Roman"/>
        </w:rPr>
        <w:t xml:space="preserve"> </w:t>
      </w:r>
      <w:proofErr w:type="spellStart"/>
      <w:r w:rsidRPr="002D2E03">
        <w:rPr>
          <w:rFonts w:ascii="Times New Roman" w:hAnsi="Times New Roman" w:cs="Times New Roman"/>
        </w:rPr>
        <w:t>Deliorman</w:t>
      </w:r>
      <w:proofErr w:type="spellEnd"/>
      <w:r w:rsidRPr="002D2E03">
        <w:rPr>
          <w:rFonts w:ascii="Times New Roman" w:hAnsi="Times New Roman" w:cs="Times New Roman"/>
        </w:rPr>
        <w:t xml:space="preserve">, </w:t>
      </w:r>
      <w:proofErr w:type="spellStart"/>
      <w:r w:rsidRPr="002D2E03">
        <w:rPr>
          <w:rFonts w:ascii="Times New Roman" w:hAnsi="Times New Roman" w:cs="Times New Roman"/>
        </w:rPr>
        <w:t>Muhar</w:t>
      </w:r>
      <w:r w:rsidR="002D2E03" w:rsidRPr="002D2E03">
        <w:rPr>
          <w:rFonts w:ascii="Times New Roman" w:hAnsi="Times New Roman" w:cs="Times New Roman"/>
        </w:rPr>
        <w:t>rem</w:t>
      </w:r>
      <w:proofErr w:type="spellEnd"/>
      <w:r w:rsidR="002D2E03" w:rsidRPr="002D2E03">
        <w:rPr>
          <w:rFonts w:ascii="Times New Roman" w:hAnsi="Times New Roman" w:cs="Times New Roman"/>
        </w:rPr>
        <w:t xml:space="preserve"> </w:t>
      </w:r>
      <w:proofErr w:type="spellStart"/>
      <w:r w:rsidR="002D2E03" w:rsidRPr="002D2E03">
        <w:rPr>
          <w:rFonts w:ascii="Times New Roman" w:hAnsi="Times New Roman" w:cs="Times New Roman"/>
        </w:rPr>
        <w:t>Ergin</w:t>
      </w:r>
      <w:proofErr w:type="spellEnd"/>
      <w:r w:rsidR="002D2E03" w:rsidRPr="002D2E03">
        <w:rPr>
          <w:rFonts w:ascii="Times New Roman" w:hAnsi="Times New Roman" w:cs="Times New Roman"/>
        </w:rPr>
        <w:t xml:space="preserve"> y </w:t>
      </w:r>
      <w:proofErr w:type="spellStart"/>
      <w:r w:rsidR="002D2E03" w:rsidRPr="002D2E03">
        <w:rPr>
          <w:rFonts w:ascii="Times New Roman" w:hAnsi="Times New Roman" w:cs="Times New Roman"/>
        </w:rPr>
        <w:t>Ahmet</w:t>
      </w:r>
      <w:proofErr w:type="spellEnd"/>
      <w:r w:rsidR="002D2E03" w:rsidRPr="002D2E03">
        <w:rPr>
          <w:rFonts w:ascii="Times New Roman" w:hAnsi="Times New Roman" w:cs="Times New Roman"/>
        </w:rPr>
        <w:t xml:space="preserve"> </w:t>
      </w:r>
      <w:proofErr w:type="spellStart"/>
      <w:r w:rsidR="002D2E03" w:rsidRPr="002D2E03">
        <w:rPr>
          <w:rFonts w:ascii="Times New Roman" w:hAnsi="Times New Roman" w:cs="Times New Roman"/>
        </w:rPr>
        <w:t>Kabaklı</w:t>
      </w:r>
      <w:proofErr w:type="spellEnd"/>
      <w:r w:rsidR="002D2E03" w:rsidRPr="002D2E03">
        <w:rPr>
          <w:rFonts w:ascii="Times New Roman" w:hAnsi="Times New Roman" w:cs="Times New Roman"/>
        </w:rPr>
        <w:t xml:space="preserve"> (</w:t>
      </w:r>
      <w:proofErr w:type="spellStart"/>
      <w:r w:rsidR="002D2E03" w:rsidRPr="002D2E03">
        <w:rPr>
          <w:rFonts w:ascii="Times New Roman" w:hAnsi="Times New Roman" w:cs="Times New Roman"/>
        </w:rPr>
        <w:t>Kurt</w:t>
      </w:r>
      <w:proofErr w:type="spellEnd"/>
      <w:r w:rsidR="002D2E03" w:rsidRPr="002D2E03">
        <w:rPr>
          <w:rFonts w:ascii="Times New Roman" w:hAnsi="Times New Roman" w:cs="Times New Roman"/>
        </w:rPr>
        <w:t>, 2010)</w:t>
      </w:r>
      <w:r w:rsidRPr="005930F8">
        <w:rPr>
          <w:rFonts w:ascii="Times New Roman" w:hAnsi="Times New Roman" w:cs="Times New Roman"/>
        </w:rPr>
        <w:t xml:space="preserve">. Sitio web de la organización. En </w:t>
      </w:r>
      <w:r w:rsidR="002D2E03" w:rsidRPr="005930F8">
        <w:rPr>
          <w:rFonts w:ascii="Times New Roman" w:hAnsi="Times New Roman" w:cs="Times New Roman"/>
        </w:rPr>
        <w:t>línea</w:t>
      </w:r>
      <w:r w:rsidRPr="005930F8">
        <w:rPr>
          <w:rFonts w:ascii="Times New Roman" w:hAnsi="Times New Roman" w:cs="Times New Roman"/>
        </w:rPr>
        <w:t xml:space="preserve"> </w:t>
      </w:r>
      <w:hyperlink r:id="rId3" w:history="1">
        <w:r w:rsidRPr="005930F8">
          <w:rPr>
            <w:rStyle w:val="Hipervnculo"/>
            <w:rFonts w:ascii="Times New Roman" w:hAnsi="Times New Roman" w:cs="Times New Roman"/>
          </w:rPr>
          <w:t>http://aydinlarocagi.org/</w:t>
        </w:r>
      </w:hyperlink>
      <w:r w:rsidRPr="005930F8">
        <w:rPr>
          <w:rFonts w:ascii="Times New Roman" w:hAnsi="Times New Roman" w:cs="Times New Roman"/>
        </w:rPr>
        <w:t>.</w:t>
      </w:r>
    </w:p>
  </w:footnote>
  <w:footnote w:id="24">
    <w:p w:rsidR="005E11C2" w:rsidRPr="005C370B" w:rsidRDefault="005E11C2" w:rsidP="005C370B">
      <w:pPr>
        <w:pStyle w:val="Textonotapie"/>
        <w:jc w:val="both"/>
        <w:rPr>
          <w:rFonts w:ascii="Times New Roman" w:hAnsi="Times New Roman" w:cs="Times New Roman"/>
        </w:rPr>
      </w:pPr>
      <w:r w:rsidRPr="005C370B">
        <w:rPr>
          <w:rStyle w:val="Smbolodenotaalpie"/>
          <w:rFonts w:ascii="Times New Roman" w:hAnsi="Times New Roman" w:cs="Times New Roman"/>
        </w:rPr>
        <w:footnoteRef/>
      </w:r>
      <w:r w:rsidRPr="005C370B">
        <w:rPr>
          <w:rFonts w:ascii="Times New Roman" w:hAnsi="Times New Roman" w:cs="Times New Roman"/>
        </w:rPr>
        <w:t xml:space="preserve"> Entre las diferentes definiciones del AKP se pueden encontrar las siguientes: partido de islamistas, partido islamista, islam moderado, partido del islam político, partido liberal musulmán, democracia musulmana, democracia conservadora, partido conservador de base religiosa y partido de centro derecha (</w:t>
      </w:r>
      <w:proofErr w:type="spellStart"/>
      <w:r w:rsidRPr="005C370B">
        <w:rPr>
          <w:rFonts w:ascii="Times New Roman" w:hAnsi="Times New Roman" w:cs="Times New Roman"/>
        </w:rPr>
        <w:t>Zarcone</w:t>
      </w:r>
      <w:proofErr w:type="spellEnd"/>
      <w:r w:rsidRPr="005C370B">
        <w:rPr>
          <w:rFonts w:ascii="Times New Roman" w:hAnsi="Times New Roman" w:cs="Times New Roman"/>
        </w:rPr>
        <w:t>, 2005: 251).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3"/>
      <w:numFmt w:val="upperRoman"/>
      <w:lvlText w:val="%1."/>
      <w:lvlJc w:val="left"/>
      <w:pPr>
        <w:tabs>
          <w:tab w:val="num" w:pos="1800"/>
        </w:tabs>
        <w:ind w:left="1800" w:hanging="360"/>
      </w:pPr>
      <w:rPr>
        <w:rFonts w:ascii="Arial Narrow" w:hAnsi="Arial Narrow"/>
      </w:rPr>
    </w:lvl>
    <w:lvl w:ilvl="1">
      <w:start w:val="1"/>
      <w:numFmt w:val="decimal"/>
      <w:lvlText w:val="%1.%2."/>
      <w:lvlJc w:val="left"/>
      <w:pPr>
        <w:tabs>
          <w:tab w:val="num" w:pos="2160"/>
        </w:tabs>
        <w:ind w:left="2160" w:hanging="360"/>
      </w:pPr>
      <w:rPr>
        <w:rFonts w:ascii="Arial Narrow" w:hAnsi="Arial Narrow"/>
      </w:rPr>
    </w:lvl>
    <w:lvl w:ilvl="2">
      <w:start w:val="1"/>
      <w:numFmt w:val="decimal"/>
      <w:lvlText w:val="%1.%2.%3"/>
      <w:lvlJc w:val="left"/>
      <w:pPr>
        <w:tabs>
          <w:tab w:val="num" w:pos="2520"/>
        </w:tabs>
        <w:ind w:left="2520" w:hanging="360"/>
      </w:pPr>
      <w:rPr>
        <w:rFonts w:ascii="Arial Narrow" w:hAnsi="Arial Narrow"/>
      </w:rPr>
    </w:lvl>
    <w:lvl w:ilvl="3">
      <w:start w:val="1"/>
      <w:numFmt w:val="decimal"/>
      <w:lvlText w:val="%1.%2.%3.%4."/>
      <w:lvlJc w:val="left"/>
      <w:pPr>
        <w:tabs>
          <w:tab w:val="num" w:pos="2880"/>
        </w:tabs>
        <w:ind w:left="2880" w:hanging="360"/>
      </w:pPr>
    </w:lvl>
    <w:lvl w:ilvl="4">
      <w:start w:val="1"/>
      <w:numFmt w:val="decimal"/>
      <w:lvlText w:val="%1.%2.%3.%4.%5."/>
      <w:lvlJc w:val="left"/>
      <w:pPr>
        <w:tabs>
          <w:tab w:val="num" w:pos="3240"/>
        </w:tabs>
        <w:ind w:left="3240" w:hanging="360"/>
      </w:pPr>
    </w:lvl>
    <w:lvl w:ilvl="5">
      <w:start w:val="1"/>
      <w:numFmt w:val="decimal"/>
      <w:lvlText w:val="%1.%2.%3.%4.%5.%6."/>
      <w:lvlJc w:val="left"/>
      <w:pPr>
        <w:tabs>
          <w:tab w:val="num" w:pos="3600"/>
        </w:tabs>
        <w:ind w:left="3600" w:hanging="360"/>
      </w:pPr>
    </w:lvl>
    <w:lvl w:ilvl="6">
      <w:start w:val="1"/>
      <w:numFmt w:val="decimal"/>
      <w:lvlText w:val="%1.%2.%3.%4.%5.%6.%7."/>
      <w:lvlJc w:val="left"/>
      <w:pPr>
        <w:tabs>
          <w:tab w:val="num" w:pos="3960"/>
        </w:tabs>
        <w:ind w:left="3960" w:hanging="360"/>
      </w:pPr>
    </w:lvl>
    <w:lvl w:ilvl="7">
      <w:start w:val="1"/>
      <w:numFmt w:val="decimal"/>
      <w:lvlText w:val="%1.%2.%3.%4.%5.%6.%7.%8."/>
      <w:lvlJc w:val="left"/>
      <w:pPr>
        <w:tabs>
          <w:tab w:val="num" w:pos="4320"/>
        </w:tabs>
        <w:ind w:left="4320" w:hanging="360"/>
      </w:pPr>
    </w:lvl>
    <w:lvl w:ilvl="8">
      <w:start w:val="1"/>
      <w:numFmt w:val="decimal"/>
      <w:lvlText w:val="%1.%2.%3.%4.%5.%6.%7.%8.%9."/>
      <w:lvlJc w:val="left"/>
      <w:pPr>
        <w:tabs>
          <w:tab w:val="num" w:pos="4680"/>
        </w:tabs>
        <w:ind w:left="4680" w:hanging="360"/>
      </w:pPr>
    </w:lvl>
  </w:abstractNum>
  <w:abstractNum w:abstractNumId="1">
    <w:nsid w:val="00000002"/>
    <w:multiLevelType w:val="singleLevel"/>
    <w:tmpl w:val="00000002"/>
    <w:name w:val="WW8Num2"/>
    <w:lvl w:ilvl="0">
      <w:start w:val="1"/>
      <w:numFmt w:val="lowerLetter"/>
      <w:lvlText w:val="%1)"/>
      <w:lvlJc w:val="left"/>
      <w:pPr>
        <w:tabs>
          <w:tab w:val="num" w:pos="0"/>
        </w:tabs>
        <w:ind w:left="1065" w:hanging="360"/>
      </w:pPr>
    </w:lvl>
  </w:abstractNum>
  <w:abstractNum w:abstractNumId="2">
    <w:nsid w:val="00000003"/>
    <w:multiLevelType w:val="multilevel"/>
    <w:tmpl w:val="00000003"/>
    <w:name w:val="WW8Num3"/>
    <w:lvl w:ilvl="0">
      <w:start w:val="2"/>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22456D2"/>
    <w:multiLevelType w:val="hybridMultilevel"/>
    <w:tmpl w:val="6B503ABC"/>
    <w:lvl w:ilvl="0" w:tplc="CED8E60A">
      <w:start w:val="1"/>
      <w:numFmt w:val="lowerLetter"/>
      <w:lvlText w:val="%1)"/>
      <w:lvlJc w:val="left"/>
      <w:pPr>
        <w:ind w:left="1428" w:hanging="360"/>
      </w:pPr>
      <w:rPr>
        <w:rFonts w:hint="default"/>
        <w:b w:val="0"/>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
    <w:nsid w:val="02301CF3"/>
    <w:multiLevelType w:val="hybridMultilevel"/>
    <w:tmpl w:val="85A46B2C"/>
    <w:lvl w:ilvl="0" w:tplc="6FF69C58">
      <w:start w:val="1"/>
      <w:numFmt w:val="lowerLetter"/>
      <w:lvlText w:val="%1)"/>
      <w:lvlJc w:val="left"/>
      <w:pPr>
        <w:ind w:left="1413" w:hanging="705"/>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5">
    <w:nsid w:val="04637AC7"/>
    <w:multiLevelType w:val="hybridMultilevel"/>
    <w:tmpl w:val="993E85A4"/>
    <w:lvl w:ilvl="0" w:tplc="3850BC8A">
      <w:start w:val="1"/>
      <w:numFmt w:val="upperRoman"/>
      <w:lvlText w:val="%1."/>
      <w:lvlJc w:val="left"/>
      <w:pPr>
        <w:ind w:left="1440" w:hanging="72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EE22AE9"/>
    <w:multiLevelType w:val="hybridMultilevel"/>
    <w:tmpl w:val="D5A22AA8"/>
    <w:lvl w:ilvl="0" w:tplc="4F8C1242">
      <w:start w:val="1"/>
      <w:numFmt w:val="bullet"/>
      <w:lvlText w:val="-"/>
      <w:lvlJc w:val="left"/>
      <w:pPr>
        <w:ind w:left="644" w:hanging="360"/>
      </w:pPr>
      <w:rPr>
        <w:rFonts w:ascii="Times New Roman" w:eastAsiaTheme="minorHAnsi"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1662785"/>
    <w:multiLevelType w:val="hybridMultilevel"/>
    <w:tmpl w:val="83E685D2"/>
    <w:lvl w:ilvl="0" w:tplc="E6B2BD24">
      <w:start w:val="3"/>
      <w:numFmt w:val="upperRoman"/>
      <w:lvlText w:val="%1."/>
      <w:lvlJc w:val="left"/>
      <w:pPr>
        <w:ind w:left="1440" w:hanging="720"/>
      </w:pPr>
      <w:rPr>
        <w:rFonts w:hint="default"/>
        <w:sz w:val="28"/>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42428F"/>
    <w:multiLevelType w:val="hybridMultilevel"/>
    <w:tmpl w:val="91AC07D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290A0CCF"/>
    <w:multiLevelType w:val="hybridMultilevel"/>
    <w:tmpl w:val="0B889D72"/>
    <w:lvl w:ilvl="0" w:tplc="F300D1F6">
      <w:start w:val="1"/>
      <w:numFmt w:val="decimal"/>
      <w:lvlText w:val="%1."/>
      <w:lvlJc w:val="left"/>
      <w:pPr>
        <w:ind w:left="1068"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368A002C"/>
    <w:multiLevelType w:val="hybridMultilevel"/>
    <w:tmpl w:val="C34E1A72"/>
    <w:lvl w:ilvl="0" w:tplc="ABEC12AC">
      <w:start w:val="3"/>
      <w:numFmt w:val="upperRoman"/>
      <w:lvlText w:val="%1."/>
      <w:lvlJc w:val="left"/>
      <w:pPr>
        <w:ind w:left="1428" w:hanging="720"/>
      </w:pPr>
      <w:rPr>
        <w:rFonts w:hint="default"/>
        <w:sz w:val="28"/>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1">
    <w:nsid w:val="50255FEB"/>
    <w:multiLevelType w:val="hybridMultilevel"/>
    <w:tmpl w:val="82BE5064"/>
    <w:lvl w:ilvl="0" w:tplc="1D304474">
      <w:start w:val="2"/>
      <w:numFmt w:val="bullet"/>
      <w:lvlText w:val="-"/>
      <w:lvlJc w:val="left"/>
      <w:pPr>
        <w:ind w:left="1068" w:hanging="360"/>
      </w:pPr>
      <w:rPr>
        <w:rFonts w:ascii="Times New Roman" w:eastAsia="SimSu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2">
    <w:nsid w:val="5108780F"/>
    <w:multiLevelType w:val="hybridMultilevel"/>
    <w:tmpl w:val="5838C29E"/>
    <w:lvl w:ilvl="0" w:tplc="F300D1F6">
      <w:start w:val="1"/>
      <w:numFmt w:val="decimal"/>
      <w:lvlText w:val="%1."/>
      <w:lvlJc w:val="left"/>
      <w:pPr>
        <w:ind w:left="1068" w:hanging="360"/>
      </w:pPr>
      <w:rPr>
        <w:rFonts w:hint="default"/>
        <w:b w:val="0"/>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nsid w:val="6F776A4A"/>
    <w:multiLevelType w:val="hybridMultilevel"/>
    <w:tmpl w:val="81261096"/>
    <w:lvl w:ilvl="0" w:tplc="192E832A">
      <w:start w:val="1"/>
      <w:numFmt w:val="upperRoman"/>
      <w:lvlText w:val="%1."/>
      <w:lvlJc w:val="left"/>
      <w:pPr>
        <w:ind w:left="1425" w:hanging="72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4">
    <w:nsid w:val="7FC61BC1"/>
    <w:multiLevelType w:val="hybridMultilevel"/>
    <w:tmpl w:val="3AC4F24C"/>
    <w:lvl w:ilvl="0" w:tplc="B596C410">
      <w:start w:val="3"/>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 w:numId="2">
    <w:abstractNumId w:val="2"/>
  </w:num>
  <w:num w:numId="3">
    <w:abstractNumId w:val="10"/>
  </w:num>
  <w:num w:numId="4">
    <w:abstractNumId w:val="14"/>
  </w:num>
  <w:num w:numId="5">
    <w:abstractNumId w:val="13"/>
  </w:num>
  <w:num w:numId="6">
    <w:abstractNumId w:val="5"/>
  </w:num>
  <w:num w:numId="7">
    <w:abstractNumId w:val="7"/>
  </w:num>
  <w:num w:numId="8">
    <w:abstractNumId w:val="4"/>
  </w:num>
  <w:num w:numId="9">
    <w:abstractNumId w:val="11"/>
  </w:num>
  <w:num w:numId="10">
    <w:abstractNumId w:val="3"/>
  </w:num>
  <w:num w:numId="11">
    <w:abstractNumId w:val="1"/>
  </w:num>
  <w:num w:numId="12">
    <w:abstractNumId w:val="12"/>
  </w:num>
  <w:num w:numId="13">
    <w:abstractNumId w:val="8"/>
  </w:num>
  <w:num w:numId="14">
    <w:abstractNumId w:val="6"/>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EE5"/>
    <w:rsid w:val="00014636"/>
    <w:rsid w:val="0002038F"/>
    <w:rsid w:val="00063FDD"/>
    <w:rsid w:val="00065FEA"/>
    <w:rsid w:val="00074A6D"/>
    <w:rsid w:val="00083BAF"/>
    <w:rsid w:val="000851C1"/>
    <w:rsid w:val="00085EE5"/>
    <w:rsid w:val="001052DE"/>
    <w:rsid w:val="00105633"/>
    <w:rsid w:val="0016516A"/>
    <w:rsid w:val="001C0B3B"/>
    <w:rsid w:val="002072DC"/>
    <w:rsid w:val="00245C3F"/>
    <w:rsid w:val="0025078D"/>
    <w:rsid w:val="00251D70"/>
    <w:rsid w:val="002573A4"/>
    <w:rsid w:val="00263AA7"/>
    <w:rsid w:val="00286B7E"/>
    <w:rsid w:val="002A677C"/>
    <w:rsid w:val="002D2E03"/>
    <w:rsid w:val="002E5A95"/>
    <w:rsid w:val="002F745D"/>
    <w:rsid w:val="00305BF9"/>
    <w:rsid w:val="003740CE"/>
    <w:rsid w:val="00374759"/>
    <w:rsid w:val="003B0A02"/>
    <w:rsid w:val="003B2F4D"/>
    <w:rsid w:val="003C663E"/>
    <w:rsid w:val="003D4334"/>
    <w:rsid w:val="00420040"/>
    <w:rsid w:val="00444268"/>
    <w:rsid w:val="004509FB"/>
    <w:rsid w:val="00475A10"/>
    <w:rsid w:val="004D539B"/>
    <w:rsid w:val="00500DC7"/>
    <w:rsid w:val="00505447"/>
    <w:rsid w:val="00564852"/>
    <w:rsid w:val="00577FE1"/>
    <w:rsid w:val="005930F8"/>
    <w:rsid w:val="005C370B"/>
    <w:rsid w:val="005E11C2"/>
    <w:rsid w:val="0063419E"/>
    <w:rsid w:val="006F19B5"/>
    <w:rsid w:val="006F5B2C"/>
    <w:rsid w:val="0070205C"/>
    <w:rsid w:val="007674A2"/>
    <w:rsid w:val="007862E8"/>
    <w:rsid w:val="007A68D6"/>
    <w:rsid w:val="007C743D"/>
    <w:rsid w:val="0082180D"/>
    <w:rsid w:val="0083059E"/>
    <w:rsid w:val="008704F3"/>
    <w:rsid w:val="00882BD0"/>
    <w:rsid w:val="00893F5A"/>
    <w:rsid w:val="008B0AAC"/>
    <w:rsid w:val="008C11D5"/>
    <w:rsid w:val="008D6A2F"/>
    <w:rsid w:val="008F7C45"/>
    <w:rsid w:val="00920F9C"/>
    <w:rsid w:val="00926778"/>
    <w:rsid w:val="00952806"/>
    <w:rsid w:val="00985778"/>
    <w:rsid w:val="00995B2B"/>
    <w:rsid w:val="009D7720"/>
    <w:rsid w:val="00A94E31"/>
    <w:rsid w:val="00AB3728"/>
    <w:rsid w:val="00B06F4A"/>
    <w:rsid w:val="00B30394"/>
    <w:rsid w:val="00B4203D"/>
    <w:rsid w:val="00B44E87"/>
    <w:rsid w:val="00B71E52"/>
    <w:rsid w:val="00BA70DC"/>
    <w:rsid w:val="00BB3FBA"/>
    <w:rsid w:val="00C05965"/>
    <w:rsid w:val="00C41E9B"/>
    <w:rsid w:val="00CA2D30"/>
    <w:rsid w:val="00CB0FFA"/>
    <w:rsid w:val="00CE7825"/>
    <w:rsid w:val="00CF7468"/>
    <w:rsid w:val="00D42E57"/>
    <w:rsid w:val="00D446A2"/>
    <w:rsid w:val="00D60B3D"/>
    <w:rsid w:val="00D705BF"/>
    <w:rsid w:val="00DE77B2"/>
    <w:rsid w:val="00DF1C90"/>
    <w:rsid w:val="00E05DC1"/>
    <w:rsid w:val="00E56167"/>
    <w:rsid w:val="00E76C6B"/>
    <w:rsid w:val="00E826DB"/>
    <w:rsid w:val="00EB681E"/>
    <w:rsid w:val="00EE3BC9"/>
    <w:rsid w:val="00EF0F7E"/>
    <w:rsid w:val="00F17824"/>
    <w:rsid w:val="00F204B0"/>
    <w:rsid w:val="00F26B79"/>
    <w:rsid w:val="00F31599"/>
    <w:rsid w:val="00F3668D"/>
    <w:rsid w:val="00F412D3"/>
    <w:rsid w:val="00F84F09"/>
    <w:rsid w:val="00FE1DA1"/>
    <w:rsid w:val="00FE7D74"/>
    <w:rsid w:val="00FF126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085EE5"/>
    <w:pPr>
      <w:keepNext/>
      <w:suppressAutoHyphens/>
      <w:spacing w:before="240" w:after="60"/>
      <w:outlineLvl w:val="1"/>
    </w:pPr>
    <w:rPr>
      <w:rFonts w:ascii="Cambria" w:eastAsia="Times New Roman" w:hAnsi="Cambria" w:cs="Times New Roman"/>
      <w:b/>
      <w:bCs/>
      <w:i/>
      <w:iCs/>
      <w:sz w:val="28"/>
      <w:szCs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85EE5"/>
    <w:rPr>
      <w:rFonts w:ascii="Cambria" w:eastAsia="Times New Roman" w:hAnsi="Cambria" w:cs="Times New Roman"/>
      <w:b/>
      <w:bCs/>
      <w:i/>
      <w:iCs/>
      <w:sz w:val="28"/>
      <w:szCs w:val="28"/>
      <w:lang w:eastAsia="ar-SA"/>
    </w:rPr>
  </w:style>
  <w:style w:type="numbering" w:customStyle="1" w:styleId="Sinlista1">
    <w:name w:val="Sin lista1"/>
    <w:next w:val="Sinlista"/>
    <w:uiPriority w:val="99"/>
    <w:semiHidden/>
    <w:unhideWhenUsed/>
    <w:rsid w:val="00085EE5"/>
  </w:style>
  <w:style w:type="paragraph" w:styleId="Prrafodelista">
    <w:name w:val="List Paragraph"/>
    <w:basedOn w:val="Normal"/>
    <w:qFormat/>
    <w:rsid w:val="00085EE5"/>
    <w:pPr>
      <w:widowControl w:val="0"/>
      <w:suppressAutoHyphens/>
      <w:spacing w:after="0" w:line="240" w:lineRule="auto"/>
      <w:ind w:left="720"/>
      <w:contextualSpacing/>
    </w:pPr>
    <w:rPr>
      <w:rFonts w:ascii="Times New Roman" w:eastAsia="SimSun" w:hAnsi="Times New Roman" w:cs="Mangal"/>
      <w:kern w:val="1"/>
      <w:sz w:val="24"/>
      <w:szCs w:val="21"/>
      <w:lang w:eastAsia="hi-IN" w:bidi="hi-IN"/>
    </w:rPr>
  </w:style>
  <w:style w:type="character" w:styleId="Textoennegrita">
    <w:name w:val="Strong"/>
    <w:qFormat/>
    <w:rsid w:val="00085EE5"/>
    <w:rPr>
      <w:b/>
      <w:bCs/>
    </w:rPr>
  </w:style>
  <w:style w:type="character" w:styleId="Hipervnculo">
    <w:name w:val="Hyperlink"/>
    <w:rsid w:val="00085EE5"/>
    <w:rPr>
      <w:color w:val="0000FF"/>
      <w:u w:val="single"/>
    </w:rPr>
  </w:style>
  <w:style w:type="character" w:customStyle="1" w:styleId="unicode">
    <w:name w:val="unicode"/>
    <w:basedOn w:val="Fuentedeprrafopredeter"/>
    <w:rsid w:val="00085EE5"/>
  </w:style>
  <w:style w:type="character" w:styleId="nfasis">
    <w:name w:val="Emphasis"/>
    <w:qFormat/>
    <w:rsid w:val="00085EE5"/>
    <w:rPr>
      <w:i/>
      <w:iCs/>
    </w:rPr>
  </w:style>
  <w:style w:type="character" w:customStyle="1" w:styleId="Smbolodenotaalpie">
    <w:name w:val="Símbolo de nota al pie"/>
    <w:rsid w:val="00085EE5"/>
    <w:rPr>
      <w:vertAlign w:val="superscript"/>
    </w:rPr>
  </w:style>
  <w:style w:type="character" w:customStyle="1" w:styleId="longtext">
    <w:name w:val="long_text"/>
    <w:basedOn w:val="Fuentedeprrafopredeter"/>
    <w:rsid w:val="00085EE5"/>
  </w:style>
  <w:style w:type="character" w:customStyle="1" w:styleId="Refdenotaalpie1">
    <w:name w:val="Ref. de nota al pie1"/>
    <w:rsid w:val="00085EE5"/>
    <w:rPr>
      <w:vertAlign w:val="superscript"/>
    </w:rPr>
  </w:style>
  <w:style w:type="paragraph" w:styleId="Textonotapie">
    <w:name w:val="footnote text"/>
    <w:basedOn w:val="Normal"/>
    <w:link w:val="TextonotapieCar"/>
    <w:rsid w:val="00085EE5"/>
    <w:pPr>
      <w:suppressAutoHyphens/>
    </w:pPr>
    <w:rPr>
      <w:rFonts w:ascii="Calibri" w:eastAsia="Calibri" w:hAnsi="Calibri" w:cs="Calibri"/>
      <w:sz w:val="20"/>
      <w:szCs w:val="20"/>
      <w:lang w:eastAsia="ar-SA"/>
    </w:rPr>
  </w:style>
  <w:style w:type="character" w:customStyle="1" w:styleId="TextonotapieCar">
    <w:name w:val="Texto nota pie Car"/>
    <w:basedOn w:val="Fuentedeprrafopredeter"/>
    <w:link w:val="Textonotapie"/>
    <w:rsid w:val="00085EE5"/>
    <w:rPr>
      <w:rFonts w:ascii="Calibri" w:eastAsia="Calibri" w:hAnsi="Calibri" w:cs="Calibri"/>
      <w:sz w:val="20"/>
      <w:szCs w:val="20"/>
      <w:lang w:eastAsia="ar-SA"/>
    </w:rPr>
  </w:style>
  <w:style w:type="character" w:customStyle="1" w:styleId="shorttext">
    <w:name w:val="short_text"/>
    <w:basedOn w:val="Fuentedeprrafopredeter"/>
    <w:rsid w:val="00085EE5"/>
  </w:style>
  <w:style w:type="character" w:customStyle="1" w:styleId="Refdenotaalpie3">
    <w:name w:val="Ref. de nota al pie3"/>
    <w:rsid w:val="00085EE5"/>
    <w:rPr>
      <w:vertAlign w:val="superscript"/>
    </w:rPr>
  </w:style>
  <w:style w:type="character" w:styleId="Refdenotaalpie">
    <w:name w:val="footnote reference"/>
    <w:uiPriority w:val="99"/>
    <w:rsid w:val="00085EE5"/>
    <w:rPr>
      <w:vertAlign w:val="superscript"/>
    </w:rPr>
  </w:style>
  <w:style w:type="character" w:customStyle="1" w:styleId="apple-style-span">
    <w:name w:val="apple-style-span"/>
    <w:rsid w:val="00085EE5"/>
  </w:style>
  <w:style w:type="paragraph" w:customStyle="1" w:styleId="Textocomentario1">
    <w:name w:val="Texto comentario1"/>
    <w:basedOn w:val="Normal"/>
    <w:rsid w:val="00085EE5"/>
    <w:pPr>
      <w:suppressAutoHyphens/>
    </w:pPr>
    <w:rPr>
      <w:rFonts w:ascii="Calibri" w:eastAsia="Calibri" w:hAnsi="Calibri" w:cs="Calibri"/>
      <w:sz w:val="20"/>
      <w:szCs w:val="20"/>
      <w:lang w:eastAsia="ar-SA"/>
    </w:rPr>
  </w:style>
  <w:style w:type="character" w:styleId="Hipervnculovisitado">
    <w:name w:val="FollowedHyperlink"/>
    <w:uiPriority w:val="99"/>
    <w:semiHidden/>
    <w:unhideWhenUsed/>
    <w:rsid w:val="00085EE5"/>
    <w:rPr>
      <w:color w:val="800080"/>
      <w:u w:val="single"/>
    </w:rPr>
  </w:style>
  <w:style w:type="paragraph" w:styleId="Encabezado">
    <w:name w:val="header"/>
    <w:basedOn w:val="Normal"/>
    <w:link w:val="EncabezadoCar"/>
    <w:uiPriority w:val="99"/>
    <w:unhideWhenUsed/>
    <w:rsid w:val="00085EE5"/>
    <w:pPr>
      <w:widowControl w:val="0"/>
      <w:tabs>
        <w:tab w:val="center" w:pos="4252"/>
        <w:tab w:val="right" w:pos="8504"/>
      </w:tabs>
      <w:suppressAutoHyphens/>
      <w:spacing w:after="0" w:line="240" w:lineRule="auto"/>
    </w:pPr>
    <w:rPr>
      <w:rFonts w:ascii="Times New Roman" w:eastAsia="SimSun" w:hAnsi="Times New Roman" w:cs="Mangal"/>
      <w:kern w:val="1"/>
      <w:sz w:val="24"/>
      <w:szCs w:val="21"/>
      <w:lang w:eastAsia="hi-IN" w:bidi="hi-IN"/>
    </w:rPr>
  </w:style>
  <w:style w:type="character" w:customStyle="1" w:styleId="EncabezadoCar">
    <w:name w:val="Encabezado Car"/>
    <w:basedOn w:val="Fuentedeprrafopredeter"/>
    <w:link w:val="Encabezado"/>
    <w:uiPriority w:val="99"/>
    <w:rsid w:val="00085EE5"/>
    <w:rPr>
      <w:rFonts w:ascii="Times New Roman" w:eastAsia="SimSun" w:hAnsi="Times New Roman" w:cs="Mangal"/>
      <w:kern w:val="1"/>
      <w:sz w:val="24"/>
      <w:szCs w:val="21"/>
      <w:lang w:eastAsia="hi-IN" w:bidi="hi-IN"/>
    </w:rPr>
  </w:style>
  <w:style w:type="paragraph" w:styleId="Piedepgina">
    <w:name w:val="footer"/>
    <w:basedOn w:val="Normal"/>
    <w:link w:val="PiedepginaCar"/>
    <w:uiPriority w:val="99"/>
    <w:unhideWhenUsed/>
    <w:rsid w:val="00085EE5"/>
    <w:pPr>
      <w:widowControl w:val="0"/>
      <w:tabs>
        <w:tab w:val="center" w:pos="4252"/>
        <w:tab w:val="right" w:pos="8504"/>
      </w:tabs>
      <w:suppressAutoHyphens/>
      <w:spacing w:after="0" w:line="240" w:lineRule="auto"/>
    </w:pPr>
    <w:rPr>
      <w:rFonts w:ascii="Times New Roman" w:eastAsia="SimSun" w:hAnsi="Times New Roman" w:cs="Mangal"/>
      <w:kern w:val="1"/>
      <w:sz w:val="24"/>
      <w:szCs w:val="21"/>
      <w:lang w:eastAsia="hi-IN" w:bidi="hi-IN"/>
    </w:rPr>
  </w:style>
  <w:style w:type="character" w:customStyle="1" w:styleId="PiedepginaCar">
    <w:name w:val="Pie de página Car"/>
    <w:basedOn w:val="Fuentedeprrafopredeter"/>
    <w:link w:val="Piedepgina"/>
    <w:uiPriority w:val="99"/>
    <w:rsid w:val="00085EE5"/>
    <w:rPr>
      <w:rFonts w:ascii="Times New Roman" w:eastAsia="SimSun" w:hAnsi="Times New Roman" w:cs="Mangal"/>
      <w:kern w:val="1"/>
      <w:sz w:val="24"/>
      <w:szCs w:val="21"/>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2">
    <w:name w:val="heading 2"/>
    <w:basedOn w:val="Normal"/>
    <w:next w:val="Normal"/>
    <w:link w:val="Ttulo2Car"/>
    <w:uiPriority w:val="9"/>
    <w:unhideWhenUsed/>
    <w:qFormat/>
    <w:rsid w:val="00085EE5"/>
    <w:pPr>
      <w:keepNext/>
      <w:suppressAutoHyphens/>
      <w:spacing w:before="240" w:after="60"/>
      <w:outlineLvl w:val="1"/>
    </w:pPr>
    <w:rPr>
      <w:rFonts w:ascii="Cambria" w:eastAsia="Times New Roman" w:hAnsi="Cambria" w:cs="Times New Roman"/>
      <w:b/>
      <w:bCs/>
      <w:i/>
      <w:iCs/>
      <w:sz w:val="28"/>
      <w:szCs w:val="28"/>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085EE5"/>
    <w:rPr>
      <w:rFonts w:ascii="Cambria" w:eastAsia="Times New Roman" w:hAnsi="Cambria" w:cs="Times New Roman"/>
      <w:b/>
      <w:bCs/>
      <w:i/>
      <w:iCs/>
      <w:sz w:val="28"/>
      <w:szCs w:val="28"/>
      <w:lang w:eastAsia="ar-SA"/>
    </w:rPr>
  </w:style>
  <w:style w:type="numbering" w:customStyle="1" w:styleId="Sinlista1">
    <w:name w:val="Sin lista1"/>
    <w:next w:val="Sinlista"/>
    <w:uiPriority w:val="99"/>
    <w:semiHidden/>
    <w:unhideWhenUsed/>
    <w:rsid w:val="00085EE5"/>
  </w:style>
  <w:style w:type="paragraph" w:styleId="Prrafodelista">
    <w:name w:val="List Paragraph"/>
    <w:basedOn w:val="Normal"/>
    <w:qFormat/>
    <w:rsid w:val="00085EE5"/>
    <w:pPr>
      <w:widowControl w:val="0"/>
      <w:suppressAutoHyphens/>
      <w:spacing w:after="0" w:line="240" w:lineRule="auto"/>
      <w:ind w:left="720"/>
      <w:contextualSpacing/>
    </w:pPr>
    <w:rPr>
      <w:rFonts w:ascii="Times New Roman" w:eastAsia="SimSun" w:hAnsi="Times New Roman" w:cs="Mangal"/>
      <w:kern w:val="1"/>
      <w:sz w:val="24"/>
      <w:szCs w:val="21"/>
      <w:lang w:eastAsia="hi-IN" w:bidi="hi-IN"/>
    </w:rPr>
  </w:style>
  <w:style w:type="character" w:styleId="Textoennegrita">
    <w:name w:val="Strong"/>
    <w:qFormat/>
    <w:rsid w:val="00085EE5"/>
    <w:rPr>
      <w:b/>
      <w:bCs/>
    </w:rPr>
  </w:style>
  <w:style w:type="character" w:styleId="Hipervnculo">
    <w:name w:val="Hyperlink"/>
    <w:rsid w:val="00085EE5"/>
    <w:rPr>
      <w:color w:val="0000FF"/>
      <w:u w:val="single"/>
    </w:rPr>
  </w:style>
  <w:style w:type="character" w:customStyle="1" w:styleId="unicode">
    <w:name w:val="unicode"/>
    <w:basedOn w:val="Fuentedeprrafopredeter"/>
    <w:rsid w:val="00085EE5"/>
  </w:style>
  <w:style w:type="character" w:styleId="nfasis">
    <w:name w:val="Emphasis"/>
    <w:qFormat/>
    <w:rsid w:val="00085EE5"/>
    <w:rPr>
      <w:i/>
      <w:iCs/>
    </w:rPr>
  </w:style>
  <w:style w:type="character" w:customStyle="1" w:styleId="Smbolodenotaalpie">
    <w:name w:val="Símbolo de nota al pie"/>
    <w:rsid w:val="00085EE5"/>
    <w:rPr>
      <w:vertAlign w:val="superscript"/>
    </w:rPr>
  </w:style>
  <w:style w:type="character" w:customStyle="1" w:styleId="longtext">
    <w:name w:val="long_text"/>
    <w:basedOn w:val="Fuentedeprrafopredeter"/>
    <w:rsid w:val="00085EE5"/>
  </w:style>
  <w:style w:type="character" w:customStyle="1" w:styleId="Refdenotaalpie1">
    <w:name w:val="Ref. de nota al pie1"/>
    <w:rsid w:val="00085EE5"/>
    <w:rPr>
      <w:vertAlign w:val="superscript"/>
    </w:rPr>
  </w:style>
  <w:style w:type="paragraph" w:styleId="Textonotapie">
    <w:name w:val="footnote text"/>
    <w:basedOn w:val="Normal"/>
    <w:link w:val="TextonotapieCar"/>
    <w:rsid w:val="00085EE5"/>
    <w:pPr>
      <w:suppressAutoHyphens/>
    </w:pPr>
    <w:rPr>
      <w:rFonts w:ascii="Calibri" w:eastAsia="Calibri" w:hAnsi="Calibri" w:cs="Calibri"/>
      <w:sz w:val="20"/>
      <w:szCs w:val="20"/>
      <w:lang w:eastAsia="ar-SA"/>
    </w:rPr>
  </w:style>
  <w:style w:type="character" w:customStyle="1" w:styleId="TextonotapieCar">
    <w:name w:val="Texto nota pie Car"/>
    <w:basedOn w:val="Fuentedeprrafopredeter"/>
    <w:link w:val="Textonotapie"/>
    <w:rsid w:val="00085EE5"/>
    <w:rPr>
      <w:rFonts w:ascii="Calibri" w:eastAsia="Calibri" w:hAnsi="Calibri" w:cs="Calibri"/>
      <w:sz w:val="20"/>
      <w:szCs w:val="20"/>
      <w:lang w:eastAsia="ar-SA"/>
    </w:rPr>
  </w:style>
  <w:style w:type="character" w:customStyle="1" w:styleId="shorttext">
    <w:name w:val="short_text"/>
    <w:basedOn w:val="Fuentedeprrafopredeter"/>
    <w:rsid w:val="00085EE5"/>
  </w:style>
  <w:style w:type="character" w:customStyle="1" w:styleId="Refdenotaalpie3">
    <w:name w:val="Ref. de nota al pie3"/>
    <w:rsid w:val="00085EE5"/>
    <w:rPr>
      <w:vertAlign w:val="superscript"/>
    </w:rPr>
  </w:style>
  <w:style w:type="character" w:styleId="Refdenotaalpie">
    <w:name w:val="footnote reference"/>
    <w:uiPriority w:val="99"/>
    <w:rsid w:val="00085EE5"/>
    <w:rPr>
      <w:vertAlign w:val="superscript"/>
    </w:rPr>
  </w:style>
  <w:style w:type="character" w:customStyle="1" w:styleId="apple-style-span">
    <w:name w:val="apple-style-span"/>
    <w:rsid w:val="00085EE5"/>
  </w:style>
  <w:style w:type="paragraph" w:customStyle="1" w:styleId="Textocomentario1">
    <w:name w:val="Texto comentario1"/>
    <w:basedOn w:val="Normal"/>
    <w:rsid w:val="00085EE5"/>
    <w:pPr>
      <w:suppressAutoHyphens/>
    </w:pPr>
    <w:rPr>
      <w:rFonts w:ascii="Calibri" w:eastAsia="Calibri" w:hAnsi="Calibri" w:cs="Calibri"/>
      <w:sz w:val="20"/>
      <w:szCs w:val="20"/>
      <w:lang w:eastAsia="ar-SA"/>
    </w:rPr>
  </w:style>
  <w:style w:type="character" w:styleId="Hipervnculovisitado">
    <w:name w:val="FollowedHyperlink"/>
    <w:uiPriority w:val="99"/>
    <w:semiHidden/>
    <w:unhideWhenUsed/>
    <w:rsid w:val="00085EE5"/>
    <w:rPr>
      <w:color w:val="800080"/>
      <w:u w:val="single"/>
    </w:rPr>
  </w:style>
  <w:style w:type="paragraph" w:styleId="Encabezado">
    <w:name w:val="header"/>
    <w:basedOn w:val="Normal"/>
    <w:link w:val="EncabezadoCar"/>
    <w:uiPriority w:val="99"/>
    <w:unhideWhenUsed/>
    <w:rsid w:val="00085EE5"/>
    <w:pPr>
      <w:widowControl w:val="0"/>
      <w:tabs>
        <w:tab w:val="center" w:pos="4252"/>
        <w:tab w:val="right" w:pos="8504"/>
      </w:tabs>
      <w:suppressAutoHyphens/>
      <w:spacing w:after="0" w:line="240" w:lineRule="auto"/>
    </w:pPr>
    <w:rPr>
      <w:rFonts w:ascii="Times New Roman" w:eastAsia="SimSun" w:hAnsi="Times New Roman" w:cs="Mangal"/>
      <w:kern w:val="1"/>
      <w:sz w:val="24"/>
      <w:szCs w:val="21"/>
      <w:lang w:eastAsia="hi-IN" w:bidi="hi-IN"/>
    </w:rPr>
  </w:style>
  <w:style w:type="character" w:customStyle="1" w:styleId="EncabezadoCar">
    <w:name w:val="Encabezado Car"/>
    <w:basedOn w:val="Fuentedeprrafopredeter"/>
    <w:link w:val="Encabezado"/>
    <w:uiPriority w:val="99"/>
    <w:rsid w:val="00085EE5"/>
    <w:rPr>
      <w:rFonts w:ascii="Times New Roman" w:eastAsia="SimSun" w:hAnsi="Times New Roman" w:cs="Mangal"/>
      <w:kern w:val="1"/>
      <w:sz w:val="24"/>
      <w:szCs w:val="21"/>
      <w:lang w:eastAsia="hi-IN" w:bidi="hi-IN"/>
    </w:rPr>
  </w:style>
  <w:style w:type="paragraph" w:styleId="Piedepgina">
    <w:name w:val="footer"/>
    <w:basedOn w:val="Normal"/>
    <w:link w:val="PiedepginaCar"/>
    <w:uiPriority w:val="99"/>
    <w:unhideWhenUsed/>
    <w:rsid w:val="00085EE5"/>
    <w:pPr>
      <w:widowControl w:val="0"/>
      <w:tabs>
        <w:tab w:val="center" w:pos="4252"/>
        <w:tab w:val="right" w:pos="8504"/>
      </w:tabs>
      <w:suppressAutoHyphens/>
      <w:spacing w:after="0" w:line="240" w:lineRule="auto"/>
    </w:pPr>
    <w:rPr>
      <w:rFonts w:ascii="Times New Roman" w:eastAsia="SimSun" w:hAnsi="Times New Roman" w:cs="Mangal"/>
      <w:kern w:val="1"/>
      <w:sz w:val="24"/>
      <w:szCs w:val="21"/>
      <w:lang w:eastAsia="hi-IN" w:bidi="hi-IN"/>
    </w:rPr>
  </w:style>
  <w:style w:type="character" w:customStyle="1" w:styleId="PiedepginaCar">
    <w:name w:val="Pie de página Car"/>
    <w:basedOn w:val="Fuentedeprrafopredeter"/>
    <w:link w:val="Piedepgina"/>
    <w:uiPriority w:val="99"/>
    <w:rsid w:val="00085EE5"/>
    <w:rPr>
      <w:rFonts w:ascii="Times New Roman" w:eastAsia="SimSun" w:hAnsi="Times New Roman" w:cs="Mangal"/>
      <w:kern w:val="1"/>
      <w:sz w:val="24"/>
      <w:szCs w:val="21"/>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tes.google.com/site/teimrevista/numeros/numero-8-junio-diciembre-de-2009/los-grupos-religiosos-cemaat-y-el-secularismo-en-la-esfera-pblica-en-turqua"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uam.es/otroscentros/TEIM/Revista/reim5/pdfs/06-FIzquierdo.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am.es/otroscentros/TEIM/Revista/reim%202/Ferran_Izquierdo_art.htm"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ites.google.com/site/teimrevista/numeros/numero-8-junio-diciembre-de-2009/tuesiad-vs-muesiad-y-holdings-sufies-la-fractura-entre-laicismo-e-islamismo-en-el-terreno-economico-turco" TargetMode="External"/><Relationship Id="rId4" Type="http://schemas.microsoft.com/office/2007/relationships/stylesWithEffects" Target="stylesWithEffects.xml"/><Relationship Id="rId9" Type="http://schemas.openxmlformats.org/officeDocument/2006/relationships/hyperlink" Target="http://meria.idc.ac.il/journal/2000/issue4/jv4n4a4.html" TargetMode="External"/><Relationship Id="rId14" Type="http://schemas.openxmlformats.org/officeDocument/2006/relationships/hyperlink" Target="http://www.virginia.edu/politics/grad_program/print/wwdop-2006-paper-yenigun.pdf"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aydinlarocagi.org/" TargetMode="External"/><Relationship Id="rId2" Type="http://schemas.openxmlformats.org/officeDocument/2006/relationships/hyperlink" Target="http://www.diyanet.gov.tr/turkish/dy/default.aspx" TargetMode="External"/><Relationship Id="rId1" Type="http://schemas.openxmlformats.org/officeDocument/2006/relationships/hyperlink" Target="mailto:lominol@gmail.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FAA963-DE0C-4DB9-A246-9D73997DE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3063</TotalTime>
  <Pages>29</Pages>
  <Words>9621</Words>
  <Characters>52918</Characters>
  <Application>Microsoft Office Word</Application>
  <DocSecurity>0</DocSecurity>
  <Lines>440</Lines>
  <Paragraphs>124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62415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lominol</dc:creator>
  <cp:lastModifiedBy>lominol</cp:lastModifiedBy>
  <cp:revision>24</cp:revision>
  <dcterms:created xsi:type="dcterms:W3CDTF">2013-09-09T09:48:00Z</dcterms:created>
  <dcterms:modified xsi:type="dcterms:W3CDTF">2013-09-12T17:01:00Z</dcterms:modified>
</cp:coreProperties>
</file>